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18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4"/>
          <w:szCs w:val="3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bookmarkStart w:id="0" w:name="_GoBack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6</w:t>
      </w:r>
      <w:bookmarkEnd w:id="0"/>
    </w:p>
    <w:p w14:paraId="4F2D1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sz w:val="34"/>
          <w:szCs w:val="34"/>
          <w:highlight w:val="none"/>
          <w:lang w:val="en-US" w:eastAsia="zh-CN"/>
        </w:rPr>
      </w:pPr>
    </w:p>
    <w:p w14:paraId="6F4F1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  <w:t>综合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val="en-US" w:eastAsia="zh-CN"/>
        </w:rPr>
        <w:t>评审表（类型四）</w:t>
      </w:r>
    </w:p>
    <w:p w14:paraId="375FF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申报品种：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        </w:t>
      </w:r>
    </w:p>
    <w:p w14:paraId="01242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申报制造商及品牌：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1E34E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申报产品生产地址：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5B5E3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（备注：请各制造商勾选评价项目，自评打分，按顺序提供证明材料，填写佐证材料页码。）</w:t>
      </w:r>
    </w:p>
    <w:tbl>
      <w:tblPr>
        <w:tblStyle w:val="6"/>
        <w:tblW w:w="104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2301"/>
        <w:gridCol w:w="1367"/>
        <w:gridCol w:w="483"/>
        <w:gridCol w:w="2399"/>
        <w:gridCol w:w="1957"/>
        <w:gridCol w:w="861"/>
      </w:tblGrid>
      <w:tr w14:paraId="0493613A">
        <w:trPr>
          <w:tblHeader/>
          <w:jc w:val="center"/>
        </w:trPr>
        <w:tc>
          <w:tcPr>
            <w:tcW w:w="3426" w:type="dxa"/>
            <w:gridSpan w:val="2"/>
            <w:noWrap w:val="0"/>
            <w:vAlign w:val="center"/>
          </w:tcPr>
          <w:p w14:paraId="4675131E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评价项目</w:t>
            </w:r>
          </w:p>
        </w:tc>
        <w:tc>
          <w:tcPr>
            <w:tcW w:w="1367" w:type="dxa"/>
            <w:noWrap w:val="0"/>
            <w:vAlign w:val="center"/>
          </w:tcPr>
          <w:p w14:paraId="1F814010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  <w:tc>
          <w:tcPr>
            <w:tcW w:w="483" w:type="dxa"/>
            <w:noWrap w:val="0"/>
            <w:vAlign w:val="center"/>
          </w:tcPr>
          <w:p w14:paraId="44D54784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2399" w:type="dxa"/>
            <w:noWrap w:val="0"/>
            <w:vAlign w:val="center"/>
          </w:tcPr>
          <w:p w14:paraId="337E7A10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证明材料要求</w:t>
            </w:r>
          </w:p>
        </w:tc>
        <w:tc>
          <w:tcPr>
            <w:tcW w:w="1957" w:type="dxa"/>
            <w:noWrap w:val="0"/>
            <w:vAlign w:val="center"/>
          </w:tcPr>
          <w:p w14:paraId="713E33C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861" w:type="dxa"/>
            <w:noWrap w:val="0"/>
            <w:vAlign w:val="center"/>
          </w:tcPr>
          <w:p w14:paraId="76D4184A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佐证材料页码</w:t>
            </w:r>
          </w:p>
        </w:tc>
      </w:tr>
      <w:tr w14:paraId="26F9777F">
        <w:trPr>
          <w:trHeight w:val="90" w:hRule="atLeast"/>
          <w:jc w:val="center"/>
        </w:trPr>
        <w:tc>
          <w:tcPr>
            <w:tcW w:w="1125" w:type="dxa"/>
            <w:noWrap w:val="0"/>
            <w:vAlign w:val="center"/>
          </w:tcPr>
          <w:p w14:paraId="3D1ACB50">
            <w:pPr>
              <w:keepNext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自主生产能力</w:t>
            </w:r>
          </w:p>
        </w:tc>
        <w:tc>
          <w:tcPr>
            <w:tcW w:w="2301" w:type="dxa"/>
            <w:noWrap w:val="0"/>
            <w:vAlign w:val="center"/>
          </w:tcPr>
          <w:p w14:paraId="315F49CA">
            <w:pPr>
              <w:keepNext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否具有</w:t>
            </w:r>
            <w:r>
              <w:rPr>
                <w:rFonts w:hint="eastAsia" w:ascii="仿宋_GB2312" w:hAnsi="宋体" w:eastAsia="仿宋_GB2312"/>
                <w:b w:val="0"/>
                <w:bCs w:val="0"/>
                <w:color w:val="000000"/>
                <w:kern w:val="0"/>
                <w:sz w:val="24"/>
                <w:szCs w:val="24"/>
                <w:lang w:bidi="en-US"/>
              </w:rPr>
              <w:t>自主生产</w:t>
            </w:r>
            <w:r>
              <w:rPr>
                <w:rFonts w:hint="eastAsia" w:ascii="仿宋_GB2312" w:hAnsi="宋体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en-US"/>
              </w:rPr>
              <w:t>能力或代工厂</w:t>
            </w:r>
          </w:p>
        </w:tc>
        <w:tc>
          <w:tcPr>
            <w:tcW w:w="1367" w:type="dxa"/>
            <w:noWrap w:val="0"/>
            <w:vAlign w:val="center"/>
          </w:tcPr>
          <w:p w14:paraId="409F9C81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否决项</w:t>
            </w:r>
          </w:p>
        </w:tc>
        <w:tc>
          <w:tcPr>
            <w:tcW w:w="483" w:type="dxa"/>
            <w:noWrap w:val="0"/>
            <w:vAlign w:val="center"/>
          </w:tcPr>
          <w:p w14:paraId="7118A68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1595503A">
            <w:pPr>
              <w:keepNext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en-US"/>
              </w:rPr>
              <w:t>1.生产工厂的房产证明或租赁合同；</w:t>
            </w:r>
          </w:p>
          <w:p w14:paraId="63BA0C23">
            <w:pPr>
              <w:keepNext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 w:bidi="en-US"/>
              </w:rPr>
              <w:t>2.生产</w:t>
            </w:r>
            <w:r>
              <w:rPr>
                <w:rFonts w:hint="eastAsia" w:ascii="仿宋_GB2312" w:hAnsi="仿宋_GB2312" w:eastAsia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设备的发票或采购合同等</w:t>
            </w:r>
          </w:p>
          <w:p w14:paraId="4213B5D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单位名称一致）</w:t>
            </w:r>
          </w:p>
        </w:tc>
        <w:tc>
          <w:tcPr>
            <w:tcW w:w="1957" w:type="dxa"/>
            <w:noWrap w:val="0"/>
            <w:vAlign w:val="center"/>
          </w:tcPr>
          <w:p w14:paraId="3600815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若为</w:t>
            </w:r>
            <w:r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OEM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ODM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，则由代加工厂家提供相关证明材料并盖章确认后一同申报</w:t>
            </w:r>
          </w:p>
        </w:tc>
        <w:tc>
          <w:tcPr>
            <w:tcW w:w="861" w:type="dxa"/>
            <w:noWrap w:val="0"/>
            <w:vAlign w:val="center"/>
          </w:tcPr>
          <w:p w14:paraId="593F4C6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2FD15AC">
        <w:trPr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1EB18948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1.生产工厂视频考察（30分）</w:t>
            </w:r>
          </w:p>
        </w:tc>
        <w:tc>
          <w:tcPr>
            <w:tcW w:w="2301" w:type="dxa"/>
            <w:noWrap w:val="0"/>
            <w:vAlign w:val="center"/>
          </w:tcPr>
          <w:p w14:paraId="705A41BA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厂房规模</w:t>
            </w:r>
          </w:p>
        </w:tc>
        <w:tc>
          <w:tcPr>
            <w:tcW w:w="1367" w:type="dxa"/>
            <w:noWrap w:val="0"/>
            <w:vAlign w:val="center"/>
          </w:tcPr>
          <w:p w14:paraId="1DF6B39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19F2F46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4533DCE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lang w:val="en-US" w:eastAsia="zh-CN"/>
              </w:rPr>
              <w:t>生产工厂实况录制视频文件</w:t>
            </w:r>
          </w:p>
        </w:tc>
        <w:tc>
          <w:tcPr>
            <w:tcW w:w="1957" w:type="dxa"/>
            <w:noWrap w:val="0"/>
            <w:vAlign w:val="center"/>
          </w:tcPr>
          <w:p w14:paraId="6570B51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BB352A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6F74425">
        <w:trPr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2BDF5DF4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48AD1B70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厂区管理情况</w:t>
            </w:r>
          </w:p>
        </w:tc>
        <w:tc>
          <w:tcPr>
            <w:tcW w:w="1367" w:type="dxa"/>
            <w:noWrap w:val="0"/>
            <w:vAlign w:val="center"/>
          </w:tcPr>
          <w:p w14:paraId="3D4EEC0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728AA0D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02C1403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73AB0930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2A1C94E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FC17FE3">
        <w:trPr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6A33665C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0D9FB86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设备先进性</w:t>
            </w:r>
          </w:p>
        </w:tc>
        <w:tc>
          <w:tcPr>
            <w:tcW w:w="1367" w:type="dxa"/>
            <w:noWrap w:val="0"/>
            <w:vAlign w:val="center"/>
          </w:tcPr>
          <w:p w14:paraId="5D73FF3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416317D4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49124A4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45D36833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589C44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DBEFB1D">
        <w:trPr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79BF9F10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6BD2D65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原材料及成品质量检测情况</w:t>
            </w:r>
          </w:p>
        </w:tc>
        <w:tc>
          <w:tcPr>
            <w:tcW w:w="1367" w:type="dxa"/>
            <w:noWrap w:val="0"/>
            <w:vAlign w:val="center"/>
          </w:tcPr>
          <w:p w14:paraId="249C51F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7E12F188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595090F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4840690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B130096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7DABA4">
        <w:trPr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56C70380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00351DE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其他：工厂视频录制质量情况</w:t>
            </w:r>
          </w:p>
        </w:tc>
        <w:tc>
          <w:tcPr>
            <w:tcW w:w="1367" w:type="dxa"/>
            <w:noWrap w:val="0"/>
            <w:vAlign w:val="center"/>
          </w:tcPr>
          <w:p w14:paraId="0B7BC5B1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1F61F17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5ABA4F05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2C8A906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954592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99928F5">
        <w:trPr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7FD9E0A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2.权威机构认证（9分）</w:t>
            </w:r>
          </w:p>
        </w:tc>
        <w:tc>
          <w:tcPr>
            <w:tcW w:w="2301" w:type="dxa"/>
            <w:noWrap w:val="0"/>
            <w:vAlign w:val="center"/>
          </w:tcPr>
          <w:p w14:paraId="188142B0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高新技术企业</w:t>
            </w:r>
          </w:p>
        </w:tc>
        <w:tc>
          <w:tcPr>
            <w:tcW w:w="1367" w:type="dxa"/>
            <w:noWrap w:val="0"/>
            <w:vAlign w:val="center"/>
          </w:tcPr>
          <w:p w14:paraId="218921C5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83" w:type="dxa"/>
            <w:noWrap w:val="0"/>
            <w:vAlign w:val="center"/>
          </w:tcPr>
          <w:p w14:paraId="68B22FD5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0D17D5C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相关证明证书及可公开查询的方式</w:t>
            </w:r>
          </w:p>
        </w:tc>
        <w:tc>
          <w:tcPr>
            <w:tcW w:w="1957" w:type="dxa"/>
            <w:noWrap w:val="0"/>
            <w:vAlign w:val="center"/>
          </w:tcPr>
          <w:p w14:paraId="47150583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C6DDF06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4F92E9F">
        <w:trPr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0711DF41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6C866E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国家级专精特新“小巨人”企业</w:t>
            </w:r>
          </w:p>
        </w:tc>
        <w:tc>
          <w:tcPr>
            <w:tcW w:w="1367" w:type="dxa"/>
            <w:noWrap w:val="0"/>
            <w:vAlign w:val="center"/>
          </w:tcPr>
          <w:p w14:paraId="608A289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83" w:type="dxa"/>
            <w:vMerge w:val="restart"/>
            <w:noWrap w:val="0"/>
            <w:vAlign w:val="center"/>
          </w:tcPr>
          <w:p w14:paraId="0E88EF7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70EEBE7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相关证明证书及可公开查询的方式（单选，最高4分）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61D17C0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7C8079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08D2FD3">
        <w:trPr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73A5AC82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shd w:val="clear" w:color="auto" w:fill="FEFEFE"/>
            <w:noWrap w:val="0"/>
            <w:vAlign w:val="center"/>
          </w:tcPr>
          <w:p w14:paraId="149818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省级专精特新企业</w:t>
            </w:r>
          </w:p>
        </w:tc>
        <w:tc>
          <w:tcPr>
            <w:tcW w:w="1367" w:type="dxa"/>
            <w:noWrap w:val="0"/>
            <w:vAlign w:val="center"/>
          </w:tcPr>
          <w:p w14:paraId="4D79CEF8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83" w:type="dxa"/>
            <w:vMerge w:val="continue"/>
            <w:noWrap w:val="0"/>
            <w:vAlign w:val="center"/>
          </w:tcPr>
          <w:p w14:paraId="7019B76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3A8914D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noWrap w:val="0"/>
            <w:vAlign w:val="center"/>
          </w:tcPr>
          <w:p w14:paraId="684B9B4E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BBC3556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10AA04A">
        <w:trPr>
          <w:trHeight w:val="1912" w:hRule="atLeast"/>
          <w:jc w:val="center"/>
        </w:trPr>
        <w:tc>
          <w:tcPr>
            <w:tcW w:w="1125" w:type="dxa"/>
            <w:noWrap w:val="0"/>
            <w:vAlign w:val="center"/>
          </w:tcPr>
          <w:p w14:paraId="1B69DC86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eastAsia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3.应用情况（8分）</w:t>
            </w:r>
          </w:p>
        </w:tc>
        <w:tc>
          <w:tcPr>
            <w:tcW w:w="2301" w:type="dxa"/>
            <w:noWrap w:val="0"/>
            <w:vAlign w:val="center"/>
          </w:tcPr>
          <w:p w14:paraId="28DF7DA8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近3年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大型国企、央企及政府部门战略合作和批量招标合作，战略合作是指有明确的合作范围、合作价格约定等关键信息</w:t>
            </w:r>
          </w:p>
        </w:tc>
        <w:tc>
          <w:tcPr>
            <w:tcW w:w="1367" w:type="dxa"/>
            <w:noWrap w:val="0"/>
            <w:vAlign w:val="center"/>
          </w:tcPr>
          <w:p w14:paraId="0A86231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宋体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en-US"/>
              </w:rPr>
              <w:t>1个2分，最高8分</w:t>
            </w:r>
          </w:p>
        </w:tc>
        <w:tc>
          <w:tcPr>
            <w:tcW w:w="483" w:type="dxa"/>
            <w:noWrap w:val="0"/>
            <w:vAlign w:val="center"/>
          </w:tcPr>
          <w:p w14:paraId="71D48AA3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/>
                <w:b w:val="0"/>
                <w:bCs w:val="0"/>
                <w:color w:val="000000"/>
                <w:kern w:val="0"/>
                <w:sz w:val="24"/>
                <w:szCs w:val="24"/>
                <w:lang w:bidi="en-US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5B8DF2C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提供签约合同关键页，明确合作单位、合作范围、清单（可不显示价格）等</w:t>
            </w:r>
          </w:p>
        </w:tc>
        <w:tc>
          <w:tcPr>
            <w:tcW w:w="1957" w:type="dxa"/>
            <w:noWrap w:val="0"/>
            <w:vAlign w:val="center"/>
          </w:tcPr>
          <w:p w14:paraId="57925A0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合作范围未包含申报品种时不得分</w:t>
            </w:r>
          </w:p>
        </w:tc>
        <w:tc>
          <w:tcPr>
            <w:tcW w:w="861" w:type="dxa"/>
            <w:noWrap w:val="0"/>
            <w:vAlign w:val="center"/>
          </w:tcPr>
          <w:p w14:paraId="6CC0DF7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C6324D">
        <w:trPr>
          <w:trHeight w:val="2051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7210BE30">
            <w:pPr>
              <w:pStyle w:val="8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eastAsia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.参编标准（15分）</w:t>
            </w:r>
          </w:p>
        </w:tc>
        <w:tc>
          <w:tcPr>
            <w:tcW w:w="2301" w:type="dxa"/>
            <w:noWrap w:val="0"/>
            <w:vAlign w:val="center"/>
          </w:tcPr>
          <w:p w14:paraId="1670F381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国家标准数：项</w:t>
            </w:r>
          </w:p>
        </w:tc>
        <w:tc>
          <w:tcPr>
            <w:tcW w:w="1367" w:type="dxa"/>
            <w:noWrap w:val="0"/>
            <w:vAlign w:val="center"/>
          </w:tcPr>
          <w:p w14:paraId="11A3F96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项2分，最高10分</w:t>
            </w:r>
          </w:p>
        </w:tc>
        <w:tc>
          <w:tcPr>
            <w:tcW w:w="483" w:type="dxa"/>
            <w:noWrap w:val="0"/>
            <w:vAlign w:val="center"/>
          </w:tcPr>
          <w:p w14:paraId="44E9DA30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68537413">
            <w:pPr>
              <w:keepNext w:val="0"/>
              <w:keepLines w:val="0"/>
              <w:pageBreakBefore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提供申报品种相关参编标准的封面页和前言页（即主、参编单位署名页）等证明文件。主、参编单位的名称应与申报单位名称一致，不一致时应提供股权证明文件（标准是现行有效的，可多选，最高15分）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095E0D9D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1.与申报品种无关的参编标准均不得分；</w:t>
            </w:r>
          </w:p>
          <w:p w14:paraId="7789A5A3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2.参编单位与申报单位不一致且无直接股权关系的不得分；</w:t>
            </w:r>
          </w:p>
          <w:p w14:paraId="3E8BD6B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3.申报单位非参编单位的，仅申报单位的法定代表人等自然人参编标准不得分</w:t>
            </w:r>
          </w:p>
        </w:tc>
        <w:tc>
          <w:tcPr>
            <w:tcW w:w="861" w:type="dxa"/>
            <w:noWrap w:val="0"/>
            <w:vAlign w:val="center"/>
          </w:tcPr>
          <w:p w14:paraId="5248A04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3874C03">
        <w:trPr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31611F76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0269EED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行业标准数：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367" w:type="dxa"/>
            <w:noWrap w:val="0"/>
            <w:vAlign w:val="center"/>
          </w:tcPr>
          <w:p w14:paraId="496E993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项1分，最高5分</w:t>
            </w:r>
          </w:p>
        </w:tc>
        <w:tc>
          <w:tcPr>
            <w:tcW w:w="483" w:type="dxa"/>
            <w:noWrap w:val="0"/>
            <w:vAlign w:val="center"/>
          </w:tcPr>
          <w:p w14:paraId="13AE9328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17070013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noWrap w:val="0"/>
            <w:vAlign w:val="center"/>
          </w:tcPr>
          <w:p w14:paraId="41F99B2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34A71B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B04878">
        <w:trPr>
          <w:trHeight w:val="2951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64CEBEC8">
            <w:pPr>
              <w:pStyle w:val="8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eastAsia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专利（15分）</w:t>
            </w:r>
          </w:p>
        </w:tc>
        <w:tc>
          <w:tcPr>
            <w:tcW w:w="2301" w:type="dxa"/>
            <w:noWrap w:val="0"/>
            <w:vAlign w:val="center"/>
          </w:tcPr>
          <w:p w14:paraId="43821E0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发明专利数：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367" w:type="dxa"/>
            <w:noWrap w:val="0"/>
            <w:vAlign w:val="center"/>
          </w:tcPr>
          <w:p w14:paraId="14840F8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1项2分，最高10分</w:t>
            </w:r>
          </w:p>
        </w:tc>
        <w:tc>
          <w:tcPr>
            <w:tcW w:w="483" w:type="dxa"/>
            <w:noWrap w:val="0"/>
            <w:vAlign w:val="center"/>
          </w:tcPr>
          <w:p w14:paraId="0894C3F1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6F76E04B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提供申报品种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相关的</w:t>
            </w: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专利证书。专利权人应与申报单位名称一致，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不一致时应提供股权证明文件</w:t>
            </w: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（可多选，最高15分）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2EFC6BEF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1.专利申请书、说明书等非证书类型文件，均不得分；</w:t>
            </w:r>
          </w:p>
          <w:p w14:paraId="6B6D83C7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2.与申报品种无关的专利均不得分；</w:t>
            </w:r>
          </w:p>
          <w:p w14:paraId="42560D8F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专利权人与申报单位不一致且无直接股权关系的不得分；</w:t>
            </w:r>
          </w:p>
          <w:p w14:paraId="4BF90C43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4.申报单位非专利权人的，仅申报单位的法定代表人等自然人持有的专利不得分</w:t>
            </w:r>
          </w:p>
        </w:tc>
        <w:tc>
          <w:tcPr>
            <w:tcW w:w="861" w:type="dxa"/>
            <w:noWrap w:val="0"/>
            <w:vAlign w:val="center"/>
          </w:tcPr>
          <w:p w14:paraId="3193F053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DDCF073">
        <w:trPr>
          <w:trHeight w:val="2417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5B299E4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66BD9021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实用新型专利数：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367" w:type="dxa"/>
            <w:noWrap w:val="0"/>
            <w:vAlign w:val="center"/>
          </w:tcPr>
          <w:p w14:paraId="1DCEB85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1项1分，最高5分</w:t>
            </w:r>
          </w:p>
        </w:tc>
        <w:tc>
          <w:tcPr>
            <w:tcW w:w="483" w:type="dxa"/>
            <w:noWrap w:val="0"/>
            <w:vAlign w:val="center"/>
          </w:tcPr>
          <w:p w14:paraId="3EC2A9C6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54DE8006">
            <w:pPr>
              <w:pStyle w:val="8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noWrap w:val="0"/>
            <w:vAlign w:val="center"/>
          </w:tcPr>
          <w:p w14:paraId="555F830A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26CA28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273428">
        <w:trPr>
          <w:trHeight w:val="1395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170A7626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  <w:t>实验室资质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6分）</w:t>
            </w:r>
          </w:p>
        </w:tc>
        <w:tc>
          <w:tcPr>
            <w:tcW w:w="2301" w:type="dxa"/>
            <w:noWrap w:val="0"/>
            <w:vAlign w:val="center"/>
          </w:tcPr>
          <w:p w14:paraId="3C07EA6A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</w:rPr>
              <w:t>国家实验室认可CNAS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或</w:t>
            </w:r>
            <w:r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</w:rPr>
              <w:t>证书</w:t>
            </w:r>
          </w:p>
        </w:tc>
        <w:tc>
          <w:tcPr>
            <w:tcW w:w="1367" w:type="dxa"/>
            <w:noWrap w:val="0"/>
            <w:vAlign w:val="center"/>
          </w:tcPr>
          <w:p w14:paraId="6B16DDCE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49FAFC50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3ACC257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提供中国合格评定国家认可委员会实验室认可证书（</w:t>
            </w:r>
            <w:r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CNAS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）或中国计量认证证书（</w:t>
            </w:r>
            <w:r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）及其附件，如实验室主体与申报单位不一致，请提供资料证明申报单位与实验室的关系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30FB477B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1.证书未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在有效期不得分；</w:t>
            </w:r>
          </w:p>
          <w:p w14:paraId="210C4317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2.获认可的能力范围不包含申报品种的不得分；</w:t>
            </w:r>
          </w:p>
          <w:p w14:paraId="4254D265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3.证书主体与申报单位不一致且无直接股权关系的不得分</w:t>
            </w:r>
          </w:p>
        </w:tc>
        <w:tc>
          <w:tcPr>
            <w:tcW w:w="861" w:type="dxa"/>
            <w:noWrap w:val="0"/>
            <w:vAlign w:val="center"/>
          </w:tcPr>
          <w:p w14:paraId="1771EE59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005D839">
        <w:trPr>
          <w:trHeight w:val="1395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60810D4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b w:val="0"/>
                <w:bCs w:val="0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442F926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</w:rPr>
              <w:t>实验室认可C</w:t>
            </w:r>
            <w:r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lang w:val="en-US"/>
              </w:rPr>
              <w:t>MA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</w:rPr>
              <w:t>证书</w:t>
            </w:r>
          </w:p>
        </w:tc>
        <w:tc>
          <w:tcPr>
            <w:tcW w:w="1367" w:type="dxa"/>
            <w:noWrap w:val="0"/>
            <w:vAlign w:val="center"/>
          </w:tcPr>
          <w:p w14:paraId="206B6B0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83" w:type="dxa"/>
            <w:noWrap w:val="0"/>
            <w:vAlign w:val="center"/>
          </w:tcPr>
          <w:p w14:paraId="7E03D49E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0718DA38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提供省级检验检测机构资质认定证书（</w:t>
            </w:r>
            <w:r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）及其附件，如实验室主体与申报单位不一致，请提供资料证明申报单位与实验室的关系</w:t>
            </w:r>
          </w:p>
        </w:tc>
        <w:tc>
          <w:tcPr>
            <w:tcW w:w="1957" w:type="dxa"/>
            <w:vMerge w:val="continue"/>
            <w:noWrap w:val="0"/>
            <w:vAlign w:val="center"/>
          </w:tcPr>
          <w:p w14:paraId="393CB9E4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F63609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35638246">
        <w:trPr>
          <w:jc w:val="center"/>
        </w:trPr>
        <w:tc>
          <w:tcPr>
            <w:tcW w:w="1125" w:type="dxa"/>
            <w:noWrap w:val="0"/>
            <w:vAlign w:val="center"/>
          </w:tcPr>
          <w:p w14:paraId="71EB90E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7.是否有商用密码认证（8分）</w:t>
            </w:r>
          </w:p>
        </w:tc>
        <w:tc>
          <w:tcPr>
            <w:tcW w:w="2301" w:type="dxa"/>
            <w:noWrap w:val="0"/>
            <w:vAlign w:val="center"/>
          </w:tcPr>
          <w:p w14:paraId="52A1EAD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□是</w:t>
            </w:r>
          </w:p>
        </w:tc>
        <w:tc>
          <w:tcPr>
            <w:tcW w:w="1367" w:type="dxa"/>
            <w:noWrap w:val="0"/>
            <w:vAlign w:val="center"/>
          </w:tcPr>
          <w:p w14:paraId="6A4BDA3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483" w:type="dxa"/>
            <w:noWrap w:val="0"/>
            <w:vAlign w:val="center"/>
          </w:tcPr>
          <w:p w14:paraId="304E88B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6A787E75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  <w:t>提供</w:t>
            </w: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通过商用密码检测机构检测并经商用密码认证机构认证合格的证书</w:t>
            </w:r>
          </w:p>
        </w:tc>
        <w:tc>
          <w:tcPr>
            <w:tcW w:w="1957" w:type="dxa"/>
            <w:noWrap w:val="0"/>
            <w:vAlign w:val="center"/>
          </w:tcPr>
          <w:p w14:paraId="5E2C46D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证书未在有效期不得分</w:t>
            </w:r>
          </w:p>
        </w:tc>
        <w:tc>
          <w:tcPr>
            <w:tcW w:w="861" w:type="dxa"/>
            <w:noWrap w:val="0"/>
            <w:vAlign w:val="center"/>
          </w:tcPr>
          <w:p w14:paraId="318FBD4F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3D53602">
        <w:trPr>
          <w:trHeight w:val="2737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4CC7DB9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8.产品质量溯源（6分）</w:t>
            </w:r>
          </w:p>
        </w:tc>
        <w:tc>
          <w:tcPr>
            <w:tcW w:w="2301" w:type="dxa"/>
            <w:noWrap w:val="0"/>
            <w:vAlign w:val="center"/>
          </w:tcPr>
          <w:p w14:paraId="10A17F55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□产品包装有二维码等较新的产品追溯手段，用户可通过手机扫码获取产品信息和订单信息等完整信息。</w:t>
            </w:r>
          </w:p>
        </w:tc>
        <w:tc>
          <w:tcPr>
            <w:tcW w:w="1367" w:type="dxa"/>
            <w:noWrap w:val="0"/>
            <w:vAlign w:val="center"/>
          </w:tcPr>
          <w:p w14:paraId="7178DAB0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537634BC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56401005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1.提供生成二维码等追溯手段的平台实拍视频，实拍视频应演示如何生成溯源二维码；</w:t>
            </w:r>
          </w:p>
          <w:p w14:paraId="28A1B2FD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2.提供粘贴或印刷二维码的实拍视频，实拍视频应演示如何粘贴或印刷溯源二维码；</w:t>
            </w:r>
          </w:p>
          <w:p w14:paraId="34713C81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3.申报品种的实物产品照片，产品照片应具有清晰可扫描的二维码，以备查验。</w:t>
            </w:r>
          </w:p>
          <w:p w14:paraId="05BA921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产品信息和订单信息为产品名称、客户名称、项目名称、生产日期、生产地址等</w:t>
            </w: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（单选，最高6分）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05B58369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1.无法通过手机扫描的二维码不得分；</w:t>
            </w:r>
          </w:p>
          <w:p w14:paraId="3A8DAB5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2.仅截图的二维码，非产品实拍图不得分；</w:t>
            </w:r>
          </w:p>
          <w:p w14:paraId="3980CABC">
            <w:pPr>
              <w:pStyle w:val="8"/>
              <w:widowControl w:val="0"/>
              <w:rPr>
                <w:rFonts w:ascii="Calibri" w:hAnsi="Calibri" w:eastAsia="仿宋_GB2312"/>
                <w:b w:val="0"/>
                <w:bCs w:val="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3.生成二维码的实拍视频、</w:t>
            </w: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粘贴或印刷二维码的实拍视频</w:t>
            </w:r>
            <w:r>
              <w:rPr>
                <w:rFonts w:hint="eastAsia" w:ascii="仿宋_GB2312" w:hAnsi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、</w:t>
            </w: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实物产品照片</w:t>
            </w:r>
            <w:r>
              <w:rPr>
                <w:rFonts w:hint="eastAsia" w:ascii="仿宋_GB2312" w:hAnsi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三者缺一不可</w:t>
            </w:r>
          </w:p>
        </w:tc>
        <w:tc>
          <w:tcPr>
            <w:tcW w:w="861" w:type="dxa"/>
            <w:noWrap w:val="0"/>
            <w:vAlign w:val="center"/>
          </w:tcPr>
          <w:p w14:paraId="1C67B0BB">
            <w:pPr>
              <w:pStyle w:val="8"/>
              <w:widowControl w:val="0"/>
              <w:rPr>
                <w:rFonts w:hint="eastAsia" w:ascii="仿宋_GB2312" w:hAnsi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26F930C">
        <w:trPr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5DC49E56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2EA42A15">
            <w:pPr>
              <w:keepNext w:val="0"/>
              <w:keepLines w:val="0"/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en-US"/>
              </w:rPr>
              <w:t>□产品包装有二维码等较新的产品追溯手段，用户可通过手机扫码仅获取到序列号等简单信息。</w:t>
            </w:r>
          </w:p>
        </w:tc>
        <w:tc>
          <w:tcPr>
            <w:tcW w:w="1367" w:type="dxa"/>
            <w:noWrap w:val="0"/>
            <w:vAlign w:val="center"/>
          </w:tcPr>
          <w:p w14:paraId="25A4B7D1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83" w:type="dxa"/>
            <w:noWrap w:val="0"/>
            <w:vAlign w:val="center"/>
          </w:tcPr>
          <w:p w14:paraId="2474BD5E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3904C1E3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noWrap w:val="0"/>
            <w:vAlign w:val="center"/>
          </w:tcPr>
          <w:p w14:paraId="2A714A36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E263674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82F4B7">
        <w:trPr>
          <w:jc w:val="center"/>
        </w:trPr>
        <w:tc>
          <w:tcPr>
            <w:tcW w:w="3426" w:type="dxa"/>
            <w:gridSpan w:val="2"/>
            <w:noWrap w:val="0"/>
            <w:vAlign w:val="center"/>
          </w:tcPr>
          <w:p w14:paraId="5F09D99E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10.近3年在工务署存在季度履约评价不合格、材料设备检测不合格</w:t>
            </w:r>
          </w:p>
          <w:p w14:paraId="5EDF7E4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华文仿宋" w:eastAsia="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（此项为倒扣分）</w:t>
            </w:r>
          </w:p>
        </w:tc>
        <w:tc>
          <w:tcPr>
            <w:tcW w:w="1367" w:type="dxa"/>
            <w:noWrap w:val="0"/>
            <w:vAlign w:val="center"/>
          </w:tcPr>
          <w:p w14:paraId="050A9B99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1次扣5分</w:t>
            </w:r>
          </w:p>
        </w:tc>
        <w:tc>
          <w:tcPr>
            <w:tcW w:w="483" w:type="dxa"/>
            <w:noWrap w:val="0"/>
            <w:vAlign w:val="center"/>
          </w:tcPr>
          <w:p w14:paraId="39462BED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203C53E7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-</w:t>
            </w:r>
          </w:p>
        </w:tc>
        <w:tc>
          <w:tcPr>
            <w:tcW w:w="1957" w:type="dxa"/>
            <w:noWrap w:val="0"/>
            <w:vAlign w:val="center"/>
          </w:tcPr>
          <w:p w14:paraId="5B9D4F8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AF9888B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012540">
        <w:trPr>
          <w:jc w:val="center"/>
        </w:trPr>
        <w:tc>
          <w:tcPr>
            <w:tcW w:w="3426" w:type="dxa"/>
            <w:gridSpan w:val="2"/>
            <w:noWrap w:val="0"/>
            <w:vAlign w:val="center"/>
          </w:tcPr>
          <w:p w14:paraId="38950602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1367" w:type="dxa"/>
            <w:noWrap w:val="0"/>
            <w:vAlign w:val="center"/>
          </w:tcPr>
          <w:p w14:paraId="734F07F1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483" w:type="dxa"/>
            <w:noWrap w:val="0"/>
            <w:vAlign w:val="center"/>
          </w:tcPr>
          <w:p w14:paraId="2A7B9F51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725F39C4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18736B2E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F933814">
            <w:pPr>
              <w:keepNext w:val="0"/>
              <w:keepLines w:val="0"/>
              <w:pageBreakBefore w:val="0"/>
              <w:widowControl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A240282">
      <w:pPr>
        <w:pStyle w:val="8"/>
        <w:keepNext w:val="0"/>
        <w:keepLines w:val="0"/>
        <w:pageBreakBefore w:val="0"/>
        <w:widowControl w:val="0"/>
        <w:spacing w:after="0" w:line="560" w:lineRule="exact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 w14:paraId="2666BB10">
      <w:pPr>
        <w:pStyle w:val="8"/>
        <w:keepNext w:val="0"/>
        <w:keepLines w:val="0"/>
        <w:pageBreakBefore w:val="0"/>
        <w:widowControl w:val="0"/>
        <w:spacing w:after="0" w:line="560" w:lineRule="exact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本表适用</w:t>
      </w:r>
      <w:r>
        <w:rPr>
          <w:rFonts w:hint="eastAsia" w:ascii="仿宋_GB2312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品种：服务器。</w:t>
      </w:r>
    </w:p>
    <w:p w14:paraId="3A1C3638"/>
    <w:sectPr>
      <w:pgSz w:w="11906" w:h="16838"/>
      <w:pgMar w:top="1270" w:right="1633" w:bottom="127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0E04A8"/>
    <w:rsid w:val="4FBFF1A4"/>
    <w:rsid w:val="7FF5734B"/>
    <w:rsid w:val="D1F994D2"/>
    <w:rsid w:val="DBFEF6BB"/>
    <w:rsid w:val="DEFB9317"/>
    <w:rsid w:val="DF0E04A8"/>
    <w:rsid w:val="F77FAF1E"/>
    <w:rsid w:val="FDECE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overflowPunct w:val="0"/>
      <w:autoSpaceDE w:val="0"/>
      <w:autoSpaceDN w:val="0"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rPr>
      <w:rFonts w:eastAsia="仿宋_GB2312"/>
      <w:sz w:val="32"/>
    </w:rPr>
  </w:style>
  <w:style w:type="table" w:customStyle="1" w:styleId="6">
    <w:name w:val="网格型1"/>
    <w:basedOn w:val="7"/>
    <w:qFormat/>
    <w:uiPriority w:val="0"/>
    <w:pPr>
      <w:widowControl w:val="0"/>
      <w:jc w:val="both"/>
    </w:pPr>
  </w:style>
  <w:style w:type="table" w:customStyle="1" w:styleId="7">
    <w:name w:val="普通表格1"/>
    <w:semiHidden/>
    <w:qFormat/>
    <w:uiPriority w:val="0"/>
  </w:style>
  <w:style w:type="paragraph" w:customStyle="1" w:styleId="8">
    <w:name w:val="正文文本1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2026-08-26T23:45:00Z</dcterms:created>
  <dc:creator>周春林</dc:creator>
  <cp:lastModifiedBy>周春林</cp:lastModifiedBy>
  <dcterms:modified xsi:type="dcterms:W3CDTF">2026-08-26T15:55:53Z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7D35BFDA5DCB60438F998E6A168FFEF2_41</vt:lpwstr>
  </property>
</Properties>
</file>