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9115A" w14:textId="77777777" w:rsidR="00C42606" w:rsidRDefault="00C42606" w:rsidP="00C42606">
      <w:pPr>
        <w:jc w:val="center"/>
        <w:rPr>
          <w:rFonts w:ascii="方正小标宋简体" w:eastAsia="方正小标宋简体" w:hAnsi="黑体"/>
          <w:bCs/>
          <w:sz w:val="44"/>
          <w:szCs w:val="44"/>
        </w:rPr>
      </w:pPr>
      <w:r w:rsidRPr="00C42606">
        <w:rPr>
          <w:rFonts w:ascii="方正小标宋简体" w:eastAsia="方正小标宋简体" w:hAnsi="黑体" w:hint="eastAsia"/>
          <w:bCs/>
          <w:sz w:val="44"/>
          <w:szCs w:val="44"/>
        </w:rPr>
        <w:t>关于推进</w:t>
      </w:r>
      <w:proofErr w:type="gramStart"/>
      <w:r w:rsidRPr="00C42606">
        <w:rPr>
          <w:rFonts w:ascii="方正小标宋简体" w:eastAsia="方正小标宋简体" w:hAnsi="黑体" w:hint="eastAsia"/>
          <w:bCs/>
          <w:sz w:val="44"/>
          <w:szCs w:val="44"/>
        </w:rPr>
        <w:t>樟</w:t>
      </w:r>
      <w:proofErr w:type="gramEnd"/>
      <w:r w:rsidRPr="00C42606">
        <w:rPr>
          <w:rFonts w:ascii="方正小标宋简体" w:eastAsia="方正小标宋简体" w:hAnsi="黑体" w:hint="eastAsia"/>
          <w:bCs/>
          <w:sz w:val="44"/>
          <w:szCs w:val="44"/>
        </w:rPr>
        <w:t>坑径直升机场建设和南头直升机场</w:t>
      </w:r>
    </w:p>
    <w:p w14:paraId="2B392ACE" w14:textId="1249CD63" w:rsidR="00C42606" w:rsidRPr="00C42606" w:rsidRDefault="00C42606" w:rsidP="00C42606">
      <w:pPr>
        <w:jc w:val="center"/>
        <w:rPr>
          <w:rFonts w:ascii="方正小标宋简体" w:eastAsia="方正小标宋简体" w:hAnsi="黑体" w:hint="eastAsia"/>
          <w:bCs/>
          <w:sz w:val="44"/>
          <w:szCs w:val="44"/>
        </w:rPr>
      </w:pPr>
      <w:r w:rsidRPr="00C42606">
        <w:rPr>
          <w:rFonts w:ascii="方正小标宋简体" w:eastAsia="方正小标宋简体" w:hAnsi="黑体" w:hint="eastAsia"/>
          <w:bCs/>
          <w:sz w:val="44"/>
          <w:szCs w:val="44"/>
        </w:rPr>
        <w:t>搬迁的提案</w:t>
      </w:r>
    </w:p>
    <w:p w14:paraId="0C77A002" w14:textId="059B2077" w:rsidR="00C57900" w:rsidRPr="00C42606" w:rsidRDefault="00C57900">
      <w:pPr>
        <w:widowControl/>
        <w:jc w:val="center"/>
        <w:rPr>
          <w:rFonts w:ascii="华文仿宋" w:eastAsia="华文仿宋" w:hAnsi="华文仿宋" w:cs="仿宋" w:hint="eastAsia"/>
          <w:sz w:val="28"/>
          <w:szCs w:val="28"/>
        </w:rPr>
      </w:pPr>
    </w:p>
    <w:p w14:paraId="6442339B" w14:textId="77777777" w:rsidR="00C57900" w:rsidRDefault="00000000">
      <w:pPr>
        <w:rPr>
          <w:rFonts w:ascii="华文仿宋" w:eastAsia="华文仿宋" w:hAnsi="华文仿宋" w:cs="仿宋" w:hint="eastAsia"/>
          <w:sz w:val="28"/>
          <w:szCs w:val="28"/>
        </w:rPr>
      </w:pPr>
      <w:r>
        <w:rPr>
          <w:rFonts w:ascii="黑体" w:eastAsia="黑体" w:hAnsi="黑体" w:hint="eastAsia"/>
          <w:sz w:val="28"/>
          <w:szCs w:val="28"/>
        </w:rPr>
        <w:t xml:space="preserve">提 出 </w:t>
      </w:r>
      <w:r>
        <w:rPr>
          <w:rFonts w:ascii="黑体" w:eastAsia="黑体" w:hAnsi="黑体"/>
          <w:sz w:val="28"/>
          <w:szCs w:val="28"/>
        </w:rPr>
        <w:t>人：</w:t>
      </w:r>
      <w:r>
        <w:rPr>
          <w:rFonts w:ascii="仿宋" w:eastAsia="仿宋" w:hAnsi="仿宋" w:cs="仿宋" w:hint="eastAsia"/>
          <w:sz w:val="28"/>
          <w:szCs w:val="28"/>
        </w:rPr>
        <w:t>郑崇阳</w:t>
      </w:r>
    </w:p>
    <w:p w14:paraId="5AC2BB11" w14:textId="77777777" w:rsidR="00C57900" w:rsidRDefault="00000000">
      <w:pPr>
        <w:rPr>
          <w:rFonts w:ascii="华文仿宋" w:eastAsia="华文仿宋" w:hAnsi="华文仿宋" w:cs="仿宋" w:hint="eastAsia"/>
          <w:sz w:val="28"/>
          <w:szCs w:val="28"/>
        </w:rPr>
      </w:pPr>
      <w:r>
        <w:rPr>
          <w:rFonts w:ascii="黑体" w:eastAsia="黑体" w:hAnsi="黑体" w:hint="eastAsia"/>
          <w:sz w:val="28"/>
          <w:szCs w:val="28"/>
        </w:rPr>
        <w:t>提 案 号</w:t>
      </w:r>
      <w:r>
        <w:rPr>
          <w:rFonts w:ascii="黑体" w:eastAsia="黑体" w:hAnsi="黑体"/>
          <w:sz w:val="28"/>
          <w:szCs w:val="28"/>
        </w:rPr>
        <w:t>：</w:t>
      </w:r>
      <w:r>
        <w:rPr>
          <w:rFonts w:ascii="仿宋" w:eastAsia="仿宋" w:hAnsi="仿宋" w:cs="仿宋" w:hint="eastAsia"/>
          <w:sz w:val="28"/>
          <w:szCs w:val="28"/>
        </w:rPr>
        <w:t>20250468</w:t>
      </w:r>
    </w:p>
    <w:p w14:paraId="7B8F5B61" w14:textId="77777777" w:rsidR="00C57900" w:rsidRDefault="00000000">
      <w:pPr>
        <w:rPr>
          <w:rFonts w:ascii="华文仿宋" w:eastAsia="华文仿宋" w:hAnsi="华文仿宋" w:cs="仿宋" w:hint="eastAsia"/>
          <w:sz w:val="28"/>
          <w:szCs w:val="28"/>
        </w:rPr>
      </w:pPr>
      <w:r>
        <w:rPr>
          <w:rFonts w:ascii="黑体" w:eastAsia="黑体" w:hAnsi="黑体" w:hint="eastAsia"/>
          <w:sz w:val="28"/>
          <w:szCs w:val="28"/>
        </w:rPr>
        <w:t>办理类型：</w:t>
      </w:r>
      <w:r>
        <w:rPr>
          <w:rFonts w:ascii="仿宋" w:eastAsia="仿宋" w:hAnsi="仿宋" w:cs="仿宋" w:hint="eastAsia"/>
          <w:sz w:val="28"/>
          <w:szCs w:val="28"/>
        </w:rPr>
        <w:t>主会办</w:t>
      </w:r>
    </w:p>
    <w:p w14:paraId="45B1A122" w14:textId="77777777" w:rsidR="00C57900" w:rsidRDefault="00000000">
      <w:pPr>
        <w:rPr>
          <w:rFonts w:ascii="仿宋" w:eastAsia="仿宋" w:hAnsi="仿宋" w:cs="仿宋" w:hint="eastAsia"/>
          <w:sz w:val="28"/>
          <w:szCs w:val="28"/>
        </w:rPr>
      </w:pPr>
      <w:r>
        <w:rPr>
          <w:rFonts w:ascii="黑体" w:eastAsia="黑体" w:hAnsi="黑体" w:hint="eastAsia"/>
          <w:sz w:val="28"/>
          <w:szCs w:val="28"/>
        </w:rPr>
        <w:t>主办单位：</w:t>
      </w:r>
      <w:r>
        <w:rPr>
          <w:rFonts w:ascii="仿宋" w:eastAsia="仿宋" w:hAnsi="仿宋" w:cs="仿宋" w:hint="eastAsia"/>
          <w:sz w:val="28"/>
          <w:szCs w:val="28"/>
        </w:rPr>
        <w:t>市交通运输局</w:t>
      </w:r>
    </w:p>
    <w:p w14:paraId="4A7F69CC" w14:textId="77777777" w:rsidR="00C57900" w:rsidRDefault="00000000">
      <w:pPr>
        <w:rPr>
          <w:rFonts w:ascii="仿宋" w:eastAsia="仿宋" w:hAnsi="仿宋" w:cs="仿宋" w:hint="eastAsia"/>
          <w:sz w:val="28"/>
          <w:szCs w:val="28"/>
        </w:rPr>
      </w:pPr>
      <w:r>
        <w:rPr>
          <w:rFonts w:ascii="黑体" w:eastAsia="黑体" w:hAnsi="黑体" w:hint="eastAsia"/>
          <w:sz w:val="28"/>
          <w:szCs w:val="28"/>
        </w:rPr>
        <w:t>会办单位：</w:t>
      </w:r>
      <w:r>
        <w:rPr>
          <w:rFonts w:ascii="仿宋" w:eastAsia="仿宋" w:hAnsi="仿宋" w:cs="仿宋" w:hint="eastAsia"/>
          <w:sz w:val="28"/>
          <w:szCs w:val="28"/>
        </w:rPr>
        <w:t>市规划和自然资源局,南山区人民政府,市建筑工</w:t>
      </w:r>
      <w:proofErr w:type="gramStart"/>
      <w:r>
        <w:rPr>
          <w:rFonts w:ascii="仿宋" w:eastAsia="仿宋" w:hAnsi="仿宋" w:cs="仿宋" w:hint="eastAsia"/>
          <w:sz w:val="28"/>
          <w:szCs w:val="28"/>
        </w:rPr>
        <w:t>务</w:t>
      </w:r>
      <w:proofErr w:type="gramEnd"/>
      <w:r>
        <w:rPr>
          <w:rFonts w:ascii="仿宋" w:eastAsia="仿宋" w:hAnsi="仿宋" w:cs="仿宋" w:hint="eastAsia"/>
          <w:sz w:val="28"/>
          <w:szCs w:val="28"/>
        </w:rPr>
        <w:t>署</w:t>
      </w:r>
    </w:p>
    <w:p w14:paraId="150A85C9" w14:textId="77777777" w:rsidR="00C57900" w:rsidRDefault="00000000">
      <w:pPr>
        <w:rPr>
          <w:rFonts w:ascii="黑体" w:eastAsia="黑体" w:hAnsi="黑体" w:hint="eastAsia"/>
          <w:sz w:val="28"/>
          <w:szCs w:val="28"/>
        </w:rPr>
      </w:pPr>
      <w:r>
        <w:rPr>
          <w:rFonts w:ascii="黑体" w:eastAsia="黑体" w:hAnsi="黑体" w:hint="eastAsia"/>
          <w:sz w:val="28"/>
          <w:szCs w:val="28"/>
        </w:rPr>
        <w:t>案    由：</w:t>
      </w:r>
    </w:p>
    <w:p w14:paraId="4FBB3F38" w14:textId="77777777" w:rsidR="00C57900" w:rsidRDefault="00000000">
      <w:pPr>
        <w:rPr>
          <w:rFonts w:ascii="仿宋" w:eastAsia="仿宋" w:hAnsi="仿宋" w:cs="仿宋" w:hint="eastAsia"/>
          <w:sz w:val="28"/>
          <w:szCs w:val="28"/>
        </w:rPr>
      </w:pPr>
      <w:r>
        <w:rPr>
          <w:rFonts w:ascii="仿宋" w:eastAsia="仿宋" w:hAnsi="仿宋" w:cs="仿宋" w:hint="eastAsia"/>
          <w:sz w:val="28"/>
          <w:szCs w:val="28"/>
        </w:rPr>
        <w:t xml:space="preserve">　　一、背景及现状</w:t>
      </w:r>
      <w:r>
        <w:rPr>
          <w:rFonts w:ascii="仿宋" w:eastAsia="仿宋" w:hAnsi="仿宋" w:cs="仿宋" w:hint="eastAsia"/>
          <w:sz w:val="28"/>
          <w:szCs w:val="28"/>
        </w:rPr>
        <w:br/>
        <w:t xml:space="preserve">　　南头直升机场位于深圳市南山区南海大道与北环大道交界处，</w:t>
      </w:r>
      <w:proofErr w:type="gramStart"/>
      <w:r>
        <w:rPr>
          <w:rFonts w:ascii="仿宋" w:eastAsia="仿宋" w:hAnsi="仿宋" w:cs="仿宋" w:hint="eastAsia"/>
          <w:sz w:val="28"/>
          <w:szCs w:val="28"/>
        </w:rPr>
        <w:t>紧邻南</w:t>
      </w:r>
      <w:proofErr w:type="gramEnd"/>
      <w:r>
        <w:rPr>
          <w:rFonts w:ascii="仿宋" w:eastAsia="仿宋" w:hAnsi="仿宋" w:cs="仿宋" w:hint="eastAsia"/>
          <w:sz w:val="28"/>
          <w:szCs w:val="28"/>
        </w:rPr>
        <w:t>山区高新技术区、留仙洞总部基地、西丽枢纽等城市重点发展区域。该机场航空限高要求影响到周边区域的开发建设规模。根据市政府工作安排，2019年12月，南山区与中海直公司、中信海直公司完成《南头直升机场搬迁项目补偿协议书》签订工作，就机场迁建补偿、土地出让、建设时限等事宜达成相关约定。同时，考虑到南头直升机场搬迁所需时间较长，为尽快释放建设空间，提高周边片区飞行安全，南山区有关部门与中信海直公司签订了《合作实施南头直升机场</w:t>
      </w:r>
      <w:proofErr w:type="spellStart"/>
      <w:r>
        <w:rPr>
          <w:rFonts w:ascii="仿宋" w:eastAsia="仿宋" w:hAnsi="仿宋" w:cs="仿宋" w:hint="eastAsia"/>
          <w:sz w:val="28"/>
          <w:szCs w:val="28"/>
        </w:rPr>
        <w:t>PinS</w:t>
      </w:r>
      <w:proofErr w:type="spellEnd"/>
      <w:r>
        <w:rPr>
          <w:rFonts w:ascii="仿宋" w:eastAsia="仿宋" w:hAnsi="仿宋" w:cs="仿宋" w:hint="eastAsia"/>
          <w:sz w:val="28"/>
          <w:szCs w:val="28"/>
        </w:rPr>
        <w:t>程序改造项目协议书》，原则3年内完成改造并释放周边净空限制要求。自2022年4月起，中海直公司提出，受疫情影响，龙华</w:t>
      </w:r>
      <w:proofErr w:type="gramStart"/>
      <w:r>
        <w:rPr>
          <w:rFonts w:ascii="仿宋" w:eastAsia="仿宋" w:hAnsi="仿宋" w:cs="仿宋" w:hint="eastAsia"/>
          <w:sz w:val="28"/>
          <w:szCs w:val="28"/>
        </w:rPr>
        <w:t>樟</w:t>
      </w:r>
      <w:proofErr w:type="gramEnd"/>
      <w:r>
        <w:rPr>
          <w:rFonts w:ascii="仿宋" w:eastAsia="仿宋" w:hAnsi="仿宋" w:cs="仿宋" w:hint="eastAsia"/>
          <w:sz w:val="28"/>
          <w:szCs w:val="28"/>
        </w:rPr>
        <w:t>坑</w:t>
      </w:r>
      <w:proofErr w:type="gramStart"/>
      <w:r>
        <w:rPr>
          <w:rFonts w:ascii="仿宋" w:eastAsia="仿宋" w:hAnsi="仿宋" w:cs="仿宋" w:hint="eastAsia"/>
          <w:sz w:val="28"/>
          <w:szCs w:val="28"/>
        </w:rPr>
        <w:t>径机场</w:t>
      </w:r>
      <w:proofErr w:type="gramEnd"/>
      <w:r>
        <w:rPr>
          <w:rFonts w:ascii="仿宋" w:eastAsia="仿宋" w:hAnsi="仿宋" w:cs="仿宋" w:hint="eastAsia"/>
          <w:sz w:val="28"/>
          <w:szCs w:val="28"/>
        </w:rPr>
        <w:t>土地平整工程工期延后，用地未按原计划出让，原2万平方米保留用地开发收益下降，中海直公司用于建设机场的资金筹措存在困难，进而对拿地建设</w:t>
      </w:r>
      <w:proofErr w:type="gramStart"/>
      <w:r>
        <w:rPr>
          <w:rFonts w:ascii="仿宋" w:eastAsia="仿宋" w:hAnsi="仿宋" w:cs="仿宋" w:hint="eastAsia"/>
          <w:sz w:val="28"/>
          <w:szCs w:val="28"/>
        </w:rPr>
        <w:t>樟坑径新机场</w:t>
      </w:r>
      <w:proofErr w:type="gramEnd"/>
      <w:r>
        <w:rPr>
          <w:rFonts w:ascii="仿宋" w:eastAsia="仿宋" w:hAnsi="仿宋" w:cs="仿宋" w:hint="eastAsia"/>
          <w:sz w:val="28"/>
          <w:szCs w:val="28"/>
        </w:rPr>
        <w:t>、开展导航台重新选址和机场净空处理专业技术论证等工作缺乏积极主动性，导致</w:t>
      </w:r>
      <w:proofErr w:type="gramStart"/>
      <w:r>
        <w:rPr>
          <w:rFonts w:ascii="仿宋" w:eastAsia="仿宋" w:hAnsi="仿宋" w:cs="仿宋" w:hint="eastAsia"/>
          <w:sz w:val="28"/>
          <w:szCs w:val="28"/>
        </w:rPr>
        <w:t>樟</w:t>
      </w:r>
      <w:proofErr w:type="gramEnd"/>
      <w:r>
        <w:rPr>
          <w:rFonts w:ascii="仿宋" w:eastAsia="仿宋" w:hAnsi="仿宋" w:cs="仿宋" w:hint="eastAsia"/>
          <w:sz w:val="28"/>
          <w:szCs w:val="28"/>
        </w:rPr>
        <w:t>坑</w:t>
      </w:r>
      <w:proofErr w:type="gramStart"/>
      <w:r>
        <w:rPr>
          <w:rFonts w:ascii="仿宋" w:eastAsia="仿宋" w:hAnsi="仿宋" w:cs="仿宋" w:hint="eastAsia"/>
          <w:sz w:val="28"/>
          <w:szCs w:val="28"/>
        </w:rPr>
        <w:lastRenderedPageBreak/>
        <w:t>径机场</w:t>
      </w:r>
      <w:proofErr w:type="gramEnd"/>
      <w:r>
        <w:rPr>
          <w:rFonts w:ascii="仿宋" w:eastAsia="仿宋" w:hAnsi="仿宋" w:cs="仿宋" w:hint="eastAsia"/>
          <w:sz w:val="28"/>
          <w:szCs w:val="28"/>
        </w:rPr>
        <w:t>规划建设工作未能按预期推进，项目建设进度已严重滞后。2023年10月24日，中信海直公司正式全面停用南头直升机场传统飞行程序，并向民航深圳监管局及民航中南管理局发出了停用报告。民航深圳监管局正式启动了该项目航空限高调整的审批程序，并提出需报民航中南管理局审批通过。</w:t>
      </w:r>
      <w:r>
        <w:rPr>
          <w:rFonts w:ascii="仿宋" w:eastAsia="仿宋" w:hAnsi="仿宋" w:cs="仿宋" w:hint="eastAsia"/>
          <w:sz w:val="28"/>
          <w:szCs w:val="28"/>
        </w:rPr>
        <w:br/>
        <w:t xml:space="preserve">　　二、 存在问题及主要原因</w:t>
      </w:r>
      <w:r>
        <w:rPr>
          <w:rFonts w:ascii="仿宋" w:eastAsia="仿宋" w:hAnsi="仿宋" w:cs="仿宋" w:hint="eastAsia"/>
          <w:sz w:val="28"/>
          <w:szCs w:val="28"/>
        </w:rPr>
        <w:br/>
        <w:t xml:space="preserve">　　一方面，影响周边区域的开发建设规模。目前受南头直升机场航空限高影响，华润置地总部大厦、南山区中医院建设等一批项目均无法按拟建高度进行建设，严重制约了南山的城市建设和经济发展。民航主管部门认为只有加快推进机场完成迁建，才能全面释放相关空域及净空限制高度。另一方面，机场坐落在城市高密度开发区也给城市带来了一定的安全隐患。</w:t>
      </w:r>
    </w:p>
    <w:p w14:paraId="5D7520F5" w14:textId="77777777" w:rsidR="00C57900" w:rsidRDefault="00000000">
      <w:pPr>
        <w:rPr>
          <w:rFonts w:ascii="黑体" w:eastAsia="黑体" w:hAnsi="黑体" w:hint="eastAsia"/>
          <w:sz w:val="28"/>
          <w:szCs w:val="28"/>
        </w:rPr>
      </w:pPr>
      <w:r>
        <w:rPr>
          <w:rFonts w:ascii="黑体" w:eastAsia="黑体" w:hAnsi="黑体" w:hint="eastAsia"/>
          <w:sz w:val="28"/>
          <w:szCs w:val="28"/>
        </w:rPr>
        <w:t>建    议：</w:t>
      </w:r>
    </w:p>
    <w:p w14:paraId="405F1FA9" w14:textId="7515D8C0" w:rsidR="005F6E14" w:rsidRPr="00D91856" w:rsidRDefault="00000000" w:rsidP="00D91856">
      <w:pPr>
        <w:rPr>
          <w:rFonts w:ascii="仿宋" w:eastAsia="仿宋" w:hAnsi="仿宋" w:cs="仿宋" w:hint="eastAsia"/>
          <w:sz w:val="28"/>
          <w:szCs w:val="28"/>
        </w:rPr>
      </w:pPr>
      <w:r>
        <w:rPr>
          <w:rFonts w:ascii="仿宋" w:eastAsia="仿宋" w:hAnsi="仿宋" w:cs="仿宋" w:hint="eastAsia"/>
          <w:sz w:val="28"/>
          <w:szCs w:val="28"/>
        </w:rPr>
        <w:t xml:space="preserve">    建议1、建议请市政府加大统筹协调</w:t>
      </w:r>
      <w:r>
        <w:rPr>
          <w:rFonts w:ascii="仿宋" w:eastAsia="仿宋" w:hAnsi="仿宋" w:cs="仿宋" w:hint="eastAsia"/>
          <w:sz w:val="28"/>
          <w:szCs w:val="28"/>
        </w:rPr>
        <w:br/>
        <w:t xml:space="preserve">    补充说明：一是市交通运输局协调民航中南管理局支持华润置地总部大厦等项目航空限高调整审批，尽快推动华润置地总部大厦、南山区中医院、桑泰朗</w:t>
      </w:r>
      <w:proofErr w:type="gramStart"/>
      <w:r>
        <w:rPr>
          <w:rFonts w:ascii="仿宋" w:eastAsia="仿宋" w:hAnsi="仿宋" w:cs="仿宋" w:hint="eastAsia"/>
          <w:sz w:val="28"/>
          <w:szCs w:val="28"/>
        </w:rPr>
        <w:t>樾</w:t>
      </w:r>
      <w:proofErr w:type="gramEnd"/>
      <w:r>
        <w:rPr>
          <w:rFonts w:ascii="仿宋" w:eastAsia="仿宋" w:hAnsi="仿宋" w:cs="仿宋" w:hint="eastAsia"/>
          <w:sz w:val="28"/>
          <w:szCs w:val="28"/>
        </w:rPr>
        <w:t>轩等项目复工。二是请市规划和自然资源局加快完善</w:t>
      </w:r>
      <w:proofErr w:type="gramStart"/>
      <w:r>
        <w:rPr>
          <w:rFonts w:ascii="仿宋" w:eastAsia="仿宋" w:hAnsi="仿宋" w:cs="仿宋" w:hint="eastAsia"/>
          <w:sz w:val="28"/>
          <w:szCs w:val="28"/>
        </w:rPr>
        <w:t>樟坑径机场主</w:t>
      </w:r>
      <w:proofErr w:type="gramEnd"/>
      <w:r>
        <w:rPr>
          <w:rFonts w:ascii="仿宋" w:eastAsia="仿宋" w:hAnsi="仿宋" w:cs="仿宋" w:hint="eastAsia"/>
          <w:sz w:val="28"/>
          <w:szCs w:val="28"/>
        </w:rPr>
        <w:t>运行区（含油库区）土地出让方案，尽快报市政府审议。同时，商请协调中海直公司及时参与</w:t>
      </w:r>
      <w:proofErr w:type="gramStart"/>
      <w:r>
        <w:rPr>
          <w:rFonts w:ascii="仿宋" w:eastAsia="仿宋" w:hAnsi="仿宋" w:cs="仿宋" w:hint="eastAsia"/>
          <w:sz w:val="28"/>
          <w:szCs w:val="28"/>
        </w:rPr>
        <w:t>樟</w:t>
      </w:r>
      <w:proofErr w:type="gramEnd"/>
      <w:r>
        <w:rPr>
          <w:rFonts w:ascii="仿宋" w:eastAsia="仿宋" w:hAnsi="仿宋" w:cs="仿宋" w:hint="eastAsia"/>
          <w:sz w:val="28"/>
          <w:szCs w:val="28"/>
        </w:rPr>
        <w:t>坑</w:t>
      </w:r>
      <w:proofErr w:type="gramStart"/>
      <w:r>
        <w:rPr>
          <w:rFonts w:ascii="仿宋" w:eastAsia="仿宋" w:hAnsi="仿宋" w:cs="仿宋" w:hint="eastAsia"/>
          <w:sz w:val="28"/>
          <w:szCs w:val="28"/>
        </w:rPr>
        <w:t>径机场</w:t>
      </w:r>
      <w:proofErr w:type="gramEnd"/>
      <w:r>
        <w:rPr>
          <w:rFonts w:ascii="仿宋" w:eastAsia="仿宋" w:hAnsi="仿宋" w:cs="仿宋" w:hint="eastAsia"/>
          <w:sz w:val="28"/>
          <w:szCs w:val="28"/>
        </w:rPr>
        <w:t>用地竞拍，加快办理新机场报批报建手续，推动新机场建设前期工作，早日完成新机场建设及南头直升机场搬迁事宜，彻底解决南山区域的航空限高问题。</w:t>
      </w:r>
      <w:r>
        <w:rPr>
          <w:rFonts w:ascii="仿宋" w:eastAsia="仿宋" w:hAnsi="仿宋" w:cs="仿宋" w:hint="eastAsia"/>
          <w:sz w:val="28"/>
          <w:szCs w:val="28"/>
        </w:rPr>
        <w:br/>
      </w:r>
    </w:p>
    <w:sectPr w:rsidR="005F6E14" w:rsidRPr="00D91856">
      <w:pgSz w:w="11906" w:h="16838"/>
      <w:pgMar w:top="1134" w:right="1134" w:bottom="1134" w:left="1134"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ZlZjc5NzU4ZGUwYWY0YjI4YzEwNmJlZGExYWMxYjcifQ=="/>
  </w:docVars>
  <w:rsids>
    <w:rsidRoot w:val="00172A27"/>
    <w:rsid w:val="0008143B"/>
    <w:rsid w:val="00114C8B"/>
    <w:rsid w:val="00172A27"/>
    <w:rsid w:val="001743E8"/>
    <w:rsid w:val="001905DE"/>
    <w:rsid w:val="0020557F"/>
    <w:rsid w:val="0022236F"/>
    <w:rsid w:val="0032498D"/>
    <w:rsid w:val="00357243"/>
    <w:rsid w:val="003E2F50"/>
    <w:rsid w:val="00400A4F"/>
    <w:rsid w:val="00421852"/>
    <w:rsid w:val="0047585B"/>
    <w:rsid w:val="004B3E0B"/>
    <w:rsid w:val="004E1842"/>
    <w:rsid w:val="004F0D98"/>
    <w:rsid w:val="00524ADE"/>
    <w:rsid w:val="00593CA2"/>
    <w:rsid w:val="005F6E14"/>
    <w:rsid w:val="006972A4"/>
    <w:rsid w:val="007045FF"/>
    <w:rsid w:val="00742E3D"/>
    <w:rsid w:val="00842D42"/>
    <w:rsid w:val="008843EF"/>
    <w:rsid w:val="00A37C2A"/>
    <w:rsid w:val="00AA3F62"/>
    <w:rsid w:val="00AD0A55"/>
    <w:rsid w:val="00AD314D"/>
    <w:rsid w:val="00B832B4"/>
    <w:rsid w:val="00C04239"/>
    <w:rsid w:val="00C42606"/>
    <w:rsid w:val="00C4675D"/>
    <w:rsid w:val="00C57900"/>
    <w:rsid w:val="00C90EDC"/>
    <w:rsid w:val="00CA0734"/>
    <w:rsid w:val="00CD5057"/>
    <w:rsid w:val="00D300C8"/>
    <w:rsid w:val="00D91856"/>
    <w:rsid w:val="00DA483D"/>
    <w:rsid w:val="00DE5C64"/>
    <w:rsid w:val="00E067A1"/>
    <w:rsid w:val="00E348E5"/>
    <w:rsid w:val="00E92D09"/>
    <w:rsid w:val="00EA40E8"/>
    <w:rsid w:val="00EC702C"/>
    <w:rsid w:val="00F633D8"/>
    <w:rsid w:val="00FC491D"/>
    <w:rsid w:val="02025461"/>
    <w:rsid w:val="045B37EA"/>
    <w:rsid w:val="076D5A73"/>
    <w:rsid w:val="0DCD0160"/>
    <w:rsid w:val="119B72CE"/>
    <w:rsid w:val="15A25C0B"/>
    <w:rsid w:val="1FB45B95"/>
    <w:rsid w:val="20743577"/>
    <w:rsid w:val="219D08AB"/>
    <w:rsid w:val="23AB72AF"/>
    <w:rsid w:val="23D33308"/>
    <w:rsid w:val="24407A3E"/>
    <w:rsid w:val="251F22F5"/>
    <w:rsid w:val="268818C7"/>
    <w:rsid w:val="2AA34F9C"/>
    <w:rsid w:val="2AB70E33"/>
    <w:rsid w:val="2D1365D5"/>
    <w:rsid w:val="31F91B2E"/>
    <w:rsid w:val="32B3585D"/>
    <w:rsid w:val="3320101A"/>
    <w:rsid w:val="33EE55C1"/>
    <w:rsid w:val="34594B05"/>
    <w:rsid w:val="34C1641E"/>
    <w:rsid w:val="36EC048C"/>
    <w:rsid w:val="401C18F7"/>
    <w:rsid w:val="410A7F42"/>
    <w:rsid w:val="418132C2"/>
    <w:rsid w:val="41AC096A"/>
    <w:rsid w:val="42DA32B5"/>
    <w:rsid w:val="491F5084"/>
    <w:rsid w:val="49365455"/>
    <w:rsid w:val="4E712D20"/>
    <w:rsid w:val="4E98737F"/>
    <w:rsid w:val="4FFB11C5"/>
    <w:rsid w:val="520619D1"/>
    <w:rsid w:val="53E41AB0"/>
    <w:rsid w:val="573E766F"/>
    <w:rsid w:val="57C21BF9"/>
    <w:rsid w:val="59A85A64"/>
    <w:rsid w:val="5DAF06A1"/>
    <w:rsid w:val="605E6E7C"/>
    <w:rsid w:val="64FD3107"/>
    <w:rsid w:val="66424FF7"/>
    <w:rsid w:val="6D2B3C26"/>
    <w:rsid w:val="6E82467D"/>
    <w:rsid w:val="73727D47"/>
    <w:rsid w:val="748051BB"/>
    <w:rsid w:val="776E137D"/>
    <w:rsid w:val="7B5D6256"/>
    <w:rsid w:val="7CD868E1"/>
    <w:rsid w:val="7F496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BB18F0"/>
  <w15:docId w15:val="{398D16D9-345A-4678-84B4-2572179C2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autoRedefine/>
    <w:qFormat/>
    <w:pPr>
      <w:pBdr>
        <w:bottom w:val="single" w:sz="6" w:space="1" w:color="auto"/>
      </w:pBdr>
      <w:tabs>
        <w:tab w:val="center" w:pos="4153"/>
        <w:tab w:val="right" w:pos="8306"/>
      </w:tabs>
      <w:snapToGrid w:val="0"/>
      <w:jc w:val="center"/>
    </w:pPr>
    <w:rPr>
      <w:sz w:val="18"/>
      <w:szCs w:val="18"/>
    </w:rPr>
  </w:style>
  <w:style w:type="table" w:styleId="a7">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autoRedefine/>
    <w:qFormat/>
    <w:rPr>
      <w:kern w:val="2"/>
      <w:sz w:val="18"/>
      <w:szCs w:val="18"/>
    </w:rPr>
  </w:style>
  <w:style w:type="character" w:customStyle="1" w:styleId="a4">
    <w:name w:val="页脚 字符"/>
    <w:basedOn w:val="a0"/>
    <w:link w:val="a3"/>
    <w:autoRedefine/>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164</Words>
  <Characters>936</Characters>
  <Application>Microsoft Office Word</Application>
  <DocSecurity>0</DocSecurity>
  <Lines>7</Lines>
  <Paragraphs>2</Paragraphs>
  <ScaleCrop>false</ScaleCrop>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limje</dc:creator>
  <cp:lastModifiedBy>宏 刘</cp:lastModifiedBy>
  <cp:revision>30</cp:revision>
  <dcterms:created xsi:type="dcterms:W3CDTF">2014-10-29T12:08:00Z</dcterms:created>
  <dcterms:modified xsi:type="dcterms:W3CDTF">2025-12-08T09:32:00Z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051E9D70FBFC428299A73635EDBC4EC6_12</vt:lpwstr>
  </property>
  <property fmtid="{D5CDD505-2E9C-101B-9397-08002B2CF9AE}" pid="4" name="KSOTemplateDocerSaveRecord">
    <vt:lpwstr>eyJoZGlkIjoiMjViNjc2NWQ5ZGZhYzZjNjE1ODFjZWVlYjE3MTJiNzAifQ==</vt:lpwstr>
  </property>
</Properties>
</file>