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D17" w14:textId="424601E4" w:rsidR="0078704C" w:rsidRPr="000B37F9" w:rsidRDefault="00F54079">
      <w:pPr>
        <w:spacing w:line="560" w:lineRule="exact"/>
        <w:jc w:val="center"/>
        <w:rPr>
          <w:rFonts w:ascii="方正小标宋简体" w:eastAsia="方正小标宋简体" w:hAnsi="华文中宋" w:cs="华文中宋" w:hint="eastAsia"/>
          <w:color w:val="000000"/>
          <w:sz w:val="44"/>
          <w:szCs w:val="44"/>
        </w:rPr>
      </w:pPr>
      <w:r w:rsidRPr="000B37F9">
        <w:rPr>
          <w:rFonts w:ascii="方正小标宋简体" w:eastAsia="方正小标宋简体" w:hAnsi="华文中宋" w:cs="华文中宋" w:hint="eastAsia"/>
          <w:bCs/>
          <w:kern w:val="44"/>
          <w:sz w:val="44"/>
          <w:szCs w:val="44"/>
        </w:rPr>
        <w:t>深圳大学总医院口腔中心建设项目和深圳市中医院针灸推拿中心建设项目</w:t>
      </w:r>
      <w:r w:rsidRPr="000B37F9">
        <w:rPr>
          <w:rFonts w:ascii="方正小标宋简体" w:eastAsia="方正小标宋简体" w:hAnsi="华文中宋" w:cs="华文中宋" w:hint="eastAsia"/>
          <w:color w:val="000000"/>
          <w:sz w:val="44"/>
          <w:szCs w:val="44"/>
        </w:rPr>
        <w:t>工程监理招标公告</w:t>
      </w:r>
    </w:p>
    <w:p w14:paraId="791F6FF4" w14:textId="77777777" w:rsidR="005E1B09" w:rsidRDefault="005E1B09">
      <w:pPr>
        <w:snapToGrid w:val="0"/>
        <w:spacing w:line="560" w:lineRule="exact"/>
        <w:rPr>
          <w:rFonts w:ascii="仿宋_GB2312" w:eastAsia="仿宋_GB2312" w:hAnsi="仿宋_GB2312" w:hint="eastAsia"/>
          <w:b/>
          <w:color w:val="000000"/>
          <w:sz w:val="28"/>
          <w:szCs w:val="28"/>
        </w:rPr>
      </w:pPr>
    </w:p>
    <w:p w14:paraId="6DDCA500" w14:textId="4EA7095F" w:rsidR="0078704C" w:rsidRPr="007A18F5" w:rsidRDefault="008A2C85">
      <w:pPr>
        <w:snapToGrid w:val="0"/>
        <w:spacing w:line="560" w:lineRule="exact"/>
        <w:rPr>
          <w:rFonts w:asciiTheme="minorEastAsia" w:eastAsiaTheme="minorEastAsia" w:hAnsiTheme="minorEastAsia" w:hint="eastAsia"/>
          <w:b/>
          <w:color w:val="000000"/>
          <w:sz w:val="24"/>
        </w:rPr>
      </w:pPr>
      <w:r w:rsidRPr="007A18F5">
        <w:rPr>
          <w:rFonts w:asciiTheme="minorEastAsia" w:eastAsiaTheme="minorEastAsia" w:hAnsiTheme="minorEastAsia" w:hint="eastAsia"/>
          <w:b/>
          <w:color w:val="000000"/>
          <w:sz w:val="24"/>
        </w:rPr>
        <w:t>项目名称：</w:t>
      </w:r>
      <w:r w:rsidR="0000158C" w:rsidRPr="007A18F5">
        <w:rPr>
          <w:rFonts w:asciiTheme="minorEastAsia" w:eastAsiaTheme="minorEastAsia" w:hAnsiTheme="minorEastAsia" w:hint="eastAsia"/>
          <w:bCs/>
          <w:color w:val="000000"/>
          <w:sz w:val="24"/>
        </w:rPr>
        <w:t>深圳大学总医院口腔中心建设项目和深圳市中医院针灸推拿中心建设项目</w:t>
      </w:r>
    </w:p>
    <w:p w14:paraId="44B2F58C" w14:textId="4C9F4185" w:rsidR="0078704C" w:rsidRPr="007A18F5" w:rsidRDefault="008A2C85">
      <w:pPr>
        <w:snapToGrid w:val="0"/>
        <w:spacing w:line="560" w:lineRule="exact"/>
        <w:rPr>
          <w:rFonts w:asciiTheme="minorEastAsia" w:eastAsiaTheme="minorEastAsia" w:hAnsiTheme="minorEastAsia" w:hint="eastAsia"/>
          <w:b/>
          <w:color w:val="000000"/>
          <w:sz w:val="24"/>
        </w:rPr>
      </w:pPr>
      <w:r w:rsidRPr="007A18F5">
        <w:rPr>
          <w:rFonts w:asciiTheme="minorEastAsia" w:eastAsiaTheme="minorEastAsia" w:hAnsiTheme="minorEastAsia" w:hint="eastAsia"/>
          <w:b/>
          <w:color w:val="000000"/>
          <w:sz w:val="24"/>
        </w:rPr>
        <w:t>工程名称：</w:t>
      </w:r>
      <w:bookmarkStart w:id="0" w:name="OLE_LINK8"/>
      <w:r w:rsidR="0000158C" w:rsidRPr="007A18F5">
        <w:rPr>
          <w:rFonts w:asciiTheme="minorEastAsia" w:eastAsiaTheme="minorEastAsia" w:hAnsiTheme="minorEastAsia" w:hint="eastAsia"/>
          <w:bCs/>
          <w:color w:val="000000"/>
          <w:sz w:val="24"/>
        </w:rPr>
        <w:t>深圳大学总医院口腔中心建设项目和深圳市中医院针灸推拿中心建设项目</w:t>
      </w:r>
      <w:r w:rsidRPr="007A18F5">
        <w:rPr>
          <w:rFonts w:asciiTheme="minorEastAsia" w:eastAsiaTheme="minorEastAsia" w:hAnsiTheme="minorEastAsia" w:hint="eastAsia"/>
          <w:bCs/>
          <w:color w:val="000000"/>
          <w:sz w:val="24"/>
        </w:rPr>
        <w:t>工程监理</w:t>
      </w:r>
      <w:bookmarkEnd w:id="0"/>
    </w:p>
    <w:p w14:paraId="2082E224" w14:textId="726D3A35" w:rsidR="0078704C" w:rsidRPr="007A18F5" w:rsidRDefault="008A2C85">
      <w:pPr>
        <w:snapToGrid w:val="0"/>
        <w:spacing w:line="560" w:lineRule="exact"/>
        <w:rPr>
          <w:rFonts w:asciiTheme="minorEastAsia" w:eastAsiaTheme="minorEastAsia" w:hAnsiTheme="minorEastAsia" w:hint="eastAsia"/>
          <w:color w:val="000000"/>
          <w:sz w:val="24"/>
        </w:rPr>
      </w:pPr>
      <w:r w:rsidRPr="007A18F5">
        <w:rPr>
          <w:rFonts w:asciiTheme="minorEastAsia" w:eastAsiaTheme="minorEastAsia" w:hAnsiTheme="minorEastAsia" w:hint="eastAsia"/>
          <w:b/>
          <w:color w:val="000000"/>
          <w:sz w:val="24"/>
        </w:rPr>
        <w:t>招标人：</w:t>
      </w:r>
      <w:r w:rsidRPr="007A18F5">
        <w:rPr>
          <w:rFonts w:asciiTheme="minorEastAsia" w:eastAsiaTheme="minorEastAsia" w:hAnsiTheme="minorEastAsia" w:hint="eastAsia"/>
          <w:bCs/>
          <w:color w:val="000000"/>
          <w:sz w:val="24"/>
        </w:rPr>
        <w:t>深圳市建筑工务署工程管理中心</w:t>
      </w:r>
    </w:p>
    <w:p w14:paraId="582A303B" w14:textId="7190FC31" w:rsidR="0078704C" w:rsidRPr="007A18F5" w:rsidRDefault="008A2C85">
      <w:pPr>
        <w:snapToGrid w:val="0"/>
        <w:spacing w:line="560" w:lineRule="exact"/>
        <w:rPr>
          <w:rFonts w:asciiTheme="minorEastAsia" w:eastAsiaTheme="minorEastAsia" w:hAnsiTheme="minorEastAsia" w:hint="eastAsia"/>
          <w:color w:val="000000"/>
          <w:sz w:val="24"/>
        </w:rPr>
      </w:pPr>
      <w:r w:rsidRPr="007A18F5">
        <w:rPr>
          <w:rFonts w:asciiTheme="minorEastAsia" w:eastAsiaTheme="minorEastAsia" w:hAnsiTheme="minorEastAsia" w:hint="eastAsia"/>
          <w:b/>
          <w:color w:val="000000"/>
          <w:sz w:val="24"/>
        </w:rPr>
        <w:t>项目地址：</w:t>
      </w:r>
      <w:r w:rsidR="00304C98" w:rsidRPr="007A18F5">
        <w:rPr>
          <w:rFonts w:asciiTheme="minorEastAsia" w:eastAsiaTheme="minorEastAsia" w:hAnsiTheme="minorEastAsia" w:hint="eastAsia"/>
          <w:bCs/>
          <w:color w:val="000000"/>
          <w:sz w:val="24"/>
        </w:rPr>
        <w:t>宝安区西乡街道蓝湾商务中心</w:t>
      </w:r>
    </w:p>
    <w:p w14:paraId="59B441C1" w14:textId="4F0F0648" w:rsidR="0078704C" w:rsidRPr="007A18F5" w:rsidRDefault="008A2C85">
      <w:pPr>
        <w:snapToGrid w:val="0"/>
        <w:spacing w:line="560" w:lineRule="exact"/>
        <w:rPr>
          <w:rFonts w:asciiTheme="minorEastAsia" w:eastAsiaTheme="minorEastAsia" w:hAnsiTheme="minorEastAsia" w:hint="eastAsia"/>
          <w:color w:val="000000"/>
          <w:sz w:val="24"/>
        </w:rPr>
      </w:pPr>
      <w:r w:rsidRPr="007A18F5">
        <w:rPr>
          <w:rFonts w:asciiTheme="minorEastAsia" w:eastAsiaTheme="minorEastAsia" w:hAnsiTheme="minorEastAsia" w:hint="eastAsia"/>
          <w:b/>
          <w:color w:val="000000"/>
          <w:sz w:val="24"/>
        </w:rPr>
        <w:t>招标方式：</w:t>
      </w:r>
      <w:r w:rsidR="00304C98" w:rsidRPr="007A18F5">
        <w:rPr>
          <w:rFonts w:asciiTheme="minorEastAsia" w:eastAsiaTheme="minorEastAsia" w:hAnsiTheme="minorEastAsia" w:hint="eastAsia"/>
          <w:color w:val="000000"/>
          <w:sz w:val="24"/>
        </w:rPr>
        <w:t>小型简易公开招标</w:t>
      </w:r>
    </w:p>
    <w:p w14:paraId="734B7216" w14:textId="28D30CFB" w:rsidR="0078704C" w:rsidRPr="007A18F5" w:rsidRDefault="008A2C85">
      <w:pPr>
        <w:snapToGrid w:val="0"/>
        <w:spacing w:line="560" w:lineRule="exact"/>
        <w:rPr>
          <w:rFonts w:asciiTheme="minorEastAsia" w:eastAsiaTheme="minorEastAsia" w:hAnsiTheme="minorEastAsia" w:hint="eastAsia"/>
          <w:b/>
          <w:color w:val="000000"/>
          <w:sz w:val="24"/>
        </w:rPr>
      </w:pPr>
      <w:r w:rsidRPr="007A18F5">
        <w:rPr>
          <w:rFonts w:asciiTheme="minorEastAsia" w:eastAsiaTheme="minorEastAsia" w:hAnsiTheme="minorEastAsia" w:hint="eastAsia"/>
          <w:b/>
          <w:color w:val="000000"/>
          <w:sz w:val="24"/>
        </w:rPr>
        <w:t>招标联系人</w:t>
      </w:r>
      <w:r w:rsidRPr="007A18F5">
        <w:rPr>
          <w:rFonts w:asciiTheme="minorEastAsia" w:eastAsiaTheme="minorEastAsia" w:hAnsiTheme="minorEastAsia" w:hint="eastAsia"/>
          <w:color w:val="000000"/>
          <w:sz w:val="24"/>
        </w:rPr>
        <w:t>：</w:t>
      </w:r>
      <w:r w:rsidR="00875840" w:rsidRPr="007A18F5">
        <w:rPr>
          <w:rFonts w:asciiTheme="minorEastAsia" w:eastAsiaTheme="minorEastAsia" w:hAnsiTheme="minorEastAsia" w:hint="eastAsia"/>
          <w:color w:val="000000"/>
          <w:sz w:val="24"/>
        </w:rPr>
        <w:t>梁工</w:t>
      </w:r>
      <w:r w:rsidR="00304C98" w:rsidRPr="007A18F5">
        <w:rPr>
          <w:rFonts w:asciiTheme="minorEastAsia" w:eastAsiaTheme="minorEastAsia" w:hAnsiTheme="minorEastAsia" w:hint="eastAsia"/>
          <w:color w:val="000000"/>
          <w:sz w:val="24"/>
        </w:rPr>
        <w:t xml:space="preserve"> 电话：</w:t>
      </w:r>
      <w:r w:rsidR="00574185" w:rsidRPr="007A18F5">
        <w:rPr>
          <w:rFonts w:asciiTheme="minorEastAsia" w:eastAsiaTheme="minorEastAsia" w:hAnsiTheme="minorEastAsia" w:hint="eastAsia"/>
          <w:color w:val="000000"/>
          <w:sz w:val="24"/>
        </w:rPr>
        <w:t>82603623</w:t>
      </w:r>
    </w:p>
    <w:p w14:paraId="3064A231" w14:textId="68DDDC33" w:rsidR="0078704C" w:rsidRPr="007A18F5" w:rsidRDefault="008A2C85">
      <w:pPr>
        <w:pStyle w:val="12"/>
        <w:snapToGrid w:val="0"/>
        <w:spacing w:line="560" w:lineRule="exact"/>
        <w:ind w:firstLineChars="0" w:firstLine="0"/>
        <w:rPr>
          <w:rFonts w:asciiTheme="minorEastAsia" w:eastAsiaTheme="minorEastAsia" w:hAnsiTheme="minorEastAsia" w:hint="eastAsia"/>
          <w:color w:val="000000"/>
          <w:lang w:eastAsia="zh-CN"/>
        </w:rPr>
      </w:pPr>
      <w:r w:rsidRPr="007A18F5">
        <w:rPr>
          <w:rFonts w:asciiTheme="minorEastAsia" w:eastAsiaTheme="minorEastAsia" w:hAnsiTheme="minorEastAsia" w:hint="eastAsia"/>
          <w:b/>
          <w:color w:val="000000"/>
        </w:rPr>
        <w:t>招标范围：</w:t>
      </w:r>
      <w:r w:rsidR="00522ADA" w:rsidRPr="007A18F5">
        <w:rPr>
          <w:rFonts w:asciiTheme="minorEastAsia" w:eastAsiaTheme="minorEastAsia" w:hAnsiTheme="minorEastAsia" w:hint="eastAsia"/>
          <w:bCs/>
          <w:color w:val="000000"/>
          <w:lang w:eastAsia="zh-CN"/>
        </w:rPr>
        <w:t>深圳大学总医院口腔中心建设项目和深圳市中医院针灸推拿中心建设项目</w:t>
      </w:r>
      <w:r w:rsidRPr="007A18F5">
        <w:rPr>
          <w:rFonts w:asciiTheme="minorEastAsia" w:eastAsiaTheme="minorEastAsia" w:hAnsiTheme="minorEastAsia" w:hint="eastAsia"/>
          <w:color w:val="000000"/>
          <w:lang w:eastAsia="zh-CN"/>
        </w:rPr>
        <w:t>工程监理，含施工、保修阶段。</w:t>
      </w:r>
    </w:p>
    <w:p w14:paraId="1FAEF05E" w14:textId="7795489A" w:rsidR="0078704C" w:rsidRPr="007A18F5" w:rsidRDefault="008A2C85">
      <w:pPr>
        <w:snapToGrid w:val="0"/>
        <w:spacing w:line="560" w:lineRule="exact"/>
        <w:rPr>
          <w:rFonts w:asciiTheme="minorEastAsia" w:eastAsiaTheme="minorEastAsia" w:hAnsiTheme="minorEastAsia" w:hint="eastAsia"/>
          <w:color w:val="000000"/>
          <w:sz w:val="24"/>
          <w:u w:val="single"/>
        </w:rPr>
      </w:pPr>
      <w:r w:rsidRPr="007A18F5">
        <w:rPr>
          <w:rFonts w:asciiTheme="minorEastAsia" w:eastAsiaTheme="minorEastAsia" w:hAnsiTheme="minorEastAsia" w:hint="eastAsia"/>
          <w:b/>
          <w:color w:val="000000"/>
          <w:sz w:val="24"/>
        </w:rPr>
        <w:t>递交投标资料的时间及地点：</w:t>
      </w:r>
      <w:r w:rsidRPr="007A18F5">
        <w:rPr>
          <w:rFonts w:asciiTheme="minorEastAsia" w:eastAsiaTheme="minorEastAsia" w:hAnsiTheme="minorEastAsia" w:hint="eastAsia"/>
          <w:color w:val="000000"/>
          <w:sz w:val="24"/>
          <w:u w:val="single"/>
        </w:rPr>
        <w:t>2025年</w:t>
      </w:r>
      <w:r w:rsidR="0058063C" w:rsidRPr="007A18F5">
        <w:rPr>
          <w:rFonts w:asciiTheme="minorEastAsia" w:eastAsiaTheme="minorEastAsia" w:hAnsiTheme="minorEastAsia" w:hint="eastAsia"/>
          <w:color w:val="000000"/>
          <w:sz w:val="24"/>
          <w:u w:val="single"/>
        </w:rPr>
        <w:t>9</w:t>
      </w:r>
      <w:r w:rsidRPr="007A18F5">
        <w:rPr>
          <w:rFonts w:asciiTheme="minorEastAsia" w:eastAsiaTheme="minorEastAsia" w:hAnsiTheme="minorEastAsia" w:hint="eastAsia"/>
          <w:color w:val="000000"/>
          <w:sz w:val="24"/>
          <w:u w:val="single"/>
        </w:rPr>
        <w:t>月</w:t>
      </w:r>
      <w:r w:rsidR="0058063C" w:rsidRPr="007A18F5">
        <w:rPr>
          <w:rFonts w:asciiTheme="minorEastAsia" w:eastAsiaTheme="minorEastAsia" w:hAnsiTheme="minorEastAsia" w:hint="eastAsia"/>
          <w:color w:val="000000"/>
          <w:sz w:val="24"/>
          <w:u w:val="single"/>
        </w:rPr>
        <w:t>4</w:t>
      </w:r>
      <w:r w:rsidR="00E56BD3" w:rsidRPr="007A18F5">
        <w:rPr>
          <w:rFonts w:asciiTheme="minorEastAsia" w:eastAsiaTheme="minorEastAsia" w:hAnsiTheme="minorEastAsia" w:hint="eastAsia"/>
          <w:color w:val="000000"/>
          <w:sz w:val="24"/>
          <w:u w:val="single"/>
        </w:rPr>
        <w:t>日</w:t>
      </w:r>
      <w:r w:rsidR="0058063C" w:rsidRPr="007A18F5">
        <w:rPr>
          <w:rFonts w:asciiTheme="minorEastAsia" w:eastAsiaTheme="minorEastAsia" w:hAnsiTheme="minorEastAsia" w:hint="eastAsia"/>
          <w:color w:val="000000"/>
          <w:sz w:val="24"/>
          <w:u w:val="single"/>
        </w:rPr>
        <w:t>9</w:t>
      </w:r>
      <w:r w:rsidR="00E56BD3" w:rsidRPr="007A18F5">
        <w:rPr>
          <w:rFonts w:asciiTheme="minorEastAsia" w:eastAsiaTheme="minorEastAsia" w:hAnsiTheme="minorEastAsia" w:hint="eastAsia"/>
          <w:color w:val="000000"/>
          <w:sz w:val="24"/>
          <w:u w:val="single"/>
        </w:rPr>
        <w:t>点</w:t>
      </w:r>
      <w:r w:rsidR="0058063C" w:rsidRPr="007A18F5">
        <w:rPr>
          <w:rFonts w:asciiTheme="minorEastAsia" w:eastAsiaTheme="minorEastAsia" w:hAnsiTheme="minorEastAsia" w:hint="eastAsia"/>
          <w:color w:val="000000"/>
          <w:sz w:val="24"/>
          <w:u w:val="single"/>
        </w:rPr>
        <w:t>3</w:t>
      </w:r>
      <w:r w:rsidR="00E56BD3" w:rsidRPr="007A18F5">
        <w:rPr>
          <w:rFonts w:asciiTheme="minorEastAsia" w:eastAsiaTheme="minorEastAsia" w:hAnsiTheme="minorEastAsia" w:hint="eastAsia"/>
          <w:color w:val="000000"/>
          <w:sz w:val="24"/>
          <w:u w:val="single"/>
        </w:rPr>
        <w:t>0</w:t>
      </w:r>
      <w:r w:rsidRPr="007A18F5">
        <w:rPr>
          <w:rFonts w:asciiTheme="minorEastAsia" w:eastAsiaTheme="minorEastAsia" w:hAnsiTheme="minorEastAsia" w:hint="eastAsia"/>
          <w:color w:val="000000"/>
          <w:sz w:val="24"/>
        </w:rPr>
        <w:t>深圳市</w:t>
      </w:r>
      <w:r w:rsidRPr="007A18F5">
        <w:rPr>
          <w:rFonts w:asciiTheme="minorEastAsia" w:eastAsiaTheme="minorEastAsia" w:hAnsiTheme="minorEastAsia" w:hint="eastAsia"/>
          <w:sz w:val="24"/>
        </w:rPr>
        <w:t>建筑工务署工程管理中心</w:t>
      </w:r>
      <w:r w:rsidRPr="007A18F5">
        <w:rPr>
          <w:rFonts w:asciiTheme="minorEastAsia" w:eastAsiaTheme="minorEastAsia" w:hAnsiTheme="minorEastAsia" w:hint="eastAsia"/>
          <w:color w:val="000000"/>
          <w:sz w:val="24"/>
          <w:u w:val="single"/>
        </w:rPr>
        <w:t>620</w:t>
      </w:r>
      <w:r w:rsidRPr="007A18F5">
        <w:rPr>
          <w:rFonts w:asciiTheme="minorEastAsia" w:eastAsiaTheme="minorEastAsia" w:hAnsiTheme="minorEastAsia" w:hint="eastAsia"/>
          <w:color w:val="000000"/>
          <w:sz w:val="24"/>
        </w:rPr>
        <w:t>会议室</w:t>
      </w:r>
      <w:r w:rsidRPr="007A18F5">
        <w:rPr>
          <w:rFonts w:asciiTheme="minorEastAsia" w:eastAsiaTheme="minorEastAsia" w:hAnsiTheme="minorEastAsia" w:hint="eastAsia"/>
          <w:sz w:val="24"/>
        </w:rPr>
        <w:t>（地址：深圳市罗湖区鸿昌广场6楼）</w:t>
      </w:r>
    </w:p>
    <w:p w14:paraId="15481354" w14:textId="1342AFC2" w:rsidR="0078704C" w:rsidRPr="007A18F5" w:rsidRDefault="008A2C85">
      <w:pPr>
        <w:snapToGrid w:val="0"/>
        <w:spacing w:line="560" w:lineRule="exact"/>
        <w:rPr>
          <w:rFonts w:asciiTheme="minorEastAsia" w:eastAsiaTheme="minorEastAsia" w:hAnsiTheme="minorEastAsia" w:hint="eastAsia"/>
          <w:color w:val="000000"/>
          <w:sz w:val="24"/>
        </w:rPr>
      </w:pPr>
      <w:r w:rsidRPr="007A18F5">
        <w:rPr>
          <w:rFonts w:asciiTheme="minorEastAsia" w:eastAsiaTheme="minorEastAsia" w:hAnsiTheme="minorEastAsia" w:hint="eastAsia"/>
          <w:b/>
          <w:color w:val="000000"/>
          <w:sz w:val="24"/>
        </w:rPr>
        <w:t>开标（截标）时间及地点：</w:t>
      </w:r>
      <w:r w:rsidRPr="007A18F5">
        <w:rPr>
          <w:rFonts w:asciiTheme="minorEastAsia" w:eastAsiaTheme="minorEastAsia" w:hAnsiTheme="minorEastAsia" w:hint="eastAsia"/>
          <w:color w:val="000000"/>
          <w:sz w:val="24"/>
          <w:u w:val="single"/>
        </w:rPr>
        <w:t>2025年</w:t>
      </w:r>
      <w:r w:rsidR="0058063C" w:rsidRPr="007A18F5">
        <w:rPr>
          <w:rFonts w:asciiTheme="minorEastAsia" w:eastAsiaTheme="minorEastAsia" w:hAnsiTheme="minorEastAsia" w:hint="eastAsia"/>
          <w:color w:val="000000"/>
          <w:sz w:val="24"/>
          <w:u w:val="single"/>
        </w:rPr>
        <w:t>9</w:t>
      </w:r>
      <w:r w:rsidRPr="007A18F5">
        <w:rPr>
          <w:rFonts w:asciiTheme="minorEastAsia" w:eastAsiaTheme="minorEastAsia" w:hAnsiTheme="minorEastAsia" w:hint="eastAsia"/>
          <w:color w:val="000000"/>
          <w:sz w:val="24"/>
          <w:u w:val="single"/>
        </w:rPr>
        <w:t>月</w:t>
      </w:r>
      <w:r w:rsidR="0058063C" w:rsidRPr="007A18F5">
        <w:rPr>
          <w:rFonts w:asciiTheme="minorEastAsia" w:eastAsiaTheme="minorEastAsia" w:hAnsiTheme="minorEastAsia" w:hint="eastAsia"/>
          <w:color w:val="000000"/>
          <w:sz w:val="24"/>
          <w:u w:val="single"/>
        </w:rPr>
        <w:t>4</w:t>
      </w:r>
      <w:r w:rsidR="00E56BD3" w:rsidRPr="007A18F5">
        <w:rPr>
          <w:rFonts w:asciiTheme="minorEastAsia" w:eastAsiaTheme="minorEastAsia" w:hAnsiTheme="minorEastAsia" w:hint="eastAsia"/>
          <w:color w:val="000000"/>
          <w:sz w:val="24"/>
          <w:u w:val="single"/>
        </w:rPr>
        <w:t>日</w:t>
      </w:r>
      <w:r w:rsidR="0058063C" w:rsidRPr="007A18F5">
        <w:rPr>
          <w:rFonts w:asciiTheme="minorEastAsia" w:eastAsiaTheme="minorEastAsia" w:hAnsiTheme="minorEastAsia" w:hint="eastAsia"/>
          <w:color w:val="000000"/>
          <w:sz w:val="24"/>
          <w:u w:val="single"/>
        </w:rPr>
        <w:t>9</w:t>
      </w:r>
      <w:r w:rsidR="00E56BD3" w:rsidRPr="007A18F5">
        <w:rPr>
          <w:rFonts w:asciiTheme="minorEastAsia" w:eastAsiaTheme="minorEastAsia" w:hAnsiTheme="minorEastAsia" w:hint="eastAsia"/>
          <w:color w:val="000000"/>
          <w:sz w:val="24"/>
          <w:u w:val="single"/>
        </w:rPr>
        <w:t>点</w:t>
      </w:r>
      <w:r w:rsidR="0058063C" w:rsidRPr="007A18F5">
        <w:rPr>
          <w:rFonts w:asciiTheme="minorEastAsia" w:eastAsiaTheme="minorEastAsia" w:hAnsiTheme="minorEastAsia" w:hint="eastAsia"/>
          <w:color w:val="000000"/>
          <w:sz w:val="24"/>
          <w:u w:val="single"/>
        </w:rPr>
        <w:t>3</w:t>
      </w:r>
      <w:r w:rsidR="00E56BD3" w:rsidRPr="007A18F5">
        <w:rPr>
          <w:rFonts w:asciiTheme="minorEastAsia" w:eastAsiaTheme="minorEastAsia" w:hAnsiTheme="minorEastAsia" w:hint="eastAsia"/>
          <w:color w:val="000000"/>
          <w:sz w:val="24"/>
          <w:u w:val="single"/>
        </w:rPr>
        <w:t>0</w:t>
      </w:r>
      <w:r w:rsidRPr="007A18F5">
        <w:rPr>
          <w:rFonts w:asciiTheme="minorEastAsia" w:eastAsiaTheme="minorEastAsia" w:hAnsiTheme="minorEastAsia" w:hint="eastAsia"/>
          <w:color w:val="000000"/>
          <w:sz w:val="24"/>
        </w:rPr>
        <w:t>深圳市</w:t>
      </w:r>
      <w:r w:rsidRPr="007A18F5">
        <w:rPr>
          <w:rFonts w:asciiTheme="minorEastAsia" w:eastAsiaTheme="minorEastAsia" w:hAnsiTheme="minorEastAsia" w:hint="eastAsia"/>
          <w:sz w:val="24"/>
        </w:rPr>
        <w:t>建筑工务署工程管理中心</w:t>
      </w:r>
      <w:r w:rsidRPr="007A18F5">
        <w:rPr>
          <w:rFonts w:asciiTheme="minorEastAsia" w:eastAsiaTheme="minorEastAsia" w:hAnsiTheme="minorEastAsia" w:hint="eastAsia"/>
          <w:color w:val="000000"/>
          <w:sz w:val="24"/>
          <w:u w:val="single"/>
        </w:rPr>
        <w:t>620</w:t>
      </w:r>
      <w:r w:rsidRPr="007A18F5">
        <w:rPr>
          <w:rFonts w:asciiTheme="minorEastAsia" w:eastAsiaTheme="minorEastAsia" w:hAnsiTheme="minorEastAsia" w:hint="eastAsia"/>
          <w:color w:val="000000"/>
          <w:sz w:val="24"/>
        </w:rPr>
        <w:t>会议室</w:t>
      </w:r>
      <w:r w:rsidRPr="007A18F5">
        <w:rPr>
          <w:rFonts w:asciiTheme="minorEastAsia" w:eastAsiaTheme="minorEastAsia" w:hAnsiTheme="minorEastAsia" w:hint="eastAsia"/>
          <w:sz w:val="24"/>
        </w:rPr>
        <w:t>（地址：深圳市罗湖区鸿昌广场6楼）</w:t>
      </w:r>
    </w:p>
    <w:p w14:paraId="091A3471" w14:textId="52A0E2BB" w:rsidR="0078704C" w:rsidRPr="007A18F5" w:rsidRDefault="008A2C85">
      <w:pPr>
        <w:snapToGrid w:val="0"/>
        <w:spacing w:line="560" w:lineRule="exact"/>
        <w:rPr>
          <w:rFonts w:asciiTheme="minorEastAsia" w:eastAsiaTheme="minorEastAsia" w:hAnsiTheme="minorEastAsia" w:hint="eastAsia"/>
          <w:color w:val="000000"/>
          <w:sz w:val="24"/>
        </w:rPr>
      </w:pPr>
      <w:r w:rsidRPr="007A18F5">
        <w:rPr>
          <w:rFonts w:asciiTheme="minorEastAsia" w:eastAsiaTheme="minorEastAsia" w:hAnsiTheme="minorEastAsia" w:hint="eastAsia"/>
          <w:b/>
          <w:color w:val="000000"/>
          <w:sz w:val="24"/>
        </w:rPr>
        <w:t>拟采用的定标方法</w:t>
      </w:r>
      <w:r w:rsidRPr="007A18F5">
        <w:rPr>
          <w:rFonts w:asciiTheme="minorEastAsia" w:eastAsiaTheme="minorEastAsia" w:hAnsiTheme="minorEastAsia" w:hint="eastAsia"/>
          <w:color w:val="000000"/>
          <w:sz w:val="24"/>
        </w:rPr>
        <w:t>：直接票决法（简单多数）</w:t>
      </w:r>
      <w:bookmarkStart w:id="1" w:name="OLE_LINK7"/>
      <w:r w:rsidR="008B4206" w:rsidRPr="007A18F5">
        <w:rPr>
          <w:rFonts w:asciiTheme="minorEastAsia" w:eastAsiaTheme="minorEastAsia" w:hAnsiTheme="minorEastAsia" w:hint="eastAsia"/>
          <w:color w:val="000000"/>
          <w:sz w:val="24"/>
        </w:rPr>
        <w:t>（</w:t>
      </w:r>
      <w:r w:rsidR="00E31773" w:rsidRPr="007A18F5">
        <w:rPr>
          <w:rFonts w:asciiTheme="minorEastAsia" w:eastAsiaTheme="minorEastAsia" w:hAnsiTheme="minorEastAsia" w:hint="eastAsia"/>
          <w:color w:val="000000"/>
          <w:sz w:val="24"/>
        </w:rPr>
        <w:t>本次招标为打包招标，</w:t>
      </w:r>
      <w:r w:rsidR="008B4206" w:rsidRPr="007A18F5">
        <w:rPr>
          <w:rFonts w:asciiTheme="minorEastAsia" w:eastAsiaTheme="minorEastAsia" w:hAnsiTheme="minorEastAsia" w:hint="eastAsia"/>
          <w:color w:val="000000"/>
          <w:sz w:val="24"/>
        </w:rPr>
        <w:t>两个项目确定一个中标候选人）</w:t>
      </w:r>
    </w:p>
    <w:bookmarkEnd w:id="1"/>
    <w:p w14:paraId="4D5A8BFF" w14:textId="54BCEAE2" w:rsidR="0078704C" w:rsidRPr="007A18F5" w:rsidRDefault="008A2C85">
      <w:pPr>
        <w:snapToGrid w:val="0"/>
        <w:spacing w:line="560" w:lineRule="exact"/>
        <w:rPr>
          <w:rFonts w:asciiTheme="minorEastAsia" w:eastAsiaTheme="minorEastAsia" w:hAnsiTheme="minorEastAsia" w:hint="eastAsia"/>
          <w:color w:val="000000"/>
          <w:sz w:val="24"/>
        </w:rPr>
      </w:pPr>
      <w:r w:rsidRPr="007A18F5">
        <w:rPr>
          <w:rFonts w:asciiTheme="minorEastAsia" w:eastAsiaTheme="minorEastAsia" w:hAnsiTheme="minorEastAsia" w:hint="eastAsia"/>
          <w:b/>
          <w:color w:val="000000"/>
          <w:sz w:val="24"/>
        </w:rPr>
        <w:t>招标金额：</w:t>
      </w:r>
      <w:bookmarkStart w:id="2" w:name="OLE_LINK3"/>
      <w:r w:rsidR="00552E25" w:rsidRPr="007A18F5">
        <w:rPr>
          <w:rFonts w:asciiTheme="minorEastAsia" w:eastAsiaTheme="minorEastAsia" w:hAnsiTheme="minorEastAsia" w:hint="eastAsia"/>
          <w:b/>
          <w:color w:val="000000"/>
          <w:sz w:val="24"/>
        </w:rPr>
        <w:t>66.416万元，其中</w:t>
      </w:r>
      <w:r w:rsidR="004710C5" w:rsidRPr="007A18F5">
        <w:rPr>
          <w:rFonts w:asciiTheme="minorEastAsia" w:eastAsiaTheme="minorEastAsia" w:hAnsiTheme="minorEastAsia" w:hint="eastAsia"/>
          <w:b/>
          <w:color w:val="000000"/>
          <w:sz w:val="24"/>
        </w:rPr>
        <w:t>深圳大学总医院口腔中心建设项目工程监理：</w:t>
      </w:r>
      <w:r w:rsidR="004710C5" w:rsidRPr="007A18F5">
        <w:rPr>
          <w:rFonts w:asciiTheme="minorEastAsia" w:eastAsiaTheme="minorEastAsia" w:hAnsiTheme="minorEastAsia" w:hint="eastAsia"/>
          <w:b/>
          <w:color w:val="000000"/>
          <w:sz w:val="24"/>
          <w:u w:val="single"/>
        </w:rPr>
        <w:t>48.112万元</w:t>
      </w:r>
      <w:r w:rsidR="004710C5" w:rsidRPr="007A18F5">
        <w:rPr>
          <w:rFonts w:asciiTheme="minorEastAsia" w:eastAsiaTheme="minorEastAsia" w:hAnsiTheme="minorEastAsia" w:hint="eastAsia"/>
          <w:b/>
          <w:color w:val="000000"/>
          <w:sz w:val="24"/>
        </w:rPr>
        <w:t>；深圳市中医院针灸推拿中心建设项目工程监理</w:t>
      </w:r>
      <w:r w:rsidR="004710C5" w:rsidRPr="007A18F5">
        <w:rPr>
          <w:rFonts w:asciiTheme="minorEastAsia" w:eastAsiaTheme="minorEastAsia" w:hAnsiTheme="minorEastAsia" w:hint="eastAsia"/>
          <w:b/>
          <w:color w:val="000000"/>
          <w:sz w:val="24"/>
          <w:u w:val="single"/>
        </w:rPr>
        <w:t>18.304</w:t>
      </w:r>
      <w:r w:rsidRPr="007A18F5">
        <w:rPr>
          <w:rFonts w:asciiTheme="minorEastAsia" w:eastAsiaTheme="minorEastAsia" w:hAnsiTheme="minorEastAsia" w:hint="eastAsia"/>
          <w:b/>
          <w:color w:val="000000"/>
          <w:sz w:val="24"/>
          <w:u w:val="single"/>
        </w:rPr>
        <w:t>万元</w:t>
      </w:r>
      <w:bookmarkEnd w:id="2"/>
      <w:r w:rsidR="00B5195E" w:rsidRPr="007A18F5">
        <w:rPr>
          <w:rFonts w:asciiTheme="minorEastAsia" w:eastAsiaTheme="minorEastAsia" w:hAnsiTheme="minorEastAsia" w:hint="eastAsia"/>
          <w:color w:val="000000"/>
          <w:sz w:val="24"/>
        </w:rPr>
        <w:t>（不竞价）。</w:t>
      </w:r>
    </w:p>
    <w:p w14:paraId="25B99147" w14:textId="77777777" w:rsidR="0078704C" w:rsidRPr="007A18F5" w:rsidRDefault="008A2C85">
      <w:pPr>
        <w:snapToGrid w:val="0"/>
        <w:spacing w:line="560" w:lineRule="exact"/>
        <w:rPr>
          <w:rFonts w:asciiTheme="minorEastAsia" w:eastAsiaTheme="minorEastAsia" w:hAnsiTheme="minorEastAsia" w:hint="eastAsia"/>
          <w:color w:val="000000"/>
          <w:sz w:val="24"/>
        </w:rPr>
      </w:pPr>
      <w:r w:rsidRPr="007A18F5">
        <w:rPr>
          <w:rFonts w:asciiTheme="minorEastAsia" w:eastAsiaTheme="minorEastAsia" w:hAnsiTheme="minorEastAsia" w:hint="eastAsia"/>
          <w:b/>
          <w:color w:val="000000"/>
          <w:sz w:val="24"/>
        </w:rPr>
        <w:t>计价依据：</w:t>
      </w:r>
      <w:r w:rsidRPr="007A18F5">
        <w:rPr>
          <w:rFonts w:asciiTheme="minorEastAsia" w:eastAsiaTheme="minorEastAsia" w:hAnsiTheme="minorEastAsia" w:hint="eastAsia"/>
          <w:color w:val="000000"/>
          <w:sz w:val="24"/>
        </w:rPr>
        <w:t>国家、广东省、深圳市及行业等相关规定标准。</w:t>
      </w:r>
    </w:p>
    <w:p w14:paraId="5B0709E3" w14:textId="5C1D382D" w:rsidR="0078704C" w:rsidRPr="007A18F5" w:rsidRDefault="008A2C85">
      <w:pPr>
        <w:pStyle w:val="12"/>
        <w:snapToGrid w:val="0"/>
        <w:spacing w:line="560" w:lineRule="exact"/>
        <w:ind w:firstLineChars="0" w:firstLine="0"/>
        <w:rPr>
          <w:rFonts w:asciiTheme="minorEastAsia" w:eastAsiaTheme="minorEastAsia" w:hAnsiTheme="minorEastAsia" w:hint="eastAsia"/>
          <w:b/>
          <w:color w:val="000000"/>
          <w:lang w:eastAsia="zh-CN"/>
        </w:rPr>
      </w:pPr>
      <w:r w:rsidRPr="007A18F5">
        <w:rPr>
          <w:rFonts w:asciiTheme="minorEastAsia" w:eastAsiaTheme="minorEastAsia" w:hAnsiTheme="minorEastAsia" w:hint="eastAsia"/>
          <w:b/>
          <w:color w:val="000000"/>
          <w:lang w:eastAsia="zh-CN"/>
        </w:rPr>
        <w:t>付款方式：</w:t>
      </w:r>
    </w:p>
    <w:p w14:paraId="3813330A" w14:textId="77777777" w:rsidR="0078704C" w:rsidRPr="007A18F5" w:rsidRDefault="008A2C85">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t>1.合同价款</w:t>
      </w:r>
    </w:p>
    <w:p w14:paraId="1D1A79C7" w14:textId="77777777" w:rsidR="006E5BA4" w:rsidRPr="007A18F5" w:rsidRDefault="00F6310D">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lastRenderedPageBreak/>
        <w:t>深圳大学总医院口腔中心建设项目工程监理签约酬金（大写）：</w:t>
      </w:r>
      <w:r w:rsidRPr="007A18F5">
        <w:rPr>
          <w:rFonts w:asciiTheme="minorEastAsia" w:eastAsiaTheme="minorEastAsia" w:hAnsiTheme="minorEastAsia" w:hint="eastAsia"/>
          <w:bCs/>
          <w:color w:val="000000"/>
          <w:sz w:val="24"/>
          <w:u w:val="single"/>
        </w:rPr>
        <w:t>肆拾捌万壹仟壹佰贰拾元整</w:t>
      </w:r>
      <w:r w:rsidRPr="007A18F5">
        <w:rPr>
          <w:rFonts w:asciiTheme="minorEastAsia" w:eastAsiaTheme="minorEastAsia" w:hAnsiTheme="minorEastAsia" w:hint="eastAsia"/>
          <w:bCs/>
          <w:color w:val="000000"/>
          <w:sz w:val="24"/>
        </w:rPr>
        <w:t>（小写:</w:t>
      </w:r>
      <w:r w:rsidRPr="007A18F5">
        <w:rPr>
          <w:rFonts w:asciiTheme="minorEastAsia" w:eastAsiaTheme="minorEastAsia" w:hAnsiTheme="minorEastAsia" w:hint="eastAsia"/>
          <w:bCs/>
          <w:color w:val="000000"/>
          <w:sz w:val="24"/>
          <w:u w:val="single"/>
        </w:rPr>
        <w:t>48.112</w:t>
      </w:r>
      <w:r w:rsidRPr="007A18F5">
        <w:rPr>
          <w:rFonts w:asciiTheme="minorEastAsia" w:eastAsiaTheme="minorEastAsia" w:hAnsiTheme="minorEastAsia" w:hint="eastAsia"/>
          <w:bCs/>
          <w:color w:val="000000"/>
          <w:sz w:val="24"/>
        </w:rPr>
        <w:t>万元）</w:t>
      </w:r>
      <w:r w:rsidR="006E5BA4" w:rsidRPr="007A18F5">
        <w:rPr>
          <w:rFonts w:asciiTheme="minorEastAsia" w:eastAsiaTheme="minorEastAsia" w:hAnsiTheme="minorEastAsia" w:hint="eastAsia"/>
          <w:bCs/>
          <w:color w:val="000000"/>
          <w:sz w:val="24"/>
        </w:rPr>
        <w:t>；</w:t>
      </w:r>
    </w:p>
    <w:p w14:paraId="5399DDD9" w14:textId="5F1CF9A2" w:rsidR="0078704C" w:rsidRPr="007A18F5" w:rsidRDefault="006E5BA4">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t>深圳市中医院针灸推拿中心建设项目工程监理签约酬金（大写）：</w:t>
      </w:r>
      <w:r w:rsidRPr="007A18F5">
        <w:rPr>
          <w:rFonts w:asciiTheme="minorEastAsia" w:eastAsiaTheme="minorEastAsia" w:hAnsiTheme="minorEastAsia" w:hint="eastAsia"/>
          <w:bCs/>
          <w:color w:val="000000"/>
          <w:sz w:val="24"/>
          <w:u w:val="single"/>
        </w:rPr>
        <w:t>拾捌万叁仟零肆拾元整</w:t>
      </w:r>
      <w:r w:rsidRPr="007A18F5">
        <w:rPr>
          <w:rFonts w:asciiTheme="minorEastAsia" w:eastAsiaTheme="minorEastAsia" w:hAnsiTheme="minorEastAsia" w:hint="eastAsia"/>
          <w:bCs/>
          <w:color w:val="000000"/>
          <w:sz w:val="24"/>
        </w:rPr>
        <w:t>（小写:</w:t>
      </w:r>
      <w:r w:rsidRPr="007A18F5">
        <w:rPr>
          <w:rFonts w:asciiTheme="minorEastAsia" w:eastAsiaTheme="minorEastAsia" w:hAnsiTheme="minorEastAsia" w:hint="eastAsia"/>
          <w:bCs/>
          <w:color w:val="000000"/>
          <w:sz w:val="24"/>
          <w:u w:val="single"/>
        </w:rPr>
        <w:t>18.304</w:t>
      </w:r>
      <w:r w:rsidRPr="007A18F5">
        <w:rPr>
          <w:rFonts w:asciiTheme="minorEastAsia" w:eastAsiaTheme="minorEastAsia" w:hAnsiTheme="minorEastAsia" w:hint="eastAsia"/>
          <w:bCs/>
          <w:color w:val="000000"/>
          <w:sz w:val="24"/>
        </w:rPr>
        <w:t>万元）。</w:t>
      </w:r>
    </w:p>
    <w:p w14:paraId="5805A6B4" w14:textId="56ADEE84" w:rsidR="0078704C" w:rsidRPr="007A18F5" w:rsidRDefault="008A2C85">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t>2.合同签订时的施工阶段监理服务费中包含绩效酬金，施工阶段监理服务费与施工阶段监理绩效酬金的比例为85%</w:t>
      </w:r>
      <w:r w:rsidR="00642062" w:rsidRPr="007A18F5">
        <w:rPr>
          <w:rFonts w:asciiTheme="minorEastAsia" w:eastAsiaTheme="minorEastAsia" w:hAnsiTheme="minorEastAsia" w:hint="eastAsia"/>
          <w:bCs/>
          <w:color w:val="000000"/>
          <w:sz w:val="24"/>
        </w:rPr>
        <w:t>:</w:t>
      </w:r>
      <w:r w:rsidRPr="007A18F5">
        <w:rPr>
          <w:rFonts w:asciiTheme="minorEastAsia" w:eastAsiaTheme="minorEastAsia" w:hAnsiTheme="minorEastAsia" w:hint="eastAsia"/>
          <w:bCs/>
          <w:color w:val="000000"/>
          <w:sz w:val="24"/>
        </w:rPr>
        <w:t>15%；施工阶段监理绩效酬金中施工准备阶段占5%、正式施工阶段占85%、施工结算阶段占10%，即C1=5，C2=85，C3=10。</w:t>
      </w:r>
    </w:p>
    <w:p w14:paraId="6BD92EDD" w14:textId="77777777" w:rsidR="0078704C" w:rsidRPr="007A18F5" w:rsidRDefault="008A2C85">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t>委托人应按合同约定的金额将监理服务费及时支付给监理人。支付比例如下：</w:t>
      </w:r>
    </w:p>
    <w:p w14:paraId="05E7CE92" w14:textId="7BA6B9F2" w:rsidR="0078704C" w:rsidRPr="007A18F5" w:rsidRDefault="008A2C85">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t>（1）本合同监理服务费无支付预付款</w:t>
      </w:r>
      <w:r w:rsidR="00DF0BD6" w:rsidRPr="007A18F5">
        <w:rPr>
          <w:rFonts w:asciiTheme="minorEastAsia" w:eastAsiaTheme="minorEastAsia" w:hAnsiTheme="minorEastAsia" w:hint="eastAsia"/>
          <w:bCs/>
          <w:color w:val="000000"/>
          <w:sz w:val="24"/>
        </w:rPr>
        <w:t>；</w:t>
      </w:r>
    </w:p>
    <w:p w14:paraId="28EC7B4D" w14:textId="77777777" w:rsidR="0078704C" w:rsidRPr="007A18F5" w:rsidRDefault="008A2C85">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t>（2）施工阶段监理服务费的支付：</w:t>
      </w:r>
    </w:p>
    <w:p w14:paraId="1342FEA9" w14:textId="77777777" w:rsidR="0078704C" w:rsidRPr="007A18F5" w:rsidRDefault="008A2C85">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t>①按月进度付款，以合同中施工阶段监理服务费为基数，按所监理工程的工程进度款的比例支付，支付至基数的90%（如已支付预付款，则该额度为85%）时暂停支付。月进度付款额低于1万元时，将应付款额累计到下月进度付款中支付。</w:t>
      </w:r>
    </w:p>
    <w:p w14:paraId="0C304A07" w14:textId="77777777" w:rsidR="0078704C" w:rsidRPr="007A18F5" w:rsidRDefault="008A2C85">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t>②剩余施工阶段监理服务费,在监理人完成施工阶段所有监理工作并取得项目竣工验收报告，支付至施工阶段监理服务费的95%。在监理人取得工程结算审计报告，在扣除相应的款项之后，委托人将施工阶段监理服务费中的监理服务费剩余金额支付给监理人；</w:t>
      </w:r>
    </w:p>
    <w:p w14:paraId="33949D99" w14:textId="77777777" w:rsidR="0078704C" w:rsidRPr="007A18F5" w:rsidRDefault="008A2C85">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t>（3）施工阶段监理绩效酬金的支付：根据施工阶段监理履约评价等级，施工准备阶段支付额度=合同签约时确定的施工阶段监理绩效酬金*C1%*履约评价等级对应的支付比例；正式施工阶段各季度监理绩效酬金的预支付额度=（合同签约时确定的施工阶段监理绩效酬金*C2%*履约评价等级对应的支付比例）/预计施工期的季度数量；正式施工阶段各季度监理绩效酬金结算额度=（施工阶段监理绩效酬金结算额度*C2%*履约评价等级对应的支付比例）/实际施工期的季度数量；施工结算阶段支付额度=合同签</w:t>
      </w:r>
      <w:r w:rsidRPr="007A18F5">
        <w:rPr>
          <w:rFonts w:asciiTheme="minorEastAsia" w:eastAsiaTheme="minorEastAsia" w:hAnsiTheme="minorEastAsia" w:hint="eastAsia"/>
          <w:bCs/>
          <w:color w:val="000000"/>
          <w:sz w:val="24"/>
        </w:rPr>
        <w:lastRenderedPageBreak/>
        <w:t>约时确定的施工阶段监理绩效酬金*C3%*履约评价等级对应的支付比例；季度履约评价等级对应支付比例为：优秀及良好100%，中等70%、合格50%、不合格0%。</w:t>
      </w:r>
    </w:p>
    <w:p w14:paraId="676ED31E" w14:textId="496F22EC" w:rsidR="0078704C" w:rsidRPr="007A18F5" w:rsidRDefault="008A2C85">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t>（4）结算支付：监理服务费经</w:t>
      </w:r>
      <w:r w:rsidR="00D307E6" w:rsidRPr="007A18F5">
        <w:rPr>
          <w:rFonts w:asciiTheme="minorEastAsia" w:eastAsiaTheme="minorEastAsia" w:hAnsiTheme="minorEastAsia" w:hint="eastAsia"/>
          <w:bCs/>
          <w:color w:val="000000"/>
          <w:sz w:val="24"/>
        </w:rPr>
        <w:t>深圳市财政预算和投资评审中心评审</w:t>
      </w:r>
      <w:r w:rsidRPr="007A18F5">
        <w:rPr>
          <w:rFonts w:asciiTheme="minorEastAsia" w:eastAsiaTheme="minorEastAsia" w:hAnsiTheme="minorEastAsia" w:hint="eastAsia"/>
          <w:bCs/>
          <w:color w:val="000000"/>
          <w:sz w:val="24"/>
        </w:rPr>
        <w:t>后，委托人扣除已支付监理人相应款项后，支付剩余施工阶段监理服务费。</w:t>
      </w:r>
    </w:p>
    <w:p w14:paraId="21A60C41" w14:textId="563A638A" w:rsidR="0078704C" w:rsidRPr="007A18F5" w:rsidRDefault="00F97902">
      <w:pPr>
        <w:widowControl/>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bCs/>
          <w:color w:val="000000"/>
          <w:sz w:val="24"/>
        </w:rPr>
        <w:t>3.保修阶段监理服务费的支付：保修期满后，扣除监理人保修服务违约金（如有）后委托人支付剩余的保修阶段服务酬金。</w:t>
      </w:r>
    </w:p>
    <w:p w14:paraId="7A30D1BB" w14:textId="77777777" w:rsidR="0078704C" w:rsidRPr="007A18F5" w:rsidRDefault="008A2C85">
      <w:pPr>
        <w:widowControl/>
        <w:spacing w:line="560" w:lineRule="exact"/>
        <w:rPr>
          <w:rFonts w:asciiTheme="minorEastAsia" w:eastAsiaTheme="minorEastAsia" w:hAnsiTheme="minorEastAsia" w:cs="仿宋_GB2312" w:hint="eastAsia"/>
          <w:b/>
          <w:bCs/>
          <w:sz w:val="24"/>
        </w:rPr>
      </w:pPr>
      <w:r w:rsidRPr="007A18F5">
        <w:rPr>
          <w:rFonts w:asciiTheme="minorEastAsia" w:eastAsiaTheme="minorEastAsia" w:hAnsiTheme="minorEastAsia" w:cs="仿宋_GB2312" w:hint="eastAsia"/>
          <w:b/>
          <w:bCs/>
          <w:sz w:val="24"/>
        </w:rPr>
        <w:t>结算原则</w:t>
      </w:r>
    </w:p>
    <w:p w14:paraId="3DEAF502" w14:textId="464D949C" w:rsidR="0078704C" w:rsidRPr="007A18F5" w:rsidRDefault="008A2C85">
      <w:pPr>
        <w:tabs>
          <w:tab w:val="left" w:pos="1050"/>
          <w:tab w:val="left" w:pos="1260"/>
        </w:tabs>
        <w:adjustRightInd w:val="0"/>
        <w:snapToGrid w:val="0"/>
        <w:spacing w:line="560" w:lineRule="exact"/>
        <w:ind w:firstLineChars="200" w:firstLine="480"/>
        <w:outlineLvl w:val="2"/>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结算金额以本项目批复概算建安费金额为计费基数，参考深价规[2009]1号文件的取费标准计算，其中：工程监理费结算金额=（施工阶段监理服务费+保修阶段监理服务费）</w:t>
      </w:r>
    </w:p>
    <w:p w14:paraId="43CBA19F" w14:textId="77777777" w:rsidR="0078704C" w:rsidRPr="007A18F5" w:rsidRDefault="008A2C85">
      <w:pPr>
        <w:tabs>
          <w:tab w:val="left" w:pos="1050"/>
          <w:tab w:val="left" w:pos="1260"/>
        </w:tabs>
        <w:adjustRightInd w:val="0"/>
        <w:snapToGrid w:val="0"/>
        <w:spacing w:line="560" w:lineRule="exact"/>
        <w:ind w:firstLineChars="200" w:firstLine="480"/>
        <w:outlineLvl w:val="2"/>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施工阶段监理服务费＝施工监理服务收费基价×专业调整系数×工程复杂程度调整系数×高程调整系数</w:t>
      </w:r>
    </w:p>
    <w:p w14:paraId="76042880" w14:textId="77777777" w:rsidR="0078704C" w:rsidRPr="007A18F5" w:rsidRDefault="008A2C85">
      <w:pPr>
        <w:tabs>
          <w:tab w:val="left" w:pos="1050"/>
          <w:tab w:val="left" w:pos="1260"/>
        </w:tabs>
        <w:adjustRightInd w:val="0"/>
        <w:snapToGrid w:val="0"/>
        <w:spacing w:line="560" w:lineRule="exact"/>
        <w:ind w:firstLineChars="200" w:firstLine="480"/>
        <w:outlineLvl w:val="2"/>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保修阶段监理服务费=施工阶段监理服务费×5%×保修工作量调整系数</w:t>
      </w:r>
    </w:p>
    <w:p w14:paraId="1892AB3E" w14:textId="21C5AC3A" w:rsidR="0078704C" w:rsidRPr="007A18F5" w:rsidRDefault="008A2C85">
      <w:pPr>
        <w:tabs>
          <w:tab w:val="left" w:pos="1050"/>
          <w:tab w:val="left" w:pos="1260"/>
        </w:tabs>
        <w:adjustRightInd w:val="0"/>
        <w:snapToGrid w:val="0"/>
        <w:spacing w:line="560" w:lineRule="exact"/>
        <w:ind w:firstLineChars="200" w:firstLine="480"/>
        <w:outlineLvl w:val="2"/>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（注：结算时专业调整系数为1.0、高程调整系数为1.0、工程复杂程度调整系数为</w:t>
      </w:r>
      <w:r w:rsidR="000577B0" w:rsidRPr="007A18F5">
        <w:rPr>
          <w:rFonts w:asciiTheme="minorEastAsia" w:eastAsiaTheme="minorEastAsia" w:hAnsiTheme="minorEastAsia" w:cs="仿宋_GB2312" w:hint="eastAsia"/>
          <w:sz w:val="24"/>
        </w:rPr>
        <w:t>1.00</w:t>
      </w:r>
      <w:r w:rsidRPr="007A18F5">
        <w:rPr>
          <w:rFonts w:asciiTheme="minorEastAsia" w:eastAsiaTheme="minorEastAsia" w:hAnsiTheme="minorEastAsia" w:cs="仿宋_GB2312" w:hint="eastAsia"/>
          <w:sz w:val="24"/>
        </w:rPr>
        <w:t>，后续不因项目规模、指标等变化而调整。）</w:t>
      </w:r>
    </w:p>
    <w:p w14:paraId="465EF449" w14:textId="77777777" w:rsidR="00CE1B24" w:rsidRPr="007A18F5" w:rsidRDefault="00CE1B24">
      <w:pPr>
        <w:tabs>
          <w:tab w:val="left" w:pos="1050"/>
          <w:tab w:val="left" w:pos="1260"/>
        </w:tabs>
        <w:adjustRightInd w:val="0"/>
        <w:snapToGrid w:val="0"/>
        <w:spacing w:line="560" w:lineRule="exact"/>
        <w:ind w:firstLineChars="200" w:firstLine="480"/>
        <w:outlineLvl w:val="2"/>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监理服务费结算价不得突破概算批复分项监理费。</w:t>
      </w:r>
    </w:p>
    <w:p w14:paraId="4DC01D00" w14:textId="5F1F1469" w:rsidR="0078704C" w:rsidRPr="007A18F5" w:rsidRDefault="008A2C85">
      <w:pPr>
        <w:tabs>
          <w:tab w:val="left" w:pos="1050"/>
          <w:tab w:val="left" w:pos="1260"/>
        </w:tabs>
        <w:adjustRightInd w:val="0"/>
        <w:snapToGrid w:val="0"/>
        <w:spacing w:line="560" w:lineRule="exact"/>
        <w:ind w:firstLineChars="200" w:firstLine="480"/>
        <w:outlineLvl w:val="2"/>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最终结算价以《深圳市财政预算和投资评审中心评审报告》的评审结论为准。</w:t>
      </w:r>
    </w:p>
    <w:p w14:paraId="5E255AAC" w14:textId="1066AAE8" w:rsidR="0078704C" w:rsidRPr="007A18F5" w:rsidRDefault="008A2C85">
      <w:pPr>
        <w:spacing w:line="560" w:lineRule="exact"/>
        <w:rPr>
          <w:rFonts w:asciiTheme="minorEastAsia" w:eastAsiaTheme="minorEastAsia" w:hAnsiTheme="minorEastAsia" w:hint="eastAsia"/>
          <w:b/>
          <w:color w:val="000000"/>
          <w:sz w:val="24"/>
        </w:rPr>
      </w:pPr>
      <w:r w:rsidRPr="007A18F5">
        <w:rPr>
          <w:rFonts w:asciiTheme="minorEastAsia" w:eastAsiaTheme="minorEastAsia" w:hAnsiTheme="minorEastAsia" w:hint="eastAsia"/>
          <w:b/>
          <w:color w:val="000000"/>
          <w:sz w:val="24"/>
        </w:rPr>
        <w:t>投标人资质要求</w:t>
      </w:r>
    </w:p>
    <w:p w14:paraId="5A1451DF" w14:textId="77777777" w:rsidR="0078704C" w:rsidRPr="007A18F5" w:rsidRDefault="008A2C85">
      <w:pPr>
        <w:snapToGrid w:val="0"/>
        <w:spacing w:line="560" w:lineRule="exact"/>
        <w:ind w:firstLineChars="200" w:firstLine="480"/>
        <w:rPr>
          <w:rFonts w:asciiTheme="minorEastAsia" w:eastAsiaTheme="minorEastAsia" w:hAnsiTheme="minorEastAsia" w:hint="eastAsia"/>
          <w:sz w:val="24"/>
        </w:rPr>
      </w:pPr>
      <w:r w:rsidRPr="007A18F5">
        <w:rPr>
          <w:rFonts w:asciiTheme="minorEastAsia" w:eastAsiaTheme="minorEastAsia" w:hAnsiTheme="minorEastAsia" w:hint="eastAsia"/>
          <w:sz w:val="24"/>
        </w:rPr>
        <w:t>1.投标人须为中华人民共和国境内注册的独立法人或者其他组织。</w:t>
      </w:r>
    </w:p>
    <w:p w14:paraId="5895CC99" w14:textId="77777777" w:rsidR="0078704C" w:rsidRPr="007A18F5" w:rsidRDefault="008A2C85">
      <w:pPr>
        <w:spacing w:line="560" w:lineRule="exact"/>
        <w:ind w:firstLineChars="200" w:firstLine="480"/>
        <w:rPr>
          <w:rFonts w:asciiTheme="minorEastAsia" w:eastAsiaTheme="minorEastAsia" w:hAnsiTheme="minorEastAsia" w:hint="eastAsia"/>
          <w:bCs/>
          <w:color w:val="000000"/>
          <w:sz w:val="24"/>
        </w:rPr>
      </w:pPr>
      <w:r w:rsidRPr="007A18F5">
        <w:rPr>
          <w:rFonts w:asciiTheme="minorEastAsia" w:eastAsiaTheme="minorEastAsia" w:hAnsiTheme="minorEastAsia" w:hint="eastAsia"/>
          <w:sz w:val="24"/>
        </w:rPr>
        <w:t>2.</w:t>
      </w:r>
      <w:r w:rsidRPr="007A18F5">
        <w:rPr>
          <w:rFonts w:asciiTheme="minorEastAsia" w:eastAsiaTheme="minorEastAsia" w:hAnsiTheme="minorEastAsia" w:hint="eastAsia"/>
          <w:bCs/>
          <w:color w:val="000000"/>
          <w:sz w:val="24"/>
        </w:rPr>
        <w:t>具备工程监理综合资质或房屋建筑工程监理乙级及以上资质。</w:t>
      </w:r>
    </w:p>
    <w:p w14:paraId="05D6FBB4" w14:textId="77777777" w:rsidR="0078704C" w:rsidRPr="007A18F5" w:rsidRDefault="008A2C85">
      <w:pPr>
        <w:snapToGrid w:val="0"/>
        <w:spacing w:line="560" w:lineRule="exact"/>
        <w:ind w:firstLineChars="200" w:firstLine="480"/>
        <w:rPr>
          <w:rFonts w:asciiTheme="minorEastAsia" w:eastAsiaTheme="minorEastAsia" w:hAnsiTheme="minorEastAsia" w:hint="eastAsia"/>
          <w:sz w:val="24"/>
        </w:rPr>
      </w:pPr>
      <w:r w:rsidRPr="007A18F5">
        <w:rPr>
          <w:rFonts w:asciiTheme="minorEastAsia" w:eastAsiaTheme="minorEastAsia" w:hAnsiTheme="minorEastAsia" w:hint="eastAsia"/>
          <w:sz w:val="24"/>
        </w:rPr>
        <w:t>3.不接受联合体投标。</w:t>
      </w:r>
    </w:p>
    <w:p w14:paraId="2382CE02" w14:textId="4DB74465" w:rsidR="0078704C" w:rsidRPr="007A18F5" w:rsidRDefault="008A2C85">
      <w:pPr>
        <w:spacing w:line="560" w:lineRule="exact"/>
        <w:rPr>
          <w:rFonts w:asciiTheme="minorEastAsia" w:eastAsiaTheme="minorEastAsia" w:hAnsiTheme="minorEastAsia" w:cs="仿宋_GB2312" w:hint="eastAsia"/>
          <w:b/>
          <w:bCs/>
          <w:sz w:val="24"/>
        </w:rPr>
      </w:pPr>
      <w:r w:rsidRPr="007A18F5">
        <w:rPr>
          <w:rFonts w:asciiTheme="minorEastAsia" w:eastAsiaTheme="minorEastAsia" w:hAnsiTheme="minorEastAsia" w:cs="仿宋_GB2312" w:hint="eastAsia"/>
          <w:b/>
          <w:bCs/>
          <w:sz w:val="24"/>
        </w:rPr>
        <w:t>业绩要求</w:t>
      </w:r>
    </w:p>
    <w:p w14:paraId="6C25DD3E" w14:textId="02B3139D" w:rsidR="0078704C" w:rsidRPr="007A18F5" w:rsidRDefault="008A2C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提供近5年（2020年1月1日起至今）2</w:t>
      </w:r>
      <w:r w:rsidRPr="007A18F5">
        <w:rPr>
          <w:rFonts w:asciiTheme="minorEastAsia" w:eastAsiaTheme="minorEastAsia" w:hAnsiTheme="minorEastAsia" w:hint="eastAsia"/>
          <w:bCs/>
          <w:color w:val="000000"/>
          <w:sz w:val="24"/>
        </w:rPr>
        <w:t>项</w:t>
      </w:r>
      <w:bookmarkStart w:id="3" w:name="OLE_LINK1"/>
      <w:r w:rsidR="007E714B" w:rsidRPr="007A18F5">
        <w:rPr>
          <w:rFonts w:asciiTheme="minorEastAsia" w:eastAsiaTheme="minorEastAsia" w:hAnsiTheme="minorEastAsia" w:hint="eastAsia"/>
          <w:bCs/>
          <w:color w:val="000000"/>
          <w:sz w:val="24"/>
        </w:rPr>
        <w:t>已完工</w:t>
      </w:r>
      <w:bookmarkStart w:id="4" w:name="_Hlk205995319"/>
      <w:r w:rsidR="007E714B" w:rsidRPr="007A18F5">
        <w:rPr>
          <w:rFonts w:asciiTheme="minorEastAsia" w:eastAsiaTheme="minorEastAsia" w:hAnsiTheme="minorEastAsia" w:hint="eastAsia"/>
          <w:bCs/>
          <w:color w:val="000000"/>
          <w:sz w:val="24"/>
        </w:rPr>
        <w:t>施工总承包项目</w:t>
      </w:r>
      <w:bookmarkEnd w:id="4"/>
      <w:r w:rsidR="007E714B" w:rsidRPr="007A18F5">
        <w:rPr>
          <w:rFonts w:asciiTheme="minorEastAsia" w:eastAsiaTheme="minorEastAsia" w:hAnsiTheme="minorEastAsia" w:hint="eastAsia"/>
          <w:bCs/>
          <w:color w:val="000000"/>
          <w:sz w:val="24"/>
        </w:rPr>
        <w:t>的</w:t>
      </w:r>
      <w:r w:rsidRPr="007A18F5">
        <w:rPr>
          <w:rFonts w:asciiTheme="minorEastAsia" w:eastAsiaTheme="minorEastAsia" w:hAnsiTheme="minorEastAsia" w:hint="eastAsia"/>
          <w:bCs/>
          <w:color w:val="000000"/>
          <w:sz w:val="24"/>
        </w:rPr>
        <w:t>工程监理</w:t>
      </w:r>
      <w:r w:rsidR="007E714B" w:rsidRPr="007A18F5">
        <w:rPr>
          <w:rFonts w:asciiTheme="minorEastAsia" w:eastAsiaTheme="minorEastAsia" w:hAnsiTheme="minorEastAsia" w:hint="eastAsia"/>
          <w:bCs/>
          <w:color w:val="000000"/>
          <w:sz w:val="24"/>
        </w:rPr>
        <w:t>业绩</w:t>
      </w:r>
      <w:r w:rsidRPr="007A18F5">
        <w:rPr>
          <w:rFonts w:asciiTheme="minorEastAsia" w:eastAsiaTheme="minorEastAsia" w:hAnsiTheme="minorEastAsia" w:hint="eastAsia"/>
          <w:bCs/>
          <w:color w:val="000000"/>
          <w:sz w:val="24"/>
        </w:rPr>
        <w:t>或包含工程监理的全过程工程咨询业绩</w:t>
      </w:r>
      <w:r w:rsidRPr="007A18F5">
        <w:rPr>
          <w:rFonts w:asciiTheme="minorEastAsia" w:eastAsiaTheme="minorEastAsia" w:hAnsiTheme="minorEastAsia" w:cs="仿宋_GB2312" w:hint="eastAsia"/>
          <w:sz w:val="24"/>
        </w:rPr>
        <w:t>。</w:t>
      </w:r>
      <w:bookmarkEnd w:id="3"/>
      <w:r w:rsidRPr="007A18F5">
        <w:rPr>
          <w:rFonts w:asciiTheme="minorEastAsia" w:eastAsiaTheme="minorEastAsia" w:hAnsiTheme="minorEastAsia" w:cs="仿宋_GB2312" w:hint="eastAsia"/>
          <w:sz w:val="24"/>
        </w:rPr>
        <w:t>项目类型：公共建筑项目。</w:t>
      </w:r>
    </w:p>
    <w:p w14:paraId="03A58E69" w14:textId="4EED7D4F" w:rsidR="0078704C" w:rsidRPr="007A18F5" w:rsidRDefault="008A2C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lastRenderedPageBreak/>
        <w:t>业绩证明材料要求：合同（必须提供）</w:t>
      </w:r>
      <w:r w:rsidR="007E714B" w:rsidRPr="007A18F5">
        <w:rPr>
          <w:rFonts w:asciiTheme="minorEastAsia" w:eastAsiaTheme="minorEastAsia" w:hAnsiTheme="minorEastAsia" w:cs="仿宋_GB2312" w:hint="eastAsia"/>
          <w:sz w:val="24"/>
        </w:rPr>
        <w:t>、</w:t>
      </w:r>
      <w:bookmarkStart w:id="5" w:name="OLE_LINK2"/>
      <w:r w:rsidR="005B3F88" w:rsidRPr="007A18F5">
        <w:rPr>
          <w:rFonts w:asciiTheme="minorEastAsia" w:eastAsiaTheme="minorEastAsia" w:hAnsiTheme="minorEastAsia" w:cs="仿宋_GB2312" w:hint="eastAsia"/>
          <w:sz w:val="24"/>
        </w:rPr>
        <w:t>竣工验收报告（必须提供）</w:t>
      </w:r>
      <w:bookmarkEnd w:id="5"/>
      <w:r w:rsidRPr="007A18F5">
        <w:rPr>
          <w:rFonts w:asciiTheme="minorEastAsia" w:eastAsiaTheme="minorEastAsia" w:hAnsiTheme="minorEastAsia" w:cs="仿宋_GB2312" w:hint="eastAsia"/>
          <w:sz w:val="24"/>
        </w:rPr>
        <w:t>。</w:t>
      </w:r>
    </w:p>
    <w:p w14:paraId="0155016E" w14:textId="77777777" w:rsidR="0078704C" w:rsidRPr="007A18F5" w:rsidRDefault="008A2C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1.合同需提供关键页扫描件，包含合同封面、项目名称、承发包人名称、服务内容、合同签订时间、签章页等。</w:t>
      </w:r>
    </w:p>
    <w:p w14:paraId="0D879F0B" w14:textId="30594789" w:rsidR="00574185" w:rsidRPr="007A18F5" w:rsidRDefault="005741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2.竣工验收报告需提供完整扫描件，包含</w:t>
      </w:r>
      <w:r w:rsidR="00F0660E" w:rsidRPr="007A18F5">
        <w:rPr>
          <w:rFonts w:asciiTheme="minorEastAsia" w:eastAsiaTheme="minorEastAsia" w:hAnsiTheme="minorEastAsia" w:cs="仿宋_GB2312" w:hint="eastAsia"/>
          <w:sz w:val="24"/>
        </w:rPr>
        <w:t>封面、工程概况</w:t>
      </w:r>
      <w:r w:rsidRPr="007A18F5">
        <w:rPr>
          <w:rFonts w:asciiTheme="minorEastAsia" w:eastAsiaTheme="minorEastAsia" w:hAnsiTheme="minorEastAsia" w:cs="仿宋_GB2312" w:hint="eastAsia"/>
          <w:sz w:val="24"/>
        </w:rPr>
        <w:t>、验收时间、</w:t>
      </w:r>
      <w:r w:rsidR="00F0660E" w:rsidRPr="007A18F5">
        <w:rPr>
          <w:rFonts w:asciiTheme="minorEastAsia" w:eastAsiaTheme="minorEastAsia" w:hAnsiTheme="minorEastAsia" w:cs="仿宋_GB2312" w:hint="eastAsia"/>
          <w:sz w:val="24"/>
        </w:rPr>
        <w:t>验收实施情况、质量评定、专项验收结论、工程验收结论、</w:t>
      </w:r>
      <w:r w:rsidR="00001AAF" w:rsidRPr="007A18F5">
        <w:rPr>
          <w:rFonts w:asciiTheme="minorEastAsia" w:eastAsiaTheme="minorEastAsia" w:hAnsiTheme="minorEastAsia" w:cs="仿宋_GB2312" w:hint="eastAsia"/>
          <w:sz w:val="24"/>
        </w:rPr>
        <w:t>签章等</w:t>
      </w:r>
      <w:r w:rsidR="00362209" w:rsidRPr="007A18F5">
        <w:rPr>
          <w:rFonts w:asciiTheme="minorEastAsia" w:eastAsiaTheme="minorEastAsia" w:hAnsiTheme="minorEastAsia" w:cs="仿宋_GB2312" w:hint="eastAsia"/>
          <w:sz w:val="24"/>
        </w:rPr>
        <w:t>内容</w:t>
      </w:r>
      <w:r w:rsidR="00001AAF" w:rsidRPr="007A18F5">
        <w:rPr>
          <w:rFonts w:asciiTheme="minorEastAsia" w:eastAsiaTheme="minorEastAsia" w:hAnsiTheme="minorEastAsia" w:cs="仿宋_GB2312" w:hint="eastAsia"/>
          <w:sz w:val="24"/>
        </w:rPr>
        <w:t>。</w:t>
      </w:r>
    </w:p>
    <w:p w14:paraId="35247DAD" w14:textId="4D219D36" w:rsidR="0078704C" w:rsidRPr="007A18F5" w:rsidRDefault="005741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3.业绩认定时间以</w:t>
      </w:r>
      <w:r w:rsidR="00457F48" w:rsidRPr="007A18F5">
        <w:rPr>
          <w:rFonts w:asciiTheme="minorEastAsia" w:eastAsiaTheme="minorEastAsia" w:hAnsiTheme="minorEastAsia" w:cs="仿宋_GB2312" w:hint="eastAsia"/>
          <w:sz w:val="24"/>
        </w:rPr>
        <w:t>竣工验收报告</w:t>
      </w:r>
      <w:r w:rsidRPr="007A18F5">
        <w:rPr>
          <w:rFonts w:asciiTheme="minorEastAsia" w:eastAsiaTheme="minorEastAsia" w:hAnsiTheme="minorEastAsia" w:cs="仿宋_GB2312" w:hint="eastAsia"/>
          <w:sz w:val="24"/>
        </w:rPr>
        <w:t>时间为准。</w:t>
      </w:r>
    </w:p>
    <w:p w14:paraId="53F62FD6" w14:textId="127F38A7" w:rsidR="0078704C" w:rsidRPr="007A18F5" w:rsidRDefault="005741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4.证明资料中的承包单位名称需与企业投标名称一致；如企业名称不一致，则须提供工商部门出具的变更证明。</w:t>
      </w:r>
    </w:p>
    <w:p w14:paraId="5F526205" w14:textId="5AC74D5A" w:rsidR="00815C4A" w:rsidRPr="007A18F5" w:rsidRDefault="00815C4A" w:rsidP="00815C4A">
      <w:pPr>
        <w:snapToGrid w:val="0"/>
        <w:spacing w:line="440" w:lineRule="exact"/>
        <w:ind w:firstLineChars="200" w:firstLine="482"/>
        <w:rPr>
          <w:rFonts w:asciiTheme="minorEastAsia" w:eastAsiaTheme="minorEastAsia" w:hAnsiTheme="minorEastAsia" w:cs="宋体" w:hint="eastAsia"/>
          <w:b/>
          <w:color w:val="000000" w:themeColor="text1"/>
          <w:sz w:val="24"/>
        </w:rPr>
      </w:pPr>
      <w:r w:rsidRPr="007A18F5">
        <w:rPr>
          <w:rFonts w:asciiTheme="minorEastAsia" w:eastAsiaTheme="minorEastAsia" w:hAnsiTheme="minorEastAsia" w:cs="宋体" w:hint="eastAsia"/>
          <w:b/>
          <w:color w:val="000000" w:themeColor="text1"/>
          <w:sz w:val="24"/>
        </w:rPr>
        <w:t>注：</w:t>
      </w:r>
      <w:bookmarkStart w:id="6" w:name="OLE_LINK5"/>
      <w:bookmarkStart w:id="7" w:name="_Hlk206767823"/>
      <w:r w:rsidRPr="007A18F5">
        <w:rPr>
          <w:rFonts w:asciiTheme="minorEastAsia" w:eastAsiaTheme="minorEastAsia" w:hAnsiTheme="minorEastAsia" w:cs="宋体" w:hint="eastAsia"/>
          <w:b/>
          <w:color w:val="000000" w:themeColor="text1"/>
          <w:sz w:val="24"/>
        </w:rPr>
        <w:t>以上“业绩要求”</w:t>
      </w:r>
      <w:r w:rsidR="007E105A" w:rsidRPr="007A18F5">
        <w:rPr>
          <w:rFonts w:asciiTheme="minorEastAsia" w:eastAsiaTheme="minorEastAsia" w:hAnsiTheme="minorEastAsia" w:cs="宋体" w:hint="eastAsia"/>
          <w:b/>
          <w:color w:val="000000" w:themeColor="text1"/>
          <w:sz w:val="24"/>
        </w:rPr>
        <w:t>，</w:t>
      </w:r>
      <w:r w:rsidR="00B416D5" w:rsidRPr="007A18F5">
        <w:rPr>
          <w:rFonts w:asciiTheme="minorEastAsia" w:eastAsiaTheme="minorEastAsia" w:hAnsiTheme="minorEastAsia" w:cs="宋体" w:hint="eastAsia"/>
          <w:b/>
          <w:color w:val="000000" w:themeColor="text1"/>
          <w:sz w:val="24"/>
        </w:rPr>
        <w:t>投标人</w:t>
      </w:r>
      <w:r w:rsidR="00713840" w:rsidRPr="007A18F5">
        <w:rPr>
          <w:rFonts w:asciiTheme="minorEastAsia" w:eastAsiaTheme="minorEastAsia" w:hAnsiTheme="minorEastAsia" w:cs="宋体" w:hint="eastAsia"/>
          <w:b/>
          <w:color w:val="000000" w:themeColor="text1"/>
          <w:sz w:val="24"/>
        </w:rPr>
        <w:t>在《业绩汇总表》填报的</w:t>
      </w:r>
      <w:r w:rsidR="0025360F" w:rsidRPr="007A18F5">
        <w:rPr>
          <w:rFonts w:asciiTheme="minorEastAsia" w:eastAsiaTheme="minorEastAsia" w:hAnsiTheme="minorEastAsia" w:cs="宋体" w:hint="eastAsia"/>
          <w:b/>
          <w:color w:val="000000" w:themeColor="text1"/>
          <w:sz w:val="24"/>
        </w:rPr>
        <w:t>第一项业绩</w:t>
      </w:r>
      <w:r w:rsidRPr="007A18F5">
        <w:rPr>
          <w:rFonts w:asciiTheme="minorEastAsia" w:eastAsiaTheme="minorEastAsia" w:hAnsiTheme="minorEastAsia" w:cs="宋体" w:hint="eastAsia"/>
          <w:b/>
          <w:color w:val="000000" w:themeColor="text1"/>
          <w:sz w:val="24"/>
        </w:rPr>
        <w:t>作为本次投标人资格审查合格条件。</w:t>
      </w:r>
      <w:bookmarkEnd w:id="6"/>
    </w:p>
    <w:bookmarkEnd w:id="7"/>
    <w:p w14:paraId="0A9AAEEF" w14:textId="77777777" w:rsidR="00815C4A" w:rsidRPr="007A18F5" w:rsidRDefault="00815C4A" w:rsidP="000B37F9">
      <w:pPr>
        <w:spacing w:line="560" w:lineRule="exact"/>
        <w:rPr>
          <w:rFonts w:asciiTheme="minorEastAsia" w:eastAsiaTheme="minorEastAsia" w:hAnsiTheme="minorEastAsia" w:cs="仿宋_GB2312" w:hint="eastAsia"/>
          <w:sz w:val="24"/>
        </w:rPr>
      </w:pPr>
    </w:p>
    <w:p w14:paraId="26960FDB" w14:textId="3CF18365" w:rsidR="0078704C" w:rsidRPr="007A18F5" w:rsidRDefault="008A2C85">
      <w:pPr>
        <w:spacing w:line="560" w:lineRule="exact"/>
        <w:rPr>
          <w:rFonts w:asciiTheme="minorEastAsia" w:eastAsiaTheme="minorEastAsia" w:hAnsiTheme="minorEastAsia" w:cs="仿宋_GB2312" w:hint="eastAsia"/>
          <w:b/>
          <w:bCs/>
          <w:sz w:val="24"/>
        </w:rPr>
      </w:pPr>
      <w:r w:rsidRPr="007A18F5">
        <w:rPr>
          <w:rFonts w:asciiTheme="minorEastAsia" w:eastAsiaTheme="minorEastAsia" w:hAnsiTheme="minorEastAsia" w:cs="仿宋_GB2312" w:hint="eastAsia"/>
          <w:b/>
          <w:bCs/>
          <w:sz w:val="24"/>
        </w:rPr>
        <w:t>监理班子人员岗位组建要求</w:t>
      </w:r>
    </w:p>
    <w:p w14:paraId="184A8273" w14:textId="02DA771E" w:rsidR="0025360F" w:rsidRPr="007A18F5" w:rsidRDefault="0025360F" w:rsidP="000B37F9">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本次招标为</w:t>
      </w:r>
      <w:r w:rsidR="003C0AE2" w:rsidRPr="007A18F5">
        <w:rPr>
          <w:rFonts w:asciiTheme="minorEastAsia" w:eastAsiaTheme="minorEastAsia" w:hAnsiTheme="minorEastAsia" w:cs="仿宋_GB2312" w:hint="eastAsia"/>
          <w:sz w:val="24"/>
        </w:rPr>
        <w:t>打包</w:t>
      </w:r>
      <w:r w:rsidRPr="007A18F5">
        <w:rPr>
          <w:rFonts w:asciiTheme="minorEastAsia" w:eastAsiaTheme="minorEastAsia" w:hAnsiTheme="minorEastAsia" w:cs="仿宋_GB2312" w:hint="eastAsia"/>
          <w:sz w:val="24"/>
        </w:rPr>
        <w:t>招标，深圳大学总医院口腔中心建设项目和深圳市中医院针灸推拿中心建设项目共用同一套监理班子。</w:t>
      </w:r>
    </w:p>
    <w:tbl>
      <w:tblPr>
        <w:tblpPr w:leftFromText="180" w:rightFromText="180" w:vertAnchor="text" w:horzAnchor="page" w:tblpX="1955" w:tblpY="395"/>
        <w:tblOverlap w:val="neve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862"/>
        <w:gridCol w:w="1656"/>
        <w:gridCol w:w="3574"/>
        <w:gridCol w:w="1680"/>
      </w:tblGrid>
      <w:tr w:rsidR="0078704C" w:rsidRPr="006F4239" w14:paraId="4BD1D9C3" w14:textId="77777777">
        <w:trPr>
          <w:trHeight w:hRule="exact" w:val="718"/>
        </w:trPr>
        <w:tc>
          <w:tcPr>
            <w:tcW w:w="478" w:type="dxa"/>
            <w:tcBorders>
              <w:top w:val="single" w:sz="4" w:space="0" w:color="auto"/>
              <w:left w:val="single" w:sz="4" w:space="0" w:color="auto"/>
              <w:bottom w:val="single" w:sz="4" w:space="0" w:color="auto"/>
              <w:right w:val="single" w:sz="4" w:space="0" w:color="auto"/>
            </w:tcBorders>
            <w:vAlign w:val="center"/>
          </w:tcPr>
          <w:p w14:paraId="65EAFDF4"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序号</w:t>
            </w:r>
          </w:p>
        </w:tc>
        <w:tc>
          <w:tcPr>
            <w:tcW w:w="862" w:type="dxa"/>
            <w:tcBorders>
              <w:top w:val="single" w:sz="4" w:space="0" w:color="auto"/>
              <w:left w:val="single" w:sz="4" w:space="0" w:color="auto"/>
              <w:bottom w:val="single" w:sz="4" w:space="0" w:color="auto"/>
              <w:right w:val="single" w:sz="4" w:space="0" w:color="auto"/>
            </w:tcBorders>
            <w:vAlign w:val="center"/>
          </w:tcPr>
          <w:p w14:paraId="031D58BB"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岗位</w:t>
            </w:r>
          </w:p>
        </w:tc>
        <w:tc>
          <w:tcPr>
            <w:tcW w:w="1656" w:type="dxa"/>
            <w:tcBorders>
              <w:top w:val="single" w:sz="4" w:space="0" w:color="auto"/>
              <w:left w:val="single" w:sz="4" w:space="0" w:color="auto"/>
              <w:bottom w:val="single" w:sz="4" w:space="0" w:color="auto"/>
              <w:right w:val="single" w:sz="4" w:space="0" w:color="auto"/>
            </w:tcBorders>
            <w:vAlign w:val="center"/>
          </w:tcPr>
          <w:p w14:paraId="17E19E4E"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数量</w:t>
            </w:r>
          </w:p>
          <w:p w14:paraId="4582DBCC"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（人）</w:t>
            </w:r>
          </w:p>
        </w:tc>
        <w:tc>
          <w:tcPr>
            <w:tcW w:w="3574" w:type="dxa"/>
            <w:tcBorders>
              <w:top w:val="single" w:sz="4" w:space="0" w:color="auto"/>
              <w:left w:val="single" w:sz="4" w:space="0" w:color="auto"/>
              <w:bottom w:val="single" w:sz="4" w:space="0" w:color="auto"/>
              <w:right w:val="single" w:sz="4" w:space="0" w:color="auto"/>
            </w:tcBorders>
            <w:vAlign w:val="center"/>
          </w:tcPr>
          <w:p w14:paraId="4836FA33"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具体要求</w:t>
            </w:r>
          </w:p>
        </w:tc>
        <w:tc>
          <w:tcPr>
            <w:tcW w:w="1680" w:type="dxa"/>
            <w:tcBorders>
              <w:top w:val="single" w:sz="4" w:space="0" w:color="auto"/>
              <w:left w:val="single" w:sz="4" w:space="0" w:color="auto"/>
              <w:bottom w:val="single" w:sz="4" w:space="0" w:color="auto"/>
              <w:right w:val="single" w:sz="4" w:space="0" w:color="auto"/>
            </w:tcBorders>
            <w:vAlign w:val="center"/>
          </w:tcPr>
          <w:p w14:paraId="00294F3F"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证明材料</w:t>
            </w:r>
          </w:p>
        </w:tc>
      </w:tr>
      <w:tr w:rsidR="0078704C" w:rsidRPr="006F4239" w14:paraId="6CD72C1D" w14:textId="77777777">
        <w:trPr>
          <w:trHeight w:hRule="exact" w:val="1070"/>
        </w:trPr>
        <w:tc>
          <w:tcPr>
            <w:tcW w:w="478" w:type="dxa"/>
            <w:tcBorders>
              <w:top w:val="single" w:sz="4" w:space="0" w:color="auto"/>
              <w:left w:val="single" w:sz="4" w:space="0" w:color="auto"/>
              <w:bottom w:val="single" w:sz="4" w:space="0" w:color="auto"/>
              <w:right w:val="single" w:sz="4" w:space="0" w:color="auto"/>
            </w:tcBorders>
            <w:vAlign w:val="center"/>
          </w:tcPr>
          <w:p w14:paraId="4C9BD852"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1</w:t>
            </w:r>
          </w:p>
        </w:tc>
        <w:tc>
          <w:tcPr>
            <w:tcW w:w="862" w:type="dxa"/>
            <w:tcBorders>
              <w:top w:val="single" w:sz="4" w:space="0" w:color="auto"/>
              <w:left w:val="single" w:sz="4" w:space="0" w:color="auto"/>
              <w:bottom w:val="single" w:sz="4" w:space="0" w:color="auto"/>
              <w:right w:val="single" w:sz="4" w:space="0" w:color="auto"/>
            </w:tcBorders>
            <w:vAlign w:val="center"/>
          </w:tcPr>
          <w:p w14:paraId="11C698C9"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总监</w:t>
            </w:r>
          </w:p>
        </w:tc>
        <w:tc>
          <w:tcPr>
            <w:tcW w:w="1656" w:type="dxa"/>
            <w:tcBorders>
              <w:top w:val="single" w:sz="4" w:space="0" w:color="auto"/>
              <w:left w:val="single" w:sz="4" w:space="0" w:color="auto"/>
              <w:bottom w:val="single" w:sz="4" w:space="0" w:color="auto"/>
              <w:right w:val="single" w:sz="4" w:space="0" w:color="auto"/>
            </w:tcBorders>
            <w:vAlign w:val="center"/>
          </w:tcPr>
          <w:p w14:paraId="0AE00614"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1</w:t>
            </w:r>
          </w:p>
        </w:tc>
        <w:tc>
          <w:tcPr>
            <w:tcW w:w="3574" w:type="dxa"/>
            <w:tcBorders>
              <w:top w:val="single" w:sz="4" w:space="0" w:color="auto"/>
              <w:left w:val="single" w:sz="4" w:space="0" w:color="auto"/>
              <w:bottom w:val="single" w:sz="4" w:space="0" w:color="auto"/>
              <w:right w:val="single" w:sz="4" w:space="0" w:color="auto"/>
            </w:tcBorders>
            <w:vAlign w:val="center"/>
          </w:tcPr>
          <w:p w14:paraId="4F55E370" w14:textId="77777777" w:rsidR="0078704C" w:rsidRPr="000B37F9" w:rsidRDefault="008A2C85">
            <w:pPr>
              <w:jc w:val="left"/>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注册监理工程师（房屋建筑工程），有8年及以上工作经验</w:t>
            </w:r>
          </w:p>
        </w:tc>
        <w:tc>
          <w:tcPr>
            <w:tcW w:w="1680" w:type="dxa"/>
            <w:tcBorders>
              <w:top w:val="single" w:sz="4" w:space="0" w:color="auto"/>
              <w:left w:val="single" w:sz="4" w:space="0" w:color="auto"/>
              <w:right w:val="single" w:sz="4" w:space="0" w:color="auto"/>
            </w:tcBorders>
            <w:vAlign w:val="center"/>
          </w:tcPr>
          <w:p w14:paraId="2D03260B" w14:textId="77777777" w:rsidR="0078704C" w:rsidRPr="000B37F9" w:rsidRDefault="008A2C85">
            <w:pPr>
              <w:jc w:val="left"/>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注册监理工程师（房屋建筑工程）证书</w:t>
            </w:r>
          </w:p>
        </w:tc>
      </w:tr>
      <w:tr w:rsidR="0078704C" w:rsidRPr="006F4239" w14:paraId="59CBBCA3" w14:textId="77777777">
        <w:trPr>
          <w:trHeight w:hRule="exact" w:val="1657"/>
        </w:trPr>
        <w:tc>
          <w:tcPr>
            <w:tcW w:w="478" w:type="dxa"/>
            <w:tcBorders>
              <w:top w:val="single" w:sz="4" w:space="0" w:color="auto"/>
              <w:left w:val="single" w:sz="4" w:space="0" w:color="auto"/>
              <w:bottom w:val="single" w:sz="4" w:space="0" w:color="auto"/>
              <w:right w:val="single" w:sz="4" w:space="0" w:color="auto"/>
            </w:tcBorders>
            <w:vAlign w:val="center"/>
          </w:tcPr>
          <w:p w14:paraId="15C4569D"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2</w:t>
            </w:r>
          </w:p>
        </w:tc>
        <w:tc>
          <w:tcPr>
            <w:tcW w:w="862" w:type="dxa"/>
            <w:tcBorders>
              <w:top w:val="single" w:sz="4" w:space="0" w:color="auto"/>
              <w:left w:val="single" w:sz="4" w:space="0" w:color="auto"/>
              <w:bottom w:val="single" w:sz="4" w:space="0" w:color="auto"/>
              <w:right w:val="single" w:sz="4" w:space="0" w:color="auto"/>
            </w:tcBorders>
            <w:vAlign w:val="center"/>
          </w:tcPr>
          <w:p w14:paraId="283B851A"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专监</w:t>
            </w:r>
          </w:p>
        </w:tc>
        <w:tc>
          <w:tcPr>
            <w:tcW w:w="1656" w:type="dxa"/>
            <w:tcBorders>
              <w:top w:val="single" w:sz="4" w:space="0" w:color="auto"/>
              <w:left w:val="single" w:sz="4" w:space="0" w:color="auto"/>
              <w:bottom w:val="single" w:sz="4" w:space="0" w:color="auto"/>
              <w:right w:val="single" w:sz="4" w:space="0" w:color="auto"/>
            </w:tcBorders>
            <w:vAlign w:val="center"/>
          </w:tcPr>
          <w:p w14:paraId="0E6DF58A"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土建、水暖、电气、造价专业监理工程师各1名，共4名</w:t>
            </w:r>
          </w:p>
        </w:tc>
        <w:tc>
          <w:tcPr>
            <w:tcW w:w="3574" w:type="dxa"/>
            <w:tcBorders>
              <w:top w:val="single" w:sz="4" w:space="0" w:color="auto"/>
              <w:left w:val="single" w:sz="4" w:space="0" w:color="auto"/>
              <w:bottom w:val="single" w:sz="4" w:space="0" w:color="auto"/>
              <w:right w:val="single" w:sz="4" w:space="0" w:color="auto"/>
            </w:tcBorders>
            <w:vAlign w:val="center"/>
          </w:tcPr>
          <w:p w14:paraId="2B71605D" w14:textId="77777777" w:rsidR="0078704C" w:rsidRPr="000B37F9" w:rsidRDefault="008A2C85">
            <w:pPr>
              <w:tabs>
                <w:tab w:val="left" w:pos="1041"/>
              </w:tabs>
              <w:jc w:val="left"/>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各专业工程师应具备相应专业的工程师职称及以上或具备注册监理工程师执业资格，3年及以上工作经验</w:t>
            </w:r>
          </w:p>
        </w:tc>
        <w:tc>
          <w:tcPr>
            <w:tcW w:w="1680" w:type="dxa"/>
            <w:tcBorders>
              <w:left w:val="single" w:sz="4" w:space="0" w:color="auto"/>
              <w:right w:val="single" w:sz="4" w:space="0" w:color="auto"/>
            </w:tcBorders>
            <w:vAlign w:val="center"/>
          </w:tcPr>
          <w:p w14:paraId="378A9039" w14:textId="77777777" w:rsidR="0078704C" w:rsidRPr="000B37F9" w:rsidRDefault="008A2C85">
            <w:pPr>
              <w:jc w:val="left"/>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相应专业的工程师职称证书或注册监理工程师执业资格证书</w:t>
            </w:r>
          </w:p>
        </w:tc>
      </w:tr>
      <w:tr w:rsidR="0078704C" w:rsidRPr="006F4239" w14:paraId="4032CACD" w14:textId="77777777">
        <w:trPr>
          <w:trHeight w:hRule="exact" w:val="880"/>
        </w:trPr>
        <w:tc>
          <w:tcPr>
            <w:tcW w:w="478" w:type="dxa"/>
            <w:tcBorders>
              <w:top w:val="single" w:sz="4" w:space="0" w:color="auto"/>
              <w:left w:val="single" w:sz="4" w:space="0" w:color="auto"/>
              <w:bottom w:val="single" w:sz="4" w:space="0" w:color="auto"/>
              <w:right w:val="single" w:sz="4" w:space="0" w:color="auto"/>
            </w:tcBorders>
            <w:vAlign w:val="center"/>
          </w:tcPr>
          <w:p w14:paraId="7810A290"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3</w:t>
            </w:r>
          </w:p>
        </w:tc>
        <w:tc>
          <w:tcPr>
            <w:tcW w:w="862" w:type="dxa"/>
            <w:tcBorders>
              <w:top w:val="single" w:sz="4" w:space="0" w:color="auto"/>
              <w:left w:val="single" w:sz="4" w:space="0" w:color="auto"/>
              <w:bottom w:val="single" w:sz="4" w:space="0" w:color="auto"/>
              <w:right w:val="single" w:sz="4" w:space="0" w:color="auto"/>
            </w:tcBorders>
            <w:vAlign w:val="center"/>
          </w:tcPr>
          <w:p w14:paraId="313956FD"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甲方资料员</w:t>
            </w:r>
          </w:p>
        </w:tc>
        <w:tc>
          <w:tcPr>
            <w:tcW w:w="1656" w:type="dxa"/>
            <w:tcBorders>
              <w:top w:val="single" w:sz="4" w:space="0" w:color="auto"/>
              <w:left w:val="single" w:sz="4" w:space="0" w:color="auto"/>
              <w:bottom w:val="single" w:sz="4" w:space="0" w:color="auto"/>
              <w:right w:val="single" w:sz="4" w:space="0" w:color="auto"/>
            </w:tcBorders>
            <w:vAlign w:val="center"/>
          </w:tcPr>
          <w:p w14:paraId="7FCAF84E"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1</w:t>
            </w:r>
          </w:p>
        </w:tc>
        <w:tc>
          <w:tcPr>
            <w:tcW w:w="3574" w:type="dxa"/>
            <w:tcBorders>
              <w:top w:val="single" w:sz="4" w:space="0" w:color="auto"/>
              <w:left w:val="single" w:sz="4" w:space="0" w:color="auto"/>
              <w:bottom w:val="single" w:sz="4" w:space="0" w:color="auto"/>
              <w:right w:val="single" w:sz="4" w:space="0" w:color="auto"/>
            </w:tcBorders>
            <w:vAlign w:val="center"/>
          </w:tcPr>
          <w:p w14:paraId="28A4C4B8" w14:textId="1A336A85" w:rsidR="0078704C" w:rsidRPr="000B37F9" w:rsidRDefault="008A2C85">
            <w:pPr>
              <w:jc w:val="left"/>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2年及以上工作经验或完整从事过我署</w:t>
            </w:r>
            <w:r w:rsidR="001A58D0" w:rsidRPr="000B37F9">
              <w:rPr>
                <w:rFonts w:asciiTheme="minorEastAsia" w:eastAsiaTheme="minorEastAsia" w:hAnsiTheme="minorEastAsia" w:cs="宋体" w:hint="eastAsia"/>
                <w:szCs w:val="21"/>
              </w:rPr>
              <w:t>1</w:t>
            </w:r>
            <w:r w:rsidRPr="000B37F9">
              <w:rPr>
                <w:rFonts w:asciiTheme="minorEastAsia" w:eastAsiaTheme="minorEastAsia" w:hAnsiTheme="minorEastAsia" w:cs="宋体" w:hint="eastAsia"/>
                <w:szCs w:val="21"/>
              </w:rPr>
              <w:t>个及以上项目的工作经验</w:t>
            </w:r>
          </w:p>
        </w:tc>
        <w:tc>
          <w:tcPr>
            <w:tcW w:w="1680" w:type="dxa"/>
            <w:tcBorders>
              <w:left w:val="single" w:sz="4" w:space="0" w:color="auto"/>
              <w:right w:val="single" w:sz="4" w:space="0" w:color="auto"/>
            </w:tcBorders>
            <w:vAlign w:val="center"/>
          </w:tcPr>
          <w:p w14:paraId="541B8E66" w14:textId="77777777" w:rsidR="0078704C" w:rsidRPr="000B37F9" w:rsidRDefault="008A2C85">
            <w:pPr>
              <w:jc w:val="center"/>
              <w:rPr>
                <w:rFonts w:asciiTheme="minorEastAsia" w:eastAsiaTheme="minorEastAsia" w:hAnsiTheme="minorEastAsia" w:cs="宋体" w:hint="eastAsia"/>
                <w:szCs w:val="21"/>
              </w:rPr>
            </w:pPr>
            <w:r w:rsidRPr="000B37F9">
              <w:rPr>
                <w:rFonts w:asciiTheme="minorEastAsia" w:eastAsiaTheme="minorEastAsia" w:hAnsiTheme="minorEastAsia" w:cs="宋体" w:hint="eastAsia"/>
                <w:szCs w:val="21"/>
              </w:rPr>
              <w:t>/</w:t>
            </w:r>
          </w:p>
        </w:tc>
      </w:tr>
    </w:tbl>
    <w:p w14:paraId="779AFBF4" w14:textId="77777777" w:rsidR="0078704C" w:rsidRPr="000B37F9" w:rsidRDefault="008A2C85">
      <w:pPr>
        <w:snapToGrid w:val="0"/>
        <w:spacing w:line="560" w:lineRule="exact"/>
        <w:ind w:firstLineChars="200" w:firstLine="482"/>
        <w:rPr>
          <w:rFonts w:asciiTheme="minorEastAsia" w:eastAsiaTheme="minorEastAsia" w:hAnsiTheme="minorEastAsia" w:cs="宋体" w:hint="eastAsia"/>
          <w:b/>
          <w:sz w:val="24"/>
        </w:rPr>
      </w:pPr>
      <w:r w:rsidRPr="000B37F9">
        <w:rPr>
          <w:rFonts w:asciiTheme="minorEastAsia" w:eastAsiaTheme="minorEastAsia" w:hAnsiTheme="minorEastAsia" w:cs="宋体" w:hint="eastAsia"/>
          <w:b/>
          <w:sz w:val="24"/>
        </w:rPr>
        <w:t>注：以上“监理班子人员岗位组建要求”不作为本次投标人资格审查合格条件。</w:t>
      </w:r>
    </w:p>
    <w:p w14:paraId="0FC0A58C" w14:textId="77777777" w:rsidR="0078704C" w:rsidRPr="007A18F5" w:rsidRDefault="008A2C85">
      <w:pPr>
        <w:adjustRightInd w:val="0"/>
        <w:snapToGrid w:val="0"/>
        <w:spacing w:line="560" w:lineRule="exact"/>
        <w:outlineLvl w:val="0"/>
        <w:rPr>
          <w:rFonts w:asciiTheme="minorEastAsia" w:eastAsiaTheme="minorEastAsia" w:hAnsiTheme="minorEastAsia" w:cs="仿宋_GB2312" w:hint="eastAsia"/>
          <w:b/>
          <w:color w:val="000000"/>
          <w:sz w:val="24"/>
        </w:rPr>
      </w:pPr>
      <w:r w:rsidRPr="007A18F5">
        <w:rPr>
          <w:rFonts w:asciiTheme="minorEastAsia" w:eastAsiaTheme="minorEastAsia" w:hAnsiTheme="minorEastAsia" w:cs="仿宋_GB2312" w:hint="eastAsia"/>
          <w:b/>
          <w:color w:val="000000"/>
          <w:sz w:val="24"/>
        </w:rPr>
        <w:t>服务期限</w:t>
      </w:r>
    </w:p>
    <w:p w14:paraId="296A75D9" w14:textId="0A9B8938" w:rsidR="0078704C" w:rsidRPr="007A18F5" w:rsidRDefault="008A2C85">
      <w:pPr>
        <w:adjustRightInd w:val="0"/>
        <w:snapToGrid w:val="0"/>
        <w:spacing w:line="560" w:lineRule="exact"/>
        <w:ind w:firstLineChars="200" w:firstLine="480"/>
        <w:rPr>
          <w:rFonts w:asciiTheme="minorEastAsia" w:eastAsiaTheme="minorEastAsia" w:hAnsiTheme="minorEastAsia" w:cs="仿宋_GB2312" w:hint="eastAsia"/>
          <w:color w:val="000000"/>
          <w:sz w:val="24"/>
          <w:highlight w:val="red"/>
        </w:rPr>
      </w:pPr>
      <w:r w:rsidRPr="007A18F5">
        <w:rPr>
          <w:rFonts w:asciiTheme="minorEastAsia" w:eastAsiaTheme="minorEastAsia" w:hAnsiTheme="minorEastAsia" w:cs="仿宋_GB2312" w:hint="eastAsia"/>
          <w:color w:val="000000"/>
          <w:sz w:val="24"/>
        </w:rPr>
        <w:lastRenderedPageBreak/>
        <w:t>1.施工阶段监理期限：预计2025年</w:t>
      </w:r>
      <w:r w:rsidR="007B554E" w:rsidRPr="007A18F5">
        <w:rPr>
          <w:rFonts w:asciiTheme="minorEastAsia" w:eastAsiaTheme="minorEastAsia" w:hAnsiTheme="minorEastAsia" w:cs="仿宋_GB2312" w:hint="eastAsia"/>
          <w:color w:val="000000"/>
          <w:sz w:val="24"/>
        </w:rPr>
        <w:t>10</w:t>
      </w:r>
      <w:r w:rsidRPr="007A18F5">
        <w:rPr>
          <w:rFonts w:asciiTheme="minorEastAsia" w:eastAsiaTheme="minorEastAsia" w:hAnsiTheme="minorEastAsia" w:cs="仿宋_GB2312" w:hint="eastAsia"/>
          <w:color w:val="000000"/>
          <w:sz w:val="24"/>
        </w:rPr>
        <w:t>月至202</w:t>
      </w:r>
      <w:r w:rsidR="007B554E" w:rsidRPr="007A18F5">
        <w:rPr>
          <w:rFonts w:asciiTheme="minorEastAsia" w:eastAsiaTheme="minorEastAsia" w:hAnsiTheme="minorEastAsia" w:cs="仿宋_GB2312" w:hint="eastAsia"/>
          <w:color w:val="000000"/>
          <w:sz w:val="24"/>
        </w:rPr>
        <w:t>6</w:t>
      </w:r>
      <w:r w:rsidRPr="007A18F5">
        <w:rPr>
          <w:rFonts w:asciiTheme="minorEastAsia" w:eastAsiaTheme="minorEastAsia" w:hAnsiTheme="minorEastAsia" w:cs="仿宋_GB2312" w:hint="eastAsia"/>
          <w:color w:val="000000"/>
          <w:sz w:val="24"/>
        </w:rPr>
        <w:t>年6月（根据实际情况调整）。</w:t>
      </w:r>
    </w:p>
    <w:p w14:paraId="7437C3CB" w14:textId="74C4FBF7" w:rsidR="0078704C" w:rsidRPr="007A18F5" w:rsidRDefault="000C3086">
      <w:pPr>
        <w:spacing w:line="560" w:lineRule="exact"/>
        <w:ind w:firstLineChars="200" w:firstLine="480"/>
        <w:rPr>
          <w:rFonts w:asciiTheme="minorEastAsia" w:eastAsiaTheme="minorEastAsia" w:hAnsiTheme="minorEastAsia" w:cs="仿宋_GB2312" w:hint="eastAsia"/>
          <w:color w:val="000000"/>
          <w:sz w:val="24"/>
        </w:rPr>
      </w:pPr>
      <w:r w:rsidRPr="007A18F5">
        <w:rPr>
          <w:rFonts w:asciiTheme="minorEastAsia" w:eastAsiaTheme="minorEastAsia" w:hAnsiTheme="minorEastAsia" w:cs="仿宋_GB2312" w:hint="eastAsia"/>
          <w:color w:val="000000"/>
          <w:kern w:val="0"/>
          <w:sz w:val="24"/>
        </w:rPr>
        <w:t>2.保修阶段</w:t>
      </w:r>
      <w:r w:rsidRPr="007A18F5">
        <w:rPr>
          <w:rFonts w:asciiTheme="minorEastAsia" w:eastAsiaTheme="minorEastAsia" w:hAnsiTheme="minorEastAsia" w:cs="仿宋_GB2312" w:hint="eastAsia"/>
          <w:color w:val="000000"/>
          <w:sz w:val="24"/>
        </w:rPr>
        <w:t>服务期限：按国家《建设工程质量管理条例》规定的保修期限。</w:t>
      </w:r>
    </w:p>
    <w:p w14:paraId="1A5F4B45" w14:textId="77777777" w:rsidR="0078704C" w:rsidRPr="007A18F5" w:rsidRDefault="008A2C85">
      <w:pPr>
        <w:spacing w:line="560" w:lineRule="exact"/>
        <w:rPr>
          <w:rFonts w:asciiTheme="minorEastAsia" w:eastAsiaTheme="minorEastAsia" w:hAnsiTheme="minorEastAsia" w:cs="仿宋_GB2312" w:hint="eastAsia"/>
          <w:b/>
          <w:bCs/>
          <w:sz w:val="24"/>
        </w:rPr>
      </w:pPr>
      <w:r w:rsidRPr="007A18F5">
        <w:rPr>
          <w:rFonts w:asciiTheme="minorEastAsia" w:eastAsiaTheme="minorEastAsia" w:hAnsiTheme="minorEastAsia" w:cs="仿宋_GB2312" w:hint="eastAsia"/>
          <w:b/>
          <w:bCs/>
          <w:sz w:val="24"/>
        </w:rPr>
        <w:t>其他要求</w:t>
      </w:r>
    </w:p>
    <w:p w14:paraId="54D747BE" w14:textId="340FA6A9" w:rsidR="0078704C" w:rsidRPr="007A18F5" w:rsidRDefault="008A2C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1.中标后，中标单位应派驻总监理工程师、土建、水暖、电气</w:t>
      </w:r>
      <w:r w:rsidR="00B82E2C" w:rsidRPr="007A18F5">
        <w:rPr>
          <w:rFonts w:asciiTheme="minorEastAsia" w:eastAsiaTheme="minorEastAsia" w:hAnsiTheme="minorEastAsia" w:cs="仿宋_GB2312" w:hint="eastAsia"/>
          <w:sz w:val="24"/>
        </w:rPr>
        <w:t>、造价</w:t>
      </w:r>
      <w:r w:rsidRPr="007A18F5">
        <w:rPr>
          <w:rFonts w:asciiTheme="minorEastAsia" w:eastAsiaTheme="minorEastAsia" w:hAnsiTheme="minorEastAsia" w:cs="仿宋_GB2312" w:hint="eastAsia"/>
          <w:sz w:val="24"/>
        </w:rPr>
        <w:t>专业</w:t>
      </w:r>
      <w:r w:rsidR="006370E1" w:rsidRPr="007A18F5">
        <w:rPr>
          <w:rFonts w:asciiTheme="minorEastAsia" w:eastAsiaTheme="minorEastAsia" w:hAnsiTheme="minorEastAsia" w:cs="仿宋_GB2312" w:hint="eastAsia"/>
          <w:sz w:val="24"/>
        </w:rPr>
        <w:t>监理工程师</w:t>
      </w:r>
      <w:r w:rsidRPr="007A18F5">
        <w:rPr>
          <w:rFonts w:asciiTheme="minorEastAsia" w:eastAsiaTheme="minorEastAsia" w:hAnsiTheme="minorEastAsia" w:cs="仿宋_GB2312" w:hint="eastAsia"/>
          <w:sz w:val="24"/>
        </w:rPr>
        <w:t>及甲方资料员各1人配合项目组开展工作。</w:t>
      </w:r>
    </w:p>
    <w:p w14:paraId="61E82E45" w14:textId="77777777" w:rsidR="0078704C" w:rsidRPr="007A18F5" w:rsidRDefault="008A2C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2.本项目为改造修缮工程，工期较短、涉及专业较多、专业要求高、施工难度较大，施工阶段要求全体监理人员必须驻场开展工作。</w:t>
      </w:r>
    </w:p>
    <w:p w14:paraId="2343FCA3" w14:textId="77777777" w:rsidR="0078704C" w:rsidRPr="007A18F5" w:rsidRDefault="008A2C85">
      <w:pPr>
        <w:spacing w:line="560" w:lineRule="exact"/>
        <w:rPr>
          <w:rFonts w:asciiTheme="minorEastAsia" w:eastAsiaTheme="minorEastAsia" w:hAnsiTheme="minorEastAsia" w:cs="仿宋_GB2312" w:hint="eastAsia"/>
          <w:b/>
          <w:bCs/>
          <w:sz w:val="24"/>
        </w:rPr>
      </w:pPr>
      <w:r w:rsidRPr="007A18F5">
        <w:rPr>
          <w:rFonts w:asciiTheme="minorEastAsia" w:eastAsiaTheme="minorEastAsia" w:hAnsiTheme="minorEastAsia" w:cs="仿宋_GB2312" w:hint="eastAsia"/>
          <w:b/>
          <w:bCs/>
          <w:sz w:val="24"/>
        </w:rPr>
        <w:t>投标文件组成</w:t>
      </w:r>
    </w:p>
    <w:p w14:paraId="023FBE74" w14:textId="77777777" w:rsidR="0078704C" w:rsidRPr="007A18F5" w:rsidRDefault="008A2C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1.投标报价书（按附件1格式，签名加盖公章）；</w:t>
      </w:r>
    </w:p>
    <w:p w14:paraId="627A1552" w14:textId="77777777" w:rsidR="0078704C" w:rsidRPr="007A18F5" w:rsidRDefault="008A2C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2.企业营业执照及资质证书（复印件加盖公章）；</w:t>
      </w:r>
    </w:p>
    <w:p w14:paraId="0090D8F1" w14:textId="39F63164" w:rsidR="0078704C" w:rsidRPr="007A18F5" w:rsidRDefault="008A2C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3.法定代表人证明书及法定代表人授权委托书（原件，按招标人提供的附件3格式，签名加盖公章），法定代表人和法定代表人授权委托人身份证复印件（加盖公章）</w:t>
      </w:r>
      <w:r w:rsidR="004D5485" w:rsidRPr="007A18F5">
        <w:rPr>
          <w:rFonts w:asciiTheme="minorEastAsia" w:eastAsiaTheme="minorEastAsia" w:hAnsiTheme="minorEastAsia" w:cs="仿宋_GB2312" w:hint="eastAsia"/>
          <w:sz w:val="24"/>
        </w:rPr>
        <w:t>；</w:t>
      </w:r>
    </w:p>
    <w:p w14:paraId="4FDF3A1D" w14:textId="77777777" w:rsidR="0078704C" w:rsidRPr="007A18F5" w:rsidRDefault="008A2C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4.投标人业绩汇总表（按招标人提供的附件4，加盖公章）、业绩证明材料（复印件加盖公章）。</w:t>
      </w:r>
    </w:p>
    <w:p w14:paraId="41C55CF4" w14:textId="77777777" w:rsidR="0078704C" w:rsidRPr="007A18F5" w:rsidRDefault="008A2C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 xml:space="preserve">5.拟派本项目监理班子人员一览表（按附件2格式，加盖公章）； </w:t>
      </w:r>
    </w:p>
    <w:p w14:paraId="4B8BC997" w14:textId="12185C5E" w:rsidR="0078704C" w:rsidRPr="007A18F5" w:rsidRDefault="008A2C85">
      <w:pPr>
        <w:spacing w:line="560" w:lineRule="exact"/>
        <w:ind w:firstLineChars="200" w:firstLine="480"/>
        <w:rPr>
          <w:rFonts w:asciiTheme="minorEastAsia" w:eastAsiaTheme="minorEastAsia" w:hAnsiTheme="minorEastAsia" w:cs="仿宋_GB2312" w:hint="eastAsia"/>
          <w:sz w:val="24"/>
        </w:rPr>
      </w:pPr>
      <w:r w:rsidRPr="007A18F5">
        <w:rPr>
          <w:rFonts w:asciiTheme="minorEastAsia" w:eastAsiaTheme="minorEastAsia" w:hAnsiTheme="minorEastAsia" w:cs="仿宋_GB2312" w:hint="eastAsia"/>
          <w:sz w:val="24"/>
        </w:rPr>
        <w:t>6.拟派人员的注册证书、职称证书、学历等相关证明文件（加盖公章）</w:t>
      </w:r>
      <w:r w:rsidR="004D5485" w:rsidRPr="007A18F5">
        <w:rPr>
          <w:rFonts w:asciiTheme="minorEastAsia" w:eastAsiaTheme="minorEastAsia" w:hAnsiTheme="minorEastAsia" w:cs="仿宋_GB2312" w:hint="eastAsia"/>
          <w:sz w:val="24"/>
        </w:rPr>
        <w:t>。</w:t>
      </w:r>
      <w:r w:rsidRPr="007A18F5">
        <w:rPr>
          <w:rFonts w:asciiTheme="minorEastAsia" w:eastAsiaTheme="minorEastAsia" w:hAnsiTheme="minorEastAsia" w:cs="仿宋_GB2312" w:hint="eastAsia"/>
          <w:sz w:val="24"/>
        </w:rPr>
        <w:t xml:space="preserve"> </w:t>
      </w:r>
    </w:p>
    <w:p w14:paraId="4CC19499" w14:textId="77777777" w:rsidR="0078704C" w:rsidRPr="007A18F5" w:rsidRDefault="008A2C85">
      <w:pPr>
        <w:spacing w:line="560" w:lineRule="exact"/>
        <w:rPr>
          <w:rFonts w:asciiTheme="minorEastAsia" w:eastAsiaTheme="minorEastAsia" w:hAnsiTheme="minorEastAsia" w:cs="仿宋_GB2312" w:hint="eastAsia"/>
          <w:b/>
          <w:bCs/>
          <w:sz w:val="24"/>
        </w:rPr>
      </w:pPr>
      <w:r w:rsidRPr="007A18F5">
        <w:rPr>
          <w:rFonts w:asciiTheme="minorEastAsia" w:eastAsiaTheme="minorEastAsia" w:hAnsiTheme="minorEastAsia" w:cs="仿宋_GB2312" w:hint="eastAsia"/>
          <w:b/>
          <w:bCs/>
          <w:sz w:val="24"/>
        </w:rPr>
        <w:t>其他说明</w:t>
      </w:r>
    </w:p>
    <w:p w14:paraId="3A7A40DD" w14:textId="77777777" w:rsidR="007E105A" w:rsidRPr="007A18F5" w:rsidRDefault="007E105A" w:rsidP="007E105A">
      <w:pPr>
        <w:pStyle w:val="1f9"/>
        <w:snapToGrid w:val="0"/>
        <w:spacing w:line="360" w:lineRule="auto"/>
        <w:ind w:firstLine="480"/>
        <w:rPr>
          <w:rFonts w:asciiTheme="minorEastAsia" w:eastAsiaTheme="minorEastAsia" w:hAnsiTheme="minorEastAsia" w:cs="宋体" w:hint="eastAsia"/>
          <w:color w:val="000000" w:themeColor="text1"/>
          <w:lang w:eastAsia="zh-CN"/>
        </w:rPr>
      </w:pPr>
      <w:bookmarkStart w:id="8" w:name="_Hlk206765442"/>
      <w:r w:rsidRPr="007A18F5">
        <w:rPr>
          <w:rFonts w:asciiTheme="minorEastAsia" w:eastAsiaTheme="minorEastAsia" w:hAnsiTheme="minorEastAsia" w:cs="宋体" w:hint="eastAsia"/>
          <w:color w:val="000000" w:themeColor="text1"/>
          <w:lang w:eastAsia="zh-CN"/>
        </w:rPr>
        <w:t>1.</w:t>
      </w:r>
      <w:r w:rsidRPr="007A18F5">
        <w:rPr>
          <w:rFonts w:asciiTheme="minorEastAsia" w:eastAsiaTheme="minorEastAsia" w:hAnsiTheme="minorEastAsia" w:cs="宋体" w:hint="eastAsia"/>
          <w:color w:val="000000" w:themeColor="text1"/>
        </w:rPr>
        <w:t>本次标书一式两份，采用A4双面打印，装订成册，密封包装，</w:t>
      </w:r>
      <w:r w:rsidRPr="007A18F5">
        <w:rPr>
          <w:rFonts w:asciiTheme="minorEastAsia" w:eastAsiaTheme="minorEastAsia" w:hAnsiTheme="minorEastAsia" w:cs="宋体" w:hint="eastAsia"/>
          <w:b/>
          <w:bCs/>
          <w:color w:val="EE0000"/>
        </w:rPr>
        <w:t>文件袋封口粘贴处加盖企业公章</w:t>
      </w:r>
      <w:r w:rsidRPr="007A18F5">
        <w:rPr>
          <w:rFonts w:asciiTheme="minorEastAsia" w:eastAsiaTheme="minorEastAsia" w:hAnsiTheme="minorEastAsia" w:cs="宋体" w:hint="eastAsia"/>
          <w:bCs/>
          <w:color w:val="000000" w:themeColor="text1"/>
        </w:rPr>
        <w:t>，</w:t>
      </w:r>
      <w:r w:rsidRPr="007A18F5">
        <w:rPr>
          <w:rFonts w:asciiTheme="minorEastAsia" w:eastAsiaTheme="minorEastAsia" w:hAnsiTheme="minorEastAsia" w:cs="宋体" w:hint="eastAsia"/>
          <w:color w:val="000000" w:themeColor="text1"/>
        </w:rPr>
        <w:t>未按要求进行密封包装的投标文件不予受理。</w:t>
      </w:r>
    </w:p>
    <w:p w14:paraId="7F172610" w14:textId="77777777" w:rsidR="007E105A" w:rsidRPr="007A18F5" w:rsidRDefault="007E105A" w:rsidP="007E105A">
      <w:pPr>
        <w:pStyle w:val="1f9"/>
        <w:snapToGrid w:val="0"/>
        <w:spacing w:line="360" w:lineRule="auto"/>
        <w:ind w:firstLine="480"/>
        <w:rPr>
          <w:rFonts w:asciiTheme="minorEastAsia" w:eastAsiaTheme="minorEastAsia" w:hAnsiTheme="minorEastAsia" w:cs="宋体" w:hint="eastAsia"/>
          <w:color w:val="000000" w:themeColor="text1"/>
          <w:lang w:eastAsia="zh-CN"/>
        </w:rPr>
      </w:pPr>
      <w:r w:rsidRPr="007A18F5">
        <w:rPr>
          <w:rFonts w:asciiTheme="minorEastAsia" w:eastAsiaTheme="minorEastAsia" w:hAnsiTheme="minorEastAsia" w:cs="宋体" w:hint="eastAsia"/>
          <w:color w:val="000000" w:themeColor="text1"/>
          <w:lang w:eastAsia="zh-CN"/>
        </w:rPr>
        <w:t>2.</w:t>
      </w:r>
      <w:r w:rsidRPr="007A18F5">
        <w:rPr>
          <w:rFonts w:asciiTheme="minorEastAsia" w:eastAsiaTheme="minorEastAsia" w:hAnsiTheme="minorEastAsia" w:cs="宋体" w:hint="eastAsia"/>
          <w:color w:val="000000" w:themeColor="text1"/>
        </w:rPr>
        <w:t>本招标公告所有附件均为本次招标的有效组成文件，投标人须按照提供的附件格式进行填报，不得擅自修改。</w:t>
      </w:r>
    </w:p>
    <w:p w14:paraId="361C3477" w14:textId="77777777" w:rsidR="007E105A" w:rsidRPr="007A18F5" w:rsidRDefault="007E105A" w:rsidP="007E105A">
      <w:pPr>
        <w:pStyle w:val="1f9"/>
        <w:snapToGrid w:val="0"/>
        <w:spacing w:line="360" w:lineRule="auto"/>
        <w:ind w:firstLine="480"/>
        <w:rPr>
          <w:rFonts w:asciiTheme="minorEastAsia" w:eastAsiaTheme="minorEastAsia" w:hAnsiTheme="minorEastAsia" w:cs="宋体" w:hint="eastAsia"/>
          <w:color w:val="000000" w:themeColor="text1"/>
        </w:rPr>
      </w:pPr>
      <w:r w:rsidRPr="007A18F5">
        <w:rPr>
          <w:rFonts w:asciiTheme="minorEastAsia" w:eastAsiaTheme="minorEastAsia" w:hAnsiTheme="minorEastAsia" w:cs="宋体" w:hint="eastAsia"/>
          <w:color w:val="000000" w:themeColor="text1"/>
          <w:lang w:eastAsia="zh-CN"/>
        </w:rPr>
        <w:t>3.</w:t>
      </w:r>
      <w:r w:rsidRPr="007A18F5">
        <w:rPr>
          <w:rFonts w:asciiTheme="minorEastAsia" w:eastAsiaTheme="minorEastAsia" w:hAnsiTheme="minorEastAsia" w:cs="宋体" w:hint="eastAsia"/>
          <w:color w:val="000000" w:themeColor="text1"/>
        </w:rPr>
        <w:t>修改投标报价书中投标报价的投标文件不予受理。</w:t>
      </w:r>
    </w:p>
    <w:p w14:paraId="73158E6C" w14:textId="77777777" w:rsidR="007E105A" w:rsidRPr="007A18F5" w:rsidRDefault="007E105A" w:rsidP="007E105A">
      <w:pPr>
        <w:pStyle w:val="1f9"/>
        <w:snapToGrid w:val="0"/>
        <w:spacing w:line="360" w:lineRule="auto"/>
        <w:ind w:firstLine="480"/>
        <w:rPr>
          <w:rFonts w:asciiTheme="minorEastAsia" w:eastAsiaTheme="minorEastAsia" w:hAnsiTheme="minorEastAsia" w:cs="宋体" w:hint="eastAsia"/>
          <w:color w:val="000000" w:themeColor="text1"/>
          <w:lang w:eastAsia="zh-CN"/>
        </w:rPr>
      </w:pPr>
      <w:r w:rsidRPr="007A18F5">
        <w:rPr>
          <w:rFonts w:asciiTheme="minorEastAsia" w:eastAsiaTheme="minorEastAsia" w:hAnsiTheme="minorEastAsia" w:cs="宋体" w:hint="eastAsia"/>
          <w:color w:val="000000" w:themeColor="text1"/>
          <w:lang w:eastAsia="zh-CN"/>
        </w:rPr>
        <w:t>4.</w:t>
      </w:r>
      <w:r w:rsidRPr="007A18F5">
        <w:rPr>
          <w:rFonts w:asciiTheme="minorEastAsia" w:eastAsiaTheme="minorEastAsia" w:hAnsiTheme="minorEastAsia" w:cs="仿宋_GB2312" w:hint="eastAsia"/>
          <w:bCs/>
          <w:lang w:eastAsia="zh-CN"/>
          <w14:ligatures w14:val="standardContextual"/>
        </w:rPr>
        <w:t xml:space="preserve"> </w:t>
      </w:r>
      <w:r w:rsidRPr="007A18F5">
        <w:rPr>
          <w:rFonts w:asciiTheme="minorEastAsia" w:eastAsiaTheme="minorEastAsia" w:hAnsiTheme="minorEastAsia" w:cs="宋体" w:hint="eastAsia"/>
          <w:bCs/>
          <w:color w:val="000000" w:themeColor="text1"/>
          <w:lang w:eastAsia="zh-CN"/>
        </w:rPr>
        <w:t>投标人资质不满足要求的，投标文件不予受理。</w:t>
      </w:r>
    </w:p>
    <w:p w14:paraId="1D05B33B" w14:textId="77777777" w:rsidR="007E105A" w:rsidRPr="007A18F5" w:rsidRDefault="007E105A" w:rsidP="007E105A">
      <w:pPr>
        <w:pStyle w:val="1f9"/>
        <w:snapToGrid w:val="0"/>
        <w:spacing w:line="360" w:lineRule="auto"/>
        <w:ind w:firstLine="480"/>
        <w:rPr>
          <w:rFonts w:asciiTheme="minorEastAsia" w:eastAsiaTheme="minorEastAsia" w:hAnsiTheme="minorEastAsia" w:cs="宋体" w:hint="eastAsia"/>
          <w:color w:val="000000" w:themeColor="text1"/>
          <w:lang w:eastAsia="zh-CN"/>
        </w:rPr>
      </w:pPr>
      <w:r w:rsidRPr="007A18F5">
        <w:rPr>
          <w:rFonts w:asciiTheme="minorEastAsia" w:eastAsiaTheme="minorEastAsia" w:hAnsiTheme="minorEastAsia" w:cs="宋体" w:hint="eastAsia"/>
          <w:color w:val="000000" w:themeColor="text1"/>
          <w:lang w:eastAsia="zh-CN"/>
        </w:rPr>
        <w:t>5.</w:t>
      </w:r>
      <w:r w:rsidRPr="007A18F5">
        <w:rPr>
          <w:rFonts w:asciiTheme="minorEastAsia" w:eastAsiaTheme="minorEastAsia" w:hAnsiTheme="minorEastAsia" w:cs="宋体" w:hint="eastAsia"/>
          <w:color w:val="000000" w:themeColor="text1"/>
        </w:rPr>
        <w:t>如投标人所提供的业绩不符合本招标公告业绩要求，则该业绩不予认可。</w:t>
      </w:r>
    </w:p>
    <w:p w14:paraId="7EB9AAC8" w14:textId="77777777" w:rsidR="007E105A" w:rsidRPr="007A18F5" w:rsidRDefault="007E105A" w:rsidP="007E105A">
      <w:pPr>
        <w:pStyle w:val="1f9"/>
        <w:spacing w:line="360" w:lineRule="auto"/>
        <w:ind w:firstLine="480"/>
        <w:rPr>
          <w:rFonts w:asciiTheme="minorEastAsia" w:eastAsiaTheme="minorEastAsia" w:hAnsiTheme="minorEastAsia" w:cs="宋体" w:hint="eastAsia"/>
          <w:b/>
          <w:bCs/>
          <w:color w:val="000000" w:themeColor="text1"/>
          <w:lang w:eastAsia="zh-CN"/>
        </w:rPr>
      </w:pPr>
      <w:r w:rsidRPr="007A18F5">
        <w:rPr>
          <w:rFonts w:asciiTheme="minorEastAsia" w:eastAsiaTheme="minorEastAsia" w:hAnsiTheme="minorEastAsia" w:cs="宋体" w:hint="eastAsia"/>
          <w:color w:val="000000" w:themeColor="text1"/>
          <w:lang w:eastAsia="zh-CN"/>
        </w:rPr>
        <w:t>6.</w:t>
      </w:r>
      <w:r w:rsidRPr="007A18F5">
        <w:rPr>
          <w:rFonts w:asciiTheme="minorEastAsia" w:eastAsiaTheme="minorEastAsia" w:hAnsiTheme="minorEastAsia" w:cs="宋体" w:hint="eastAsia"/>
          <w:bCs/>
          <w:color w:val="000000" w:themeColor="text1"/>
        </w:rPr>
        <w:t>本招标公告中的“业绩要求”，投标人</w:t>
      </w:r>
      <w:r w:rsidRPr="007A18F5">
        <w:rPr>
          <w:rFonts w:asciiTheme="minorEastAsia" w:eastAsiaTheme="minorEastAsia" w:hAnsiTheme="minorEastAsia" w:cs="宋体" w:hint="eastAsia"/>
          <w:b/>
          <w:bCs/>
          <w:color w:val="000000" w:themeColor="text1"/>
        </w:rPr>
        <w:t>在《业绩汇总表》填报的第一项业绩作为本次投标人资格审查合格条件，</w:t>
      </w:r>
      <w:r w:rsidRPr="007A18F5">
        <w:rPr>
          <w:rFonts w:asciiTheme="minorEastAsia" w:eastAsiaTheme="minorEastAsia" w:hAnsiTheme="minorEastAsia" w:cs="宋体" w:hint="eastAsia"/>
          <w:bCs/>
          <w:color w:val="000000" w:themeColor="text1"/>
        </w:rPr>
        <w:t>如投标人未提供符合要求的业绩，则该投标人未通</w:t>
      </w:r>
      <w:r w:rsidRPr="007A18F5">
        <w:rPr>
          <w:rFonts w:asciiTheme="minorEastAsia" w:eastAsiaTheme="minorEastAsia" w:hAnsiTheme="minorEastAsia" w:cs="宋体" w:hint="eastAsia"/>
          <w:bCs/>
          <w:color w:val="000000" w:themeColor="text1"/>
        </w:rPr>
        <w:lastRenderedPageBreak/>
        <w:t>过资格审查，投标文件不予受理。</w:t>
      </w:r>
    </w:p>
    <w:p w14:paraId="33D9BE62" w14:textId="77777777" w:rsidR="007E105A" w:rsidRPr="007A18F5" w:rsidRDefault="007E105A" w:rsidP="007E105A">
      <w:pPr>
        <w:pStyle w:val="1f9"/>
        <w:snapToGrid w:val="0"/>
        <w:spacing w:line="360" w:lineRule="auto"/>
        <w:ind w:firstLine="480"/>
        <w:rPr>
          <w:rFonts w:asciiTheme="minorEastAsia" w:eastAsiaTheme="minorEastAsia" w:hAnsiTheme="minorEastAsia" w:cs="宋体" w:hint="eastAsia"/>
          <w:b/>
          <w:bCs/>
          <w:color w:val="000000" w:themeColor="text1"/>
          <w:lang w:eastAsia="zh-CN"/>
        </w:rPr>
      </w:pPr>
      <w:r w:rsidRPr="007A18F5">
        <w:rPr>
          <w:rFonts w:asciiTheme="minorEastAsia" w:eastAsiaTheme="minorEastAsia" w:hAnsiTheme="minorEastAsia" w:cs="宋体" w:hint="eastAsia"/>
          <w:color w:val="000000" w:themeColor="text1"/>
          <w:lang w:eastAsia="zh-CN"/>
        </w:rPr>
        <w:t>7.</w:t>
      </w:r>
      <w:r w:rsidRPr="007A18F5">
        <w:rPr>
          <w:rFonts w:asciiTheme="minorEastAsia" w:eastAsiaTheme="minorEastAsia" w:hAnsiTheme="minorEastAsia" w:cs="宋体" w:hint="eastAsia"/>
          <w:color w:val="000000" w:themeColor="text1"/>
        </w:rPr>
        <w:t>投标人需于公告指定的截标时间前携带本人身份证至指定地点现场提交投标文件，同时提交法人证明和法人授权委托书，否则不予受理。</w:t>
      </w:r>
    </w:p>
    <w:bookmarkEnd w:id="8"/>
    <w:p w14:paraId="054D0A8F" w14:textId="77777777" w:rsidR="0078704C" w:rsidRPr="007A18F5" w:rsidRDefault="0078704C">
      <w:pPr>
        <w:snapToGrid w:val="0"/>
        <w:spacing w:line="560" w:lineRule="exact"/>
        <w:rPr>
          <w:rFonts w:asciiTheme="minorEastAsia" w:eastAsiaTheme="minorEastAsia" w:hAnsiTheme="minorEastAsia" w:hint="eastAsia"/>
          <w:sz w:val="24"/>
        </w:rPr>
      </w:pPr>
    </w:p>
    <w:p w14:paraId="779AB4F6" w14:textId="77777777" w:rsidR="0078704C" w:rsidRPr="007A18F5" w:rsidRDefault="008A2C85">
      <w:pPr>
        <w:pStyle w:val="12"/>
        <w:snapToGrid w:val="0"/>
        <w:spacing w:line="560" w:lineRule="exact"/>
        <w:ind w:firstLineChars="0" w:firstLine="0"/>
        <w:rPr>
          <w:rFonts w:asciiTheme="minorEastAsia" w:eastAsiaTheme="minorEastAsia" w:hAnsiTheme="minorEastAsia" w:hint="eastAsia"/>
        </w:rPr>
      </w:pPr>
      <w:r w:rsidRPr="007A18F5">
        <w:rPr>
          <w:rFonts w:asciiTheme="minorEastAsia" w:eastAsiaTheme="minorEastAsia" w:hAnsiTheme="minorEastAsia" w:hint="eastAsia"/>
        </w:rPr>
        <w:t>附件1：投标报价书</w:t>
      </w:r>
    </w:p>
    <w:p w14:paraId="051D373C" w14:textId="77777777" w:rsidR="0078704C" w:rsidRPr="007A18F5" w:rsidRDefault="008A2C85">
      <w:pPr>
        <w:pStyle w:val="12"/>
        <w:snapToGrid w:val="0"/>
        <w:spacing w:line="560" w:lineRule="exact"/>
        <w:ind w:firstLineChars="0" w:firstLine="0"/>
        <w:rPr>
          <w:rFonts w:asciiTheme="minorEastAsia" w:eastAsiaTheme="minorEastAsia" w:hAnsiTheme="minorEastAsia" w:hint="eastAsia"/>
        </w:rPr>
      </w:pPr>
      <w:r w:rsidRPr="007A18F5">
        <w:rPr>
          <w:rFonts w:asciiTheme="minorEastAsia" w:eastAsiaTheme="minorEastAsia" w:hAnsiTheme="minorEastAsia" w:hint="eastAsia"/>
        </w:rPr>
        <w:t>附件2：拟派本项目监理班子人员一览表</w:t>
      </w:r>
    </w:p>
    <w:p w14:paraId="4CDCA1A2" w14:textId="77777777" w:rsidR="0078704C" w:rsidRPr="007A18F5" w:rsidRDefault="008A2C85">
      <w:pPr>
        <w:pStyle w:val="12"/>
        <w:snapToGrid w:val="0"/>
        <w:spacing w:line="560" w:lineRule="exact"/>
        <w:ind w:firstLineChars="0" w:firstLine="0"/>
        <w:rPr>
          <w:rFonts w:asciiTheme="minorEastAsia" w:eastAsiaTheme="minorEastAsia" w:hAnsiTheme="minorEastAsia" w:hint="eastAsia"/>
        </w:rPr>
      </w:pPr>
      <w:r w:rsidRPr="007A18F5">
        <w:rPr>
          <w:rFonts w:asciiTheme="minorEastAsia" w:eastAsiaTheme="minorEastAsia" w:hAnsiTheme="minorEastAsia" w:hint="eastAsia"/>
        </w:rPr>
        <w:t>附件3：法定代表人证明书及法定代表人授权委托书</w:t>
      </w:r>
    </w:p>
    <w:p w14:paraId="47319D77" w14:textId="77777777" w:rsidR="0078704C" w:rsidRPr="007A18F5" w:rsidRDefault="008A2C85">
      <w:pPr>
        <w:pStyle w:val="12"/>
        <w:snapToGrid w:val="0"/>
        <w:spacing w:line="560" w:lineRule="exact"/>
        <w:ind w:firstLineChars="0" w:firstLine="0"/>
        <w:rPr>
          <w:rFonts w:asciiTheme="minorEastAsia" w:eastAsiaTheme="minorEastAsia" w:hAnsiTheme="minorEastAsia" w:hint="eastAsia"/>
          <w:lang w:eastAsia="zh-CN"/>
        </w:rPr>
      </w:pPr>
      <w:r w:rsidRPr="007A18F5">
        <w:rPr>
          <w:rFonts w:asciiTheme="minorEastAsia" w:eastAsiaTheme="minorEastAsia" w:hAnsiTheme="minorEastAsia" w:hint="eastAsia"/>
          <w:lang w:eastAsia="zh-CN"/>
        </w:rPr>
        <w:t>附件4：投标人业绩汇总表</w:t>
      </w:r>
    </w:p>
    <w:p w14:paraId="5572C15C" w14:textId="77777777" w:rsidR="0078704C" w:rsidRPr="007A18F5" w:rsidRDefault="0078704C">
      <w:pPr>
        <w:snapToGrid w:val="0"/>
        <w:spacing w:line="560" w:lineRule="exact"/>
        <w:rPr>
          <w:rFonts w:asciiTheme="minorEastAsia" w:eastAsiaTheme="minorEastAsia" w:hAnsiTheme="minorEastAsia" w:hint="eastAsia"/>
          <w:sz w:val="24"/>
        </w:rPr>
      </w:pPr>
    </w:p>
    <w:p w14:paraId="2E70CC2D" w14:textId="77777777" w:rsidR="0078704C" w:rsidRPr="007A18F5" w:rsidRDefault="0078704C">
      <w:pPr>
        <w:snapToGrid w:val="0"/>
        <w:spacing w:line="560" w:lineRule="exact"/>
        <w:rPr>
          <w:rFonts w:asciiTheme="minorEastAsia" w:eastAsiaTheme="minorEastAsia" w:hAnsiTheme="minorEastAsia" w:hint="eastAsia"/>
          <w:sz w:val="24"/>
        </w:rPr>
      </w:pPr>
    </w:p>
    <w:p w14:paraId="3855A773" w14:textId="7D6C9973" w:rsidR="0078704C" w:rsidRPr="007A18F5" w:rsidRDefault="008A2C85">
      <w:pPr>
        <w:pStyle w:val="12"/>
        <w:snapToGrid w:val="0"/>
        <w:spacing w:line="560" w:lineRule="exact"/>
        <w:ind w:firstLineChars="0" w:firstLine="0"/>
        <w:jc w:val="right"/>
        <w:rPr>
          <w:rFonts w:asciiTheme="minorEastAsia" w:eastAsiaTheme="minorEastAsia" w:hAnsiTheme="minorEastAsia" w:hint="eastAsia"/>
        </w:rPr>
      </w:pPr>
      <w:r w:rsidRPr="007A18F5">
        <w:rPr>
          <w:rFonts w:asciiTheme="minorEastAsia" w:eastAsiaTheme="minorEastAsia" w:hAnsiTheme="minorEastAsia" w:hint="eastAsia"/>
        </w:rPr>
        <w:t>深圳市建筑工务署工程管理中心</w:t>
      </w:r>
    </w:p>
    <w:p w14:paraId="4905BD18" w14:textId="1D224587" w:rsidR="0078704C" w:rsidRPr="007A18F5" w:rsidRDefault="007B554E" w:rsidP="002F0536">
      <w:pPr>
        <w:pStyle w:val="12"/>
        <w:wordWrap w:val="0"/>
        <w:snapToGrid w:val="0"/>
        <w:spacing w:line="560" w:lineRule="exact"/>
        <w:ind w:firstLineChars="0" w:firstLine="0"/>
        <w:jc w:val="right"/>
        <w:rPr>
          <w:rFonts w:asciiTheme="minorEastAsia" w:eastAsiaTheme="minorEastAsia" w:hAnsiTheme="minorEastAsia" w:hint="eastAsia"/>
        </w:rPr>
      </w:pPr>
      <w:r w:rsidRPr="007A18F5">
        <w:rPr>
          <w:rFonts w:asciiTheme="minorEastAsia" w:eastAsiaTheme="minorEastAsia" w:hAnsiTheme="minorEastAsia" w:hint="eastAsia"/>
          <w:lang w:eastAsia="zh-CN"/>
        </w:rPr>
        <w:t>2025年8月</w:t>
      </w:r>
      <w:r w:rsidR="00F67BF2">
        <w:rPr>
          <w:rFonts w:asciiTheme="minorEastAsia" w:eastAsiaTheme="minorEastAsia" w:hAnsiTheme="minorEastAsia" w:hint="eastAsia"/>
          <w:lang w:eastAsia="zh-CN"/>
        </w:rPr>
        <w:t>29</w:t>
      </w:r>
      <w:r w:rsidRPr="007A18F5">
        <w:rPr>
          <w:rFonts w:asciiTheme="minorEastAsia" w:eastAsiaTheme="minorEastAsia" w:hAnsiTheme="minorEastAsia" w:hint="eastAsia"/>
          <w:lang w:eastAsia="zh-CN"/>
        </w:rPr>
        <w:t>日</w:t>
      </w:r>
      <w:r w:rsidR="002F0536">
        <w:rPr>
          <w:rFonts w:asciiTheme="minorEastAsia" w:eastAsiaTheme="minorEastAsia" w:hAnsiTheme="minorEastAsia" w:hint="eastAsia"/>
          <w:lang w:eastAsia="zh-CN"/>
        </w:rPr>
        <w:t xml:space="preserve">    </w:t>
      </w:r>
    </w:p>
    <w:p w14:paraId="7C342525" w14:textId="77777777" w:rsidR="0078704C" w:rsidRPr="000B37F9" w:rsidRDefault="0078704C">
      <w:pPr>
        <w:pStyle w:val="12"/>
        <w:snapToGrid w:val="0"/>
        <w:spacing w:line="560" w:lineRule="exact"/>
        <w:ind w:firstLineChars="2100" w:firstLine="5880"/>
        <w:rPr>
          <w:rFonts w:asciiTheme="minorEastAsia" w:eastAsiaTheme="minorEastAsia" w:hAnsiTheme="minorEastAsia" w:hint="eastAsia"/>
          <w:sz w:val="28"/>
          <w:szCs w:val="28"/>
        </w:rPr>
      </w:pPr>
    </w:p>
    <w:p w14:paraId="7781FE10" w14:textId="77777777" w:rsidR="0078704C" w:rsidRDefault="0078704C">
      <w:pPr>
        <w:rPr>
          <w:rFonts w:ascii="仿宋_GB2312" w:eastAsia="仿宋_GB2312" w:hAnsi="仿宋_GB2312" w:hint="eastAsia"/>
          <w:sz w:val="28"/>
          <w:szCs w:val="28"/>
        </w:rPr>
        <w:sectPr w:rsidR="0078704C">
          <w:footerReference w:type="default" r:id="rId8"/>
          <w:footerReference w:type="first" r:id="rId9"/>
          <w:pgSz w:w="11906" w:h="16838"/>
          <w:pgMar w:top="1440" w:right="1418" w:bottom="1440" w:left="1588" w:header="851" w:footer="992" w:gutter="0"/>
          <w:cols w:space="1701"/>
          <w:titlePg/>
          <w:docGrid w:type="lines" w:linePitch="312"/>
        </w:sectPr>
      </w:pPr>
    </w:p>
    <w:p w14:paraId="50FCB54E" w14:textId="77777777" w:rsidR="0078704C" w:rsidRDefault="008A2C85">
      <w:pPr>
        <w:snapToGrid w:val="0"/>
        <w:spacing w:line="620" w:lineRule="exact"/>
        <w:rPr>
          <w:rFonts w:ascii="仿宋_GB2312" w:eastAsia="黑体" w:hAnsi="仿宋_GB2312" w:hint="eastAsia"/>
          <w:color w:val="000000"/>
          <w:sz w:val="32"/>
          <w:szCs w:val="32"/>
        </w:rPr>
      </w:pPr>
      <w:r>
        <w:rPr>
          <w:rFonts w:ascii="黑体" w:eastAsia="黑体" w:hAnsi="黑体" w:cs="黑体" w:hint="eastAsia"/>
          <w:color w:val="000000"/>
          <w:sz w:val="32"/>
          <w:szCs w:val="32"/>
        </w:rPr>
        <w:lastRenderedPageBreak/>
        <w:t>附件1</w:t>
      </w:r>
    </w:p>
    <w:p w14:paraId="09C4572B" w14:textId="77777777" w:rsidR="0078704C" w:rsidRDefault="008A2C85" w:rsidP="0041251B">
      <w:pPr>
        <w:snapToGrid w:val="0"/>
        <w:jc w:val="center"/>
        <w:outlineLvl w:val="0"/>
        <w:rPr>
          <w:rFonts w:ascii="华文中宋" w:eastAsia="华文中宋" w:hAnsi="华文中宋" w:cs="华文中宋" w:hint="eastAsia"/>
          <w:color w:val="000000"/>
          <w:sz w:val="44"/>
          <w:szCs w:val="44"/>
        </w:rPr>
      </w:pPr>
      <w:r>
        <w:rPr>
          <w:rFonts w:ascii="华文中宋" w:eastAsia="华文中宋" w:hAnsi="华文中宋" w:cs="华文中宋" w:hint="eastAsia"/>
          <w:color w:val="000000"/>
          <w:sz w:val="44"/>
          <w:szCs w:val="44"/>
        </w:rPr>
        <w:t>投标报价书</w:t>
      </w:r>
    </w:p>
    <w:tbl>
      <w:tblPr>
        <w:tblW w:w="9357"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3964"/>
        <w:gridCol w:w="4541"/>
      </w:tblGrid>
      <w:tr w:rsidR="0078704C" w14:paraId="6C7B6479" w14:textId="77777777" w:rsidTr="00983E1D">
        <w:tc>
          <w:tcPr>
            <w:tcW w:w="852" w:type="dxa"/>
            <w:vAlign w:val="center"/>
          </w:tcPr>
          <w:p w14:paraId="4C50BA54" w14:textId="77777777" w:rsidR="0078704C" w:rsidRDefault="008A2C85">
            <w:pPr>
              <w:jc w:val="center"/>
              <w:rPr>
                <w:rFonts w:ascii="仿宋_GB2312" w:eastAsia="仿宋_GB2312" w:hAnsi="仿宋_GB2312" w:hint="eastAsia"/>
                <w:b/>
                <w:color w:val="000000"/>
                <w:sz w:val="28"/>
                <w:szCs w:val="28"/>
              </w:rPr>
            </w:pPr>
            <w:r>
              <w:rPr>
                <w:rFonts w:ascii="仿宋_GB2312" w:eastAsia="仿宋_GB2312" w:hAnsi="仿宋_GB2312" w:hint="eastAsia"/>
                <w:b/>
                <w:color w:val="000000"/>
                <w:sz w:val="28"/>
                <w:szCs w:val="28"/>
              </w:rPr>
              <w:t>编号</w:t>
            </w:r>
          </w:p>
        </w:tc>
        <w:tc>
          <w:tcPr>
            <w:tcW w:w="3964" w:type="dxa"/>
            <w:vAlign w:val="center"/>
          </w:tcPr>
          <w:p w14:paraId="5008FAB6" w14:textId="77777777" w:rsidR="0078704C" w:rsidRDefault="008A2C85">
            <w:pPr>
              <w:jc w:val="center"/>
              <w:rPr>
                <w:rFonts w:ascii="仿宋_GB2312" w:eastAsia="仿宋_GB2312" w:hAnsi="仿宋_GB2312" w:hint="eastAsia"/>
                <w:b/>
                <w:color w:val="000000"/>
                <w:sz w:val="28"/>
                <w:szCs w:val="28"/>
              </w:rPr>
            </w:pPr>
            <w:r>
              <w:rPr>
                <w:rFonts w:ascii="仿宋_GB2312" w:eastAsia="仿宋_GB2312" w:hAnsi="仿宋_GB2312" w:hint="eastAsia"/>
                <w:b/>
                <w:color w:val="000000"/>
                <w:sz w:val="28"/>
                <w:szCs w:val="28"/>
              </w:rPr>
              <w:t>工程名称</w:t>
            </w:r>
          </w:p>
        </w:tc>
        <w:tc>
          <w:tcPr>
            <w:tcW w:w="4541" w:type="dxa"/>
            <w:vAlign w:val="center"/>
          </w:tcPr>
          <w:p w14:paraId="0386FBED" w14:textId="77777777" w:rsidR="0078704C" w:rsidRDefault="008A2C85">
            <w:pPr>
              <w:jc w:val="center"/>
              <w:rPr>
                <w:rFonts w:ascii="仿宋_GB2312" w:eastAsia="仿宋_GB2312" w:hAnsi="仿宋_GB2312" w:hint="eastAsia"/>
                <w:b/>
                <w:color w:val="000000"/>
                <w:sz w:val="28"/>
                <w:szCs w:val="28"/>
              </w:rPr>
            </w:pPr>
            <w:r>
              <w:rPr>
                <w:rFonts w:ascii="仿宋_GB2312" w:eastAsia="仿宋_GB2312" w:hAnsi="仿宋_GB2312" w:hint="eastAsia"/>
                <w:b/>
                <w:color w:val="000000"/>
                <w:sz w:val="28"/>
                <w:szCs w:val="28"/>
              </w:rPr>
              <w:t>报价（万元）</w:t>
            </w:r>
          </w:p>
        </w:tc>
      </w:tr>
      <w:tr w:rsidR="0078704C" w14:paraId="5E2D774F" w14:textId="77777777" w:rsidTr="00983E1D">
        <w:trPr>
          <w:trHeight w:val="458"/>
        </w:trPr>
        <w:tc>
          <w:tcPr>
            <w:tcW w:w="852" w:type="dxa"/>
            <w:vAlign w:val="center"/>
          </w:tcPr>
          <w:p w14:paraId="54CA6AB2" w14:textId="77777777" w:rsidR="0078704C" w:rsidRDefault="008A2C85">
            <w:pPr>
              <w:jc w:val="center"/>
              <w:rPr>
                <w:rFonts w:ascii="仿宋_GB2312" w:eastAsia="仿宋_GB2312" w:hAnsi="仿宋_GB2312" w:hint="eastAsia"/>
                <w:color w:val="000000"/>
                <w:sz w:val="28"/>
                <w:szCs w:val="28"/>
              </w:rPr>
            </w:pPr>
            <w:r>
              <w:rPr>
                <w:rFonts w:ascii="仿宋_GB2312" w:eastAsia="仿宋_GB2312" w:hAnsi="仿宋_GB2312" w:hint="eastAsia"/>
                <w:color w:val="000000"/>
                <w:sz w:val="28"/>
                <w:szCs w:val="28"/>
              </w:rPr>
              <w:t>1</w:t>
            </w:r>
          </w:p>
        </w:tc>
        <w:tc>
          <w:tcPr>
            <w:tcW w:w="3964" w:type="dxa"/>
            <w:vAlign w:val="center"/>
          </w:tcPr>
          <w:p w14:paraId="746C0880" w14:textId="191ADDAF" w:rsidR="0078704C" w:rsidRDefault="00DD240E">
            <w:pPr>
              <w:snapToGrid w:val="0"/>
              <w:rPr>
                <w:rFonts w:ascii="仿宋_GB2312" w:eastAsia="仿宋_GB2312" w:hAnsi="仿宋_GB2312" w:hint="eastAsia"/>
                <w:color w:val="000000"/>
                <w:sz w:val="28"/>
                <w:szCs w:val="28"/>
              </w:rPr>
            </w:pPr>
            <w:r w:rsidRPr="00DD240E">
              <w:rPr>
                <w:rFonts w:ascii="仿宋_GB2312" w:eastAsia="仿宋_GB2312" w:hAnsi="仿宋_GB2312" w:hint="eastAsia"/>
                <w:bCs/>
                <w:color w:val="000000"/>
                <w:sz w:val="28"/>
                <w:szCs w:val="28"/>
              </w:rPr>
              <w:t>深圳大学总医院口腔中心建设项目和深圳市中医院针灸推拿中心建设项目</w:t>
            </w:r>
            <w:r>
              <w:rPr>
                <w:rFonts w:ascii="仿宋_GB2312" w:eastAsia="仿宋_GB2312" w:hAnsi="仿宋_GB2312" w:hint="eastAsia"/>
                <w:color w:val="000000"/>
                <w:sz w:val="28"/>
                <w:szCs w:val="28"/>
              </w:rPr>
              <w:t>工程监理</w:t>
            </w:r>
          </w:p>
        </w:tc>
        <w:tc>
          <w:tcPr>
            <w:tcW w:w="4541" w:type="dxa"/>
            <w:vAlign w:val="center"/>
          </w:tcPr>
          <w:p w14:paraId="51562EBE" w14:textId="77777777" w:rsidR="00983E1D" w:rsidRDefault="007A6BED" w:rsidP="007A6BED">
            <w:pPr>
              <w:adjustRightInd w:val="0"/>
              <w:snapToGrid w:val="0"/>
              <w:jc w:val="center"/>
              <w:rPr>
                <w:rFonts w:ascii="仿宋_GB2312" w:eastAsia="仿宋_GB2312" w:hAnsi="仿宋_GB2312" w:hint="eastAsia"/>
                <w:color w:val="000000"/>
                <w:sz w:val="28"/>
                <w:szCs w:val="28"/>
              </w:rPr>
            </w:pPr>
            <w:r w:rsidRPr="007A6BED">
              <w:rPr>
                <w:rFonts w:ascii="仿宋_GB2312" w:eastAsia="仿宋_GB2312" w:hAnsi="仿宋_GB2312" w:hint="eastAsia"/>
                <w:color w:val="000000"/>
                <w:sz w:val="28"/>
                <w:szCs w:val="28"/>
              </w:rPr>
              <w:t>深圳大学总医院口腔中心建设项目工程监理：48.112万元；</w:t>
            </w:r>
          </w:p>
          <w:p w14:paraId="6F8F0E88" w14:textId="5F72C757" w:rsidR="0078704C" w:rsidRDefault="007A6BED" w:rsidP="007A6BED">
            <w:pPr>
              <w:adjustRightInd w:val="0"/>
              <w:snapToGrid w:val="0"/>
              <w:jc w:val="center"/>
              <w:rPr>
                <w:rFonts w:ascii="仿宋_GB2312" w:eastAsia="仿宋_GB2312" w:hAnsi="仿宋_GB2312" w:hint="eastAsia"/>
                <w:color w:val="000000"/>
                <w:sz w:val="28"/>
                <w:szCs w:val="28"/>
              </w:rPr>
            </w:pPr>
            <w:r w:rsidRPr="007A6BED">
              <w:rPr>
                <w:rFonts w:ascii="仿宋_GB2312" w:eastAsia="仿宋_GB2312" w:hAnsi="仿宋_GB2312" w:hint="eastAsia"/>
                <w:color w:val="000000"/>
                <w:sz w:val="28"/>
                <w:szCs w:val="28"/>
              </w:rPr>
              <w:t>深圳市中医院针灸推拿中心建设项目工程监理18.304万元</w:t>
            </w:r>
          </w:p>
        </w:tc>
      </w:tr>
      <w:tr w:rsidR="0078704C" w14:paraId="2BCA00EF" w14:textId="77777777">
        <w:tc>
          <w:tcPr>
            <w:tcW w:w="9357" w:type="dxa"/>
            <w:gridSpan w:val="3"/>
          </w:tcPr>
          <w:p w14:paraId="1146EDF0" w14:textId="77777777" w:rsidR="0078704C" w:rsidRDefault="008A2C85">
            <w:pPr>
              <w:pStyle w:val="af"/>
              <w:widowControl/>
              <w:spacing w:beforeAutospacing="0" w:afterAutospacing="0" w:line="500" w:lineRule="exact"/>
              <w:ind w:firstLine="420"/>
              <w:jc w:val="both"/>
              <w:rPr>
                <w:rFonts w:ascii="仿宋_GB2312" w:eastAsia="仿宋_GB2312" w:hAnsi="仿宋_GB2312" w:hint="eastAsia"/>
                <w:b/>
                <w:color w:val="000000"/>
                <w:sz w:val="28"/>
                <w:szCs w:val="28"/>
              </w:rPr>
            </w:pPr>
            <w:r>
              <w:rPr>
                <w:rFonts w:ascii="仿宋_GB2312" w:eastAsia="仿宋_GB2312" w:hAnsi="仿宋_GB2312" w:hint="eastAsia"/>
                <w:b/>
                <w:color w:val="000000"/>
                <w:sz w:val="28"/>
                <w:szCs w:val="28"/>
              </w:rPr>
              <w:t>本次服务具体要求：</w:t>
            </w:r>
          </w:p>
          <w:p w14:paraId="6922DAAA" w14:textId="44031BC8" w:rsidR="0078704C" w:rsidRDefault="008A2C85">
            <w:pPr>
              <w:pStyle w:val="af"/>
              <w:widowControl/>
              <w:spacing w:beforeAutospacing="0" w:afterAutospacing="0" w:line="500" w:lineRule="exact"/>
              <w:ind w:firstLine="420"/>
              <w:jc w:val="both"/>
              <w:rPr>
                <w:rFonts w:ascii="仿宋_GB2312" w:eastAsia="仿宋_GB2312" w:hAnsi="仿宋_GB2312" w:cs="仿宋_GB2312" w:hint="eastAsia"/>
                <w:color w:val="000000"/>
                <w:sz w:val="28"/>
                <w:szCs w:val="28"/>
              </w:rPr>
            </w:pPr>
            <w:r>
              <w:rPr>
                <w:rFonts w:ascii="仿宋_GB2312" w:eastAsia="仿宋_GB2312" w:hAnsi="仿宋_GB2312" w:cs="仿宋_GB2312" w:hint="eastAsia"/>
                <w:b/>
                <w:bCs/>
                <w:color w:val="000000"/>
                <w:sz w:val="28"/>
                <w:szCs w:val="28"/>
              </w:rPr>
              <w:t>施工阶段监理（含核准施工现场内容、工程量、若涉及变更需审核造价）、保修阶段监理、竣工结算等。</w:t>
            </w:r>
          </w:p>
          <w:p w14:paraId="792B9AB9" w14:textId="0455381C" w:rsidR="0078704C" w:rsidRDefault="008A2C85">
            <w:pPr>
              <w:spacing w:line="500" w:lineRule="exact"/>
              <w:ind w:firstLineChars="200" w:firstLine="560"/>
              <w:jc w:val="left"/>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1.承包范围：</w:t>
            </w:r>
            <w:r w:rsidR="00F923E2" w:rsidRPr="00F923E2">
              <w:rPr>
                <w:rFonts w:ascii="仿宋_GB2312" w:eastAsia="仿宋_GB2312" w:hAnsi="仿宋_GB2312" w:hint="eastAsia"/>
                <w:bCs/>
                <w:color w:val="000000"/>
                <w:sz w:val="28"/>
                <w:szCs w:val="28"/>
              </w:rPr>
              <w:t>深圳大学总医院口腔中心建设项目</w:t>
            </w:r>
            <w:r w:rsidR="005E6205" w:rsidRPr="00DD240E">
              <w:rPr>
                <w:rFonts w:ascii="仿宋_GB2312" w:eastAsia="仿宋_GB2312" w:hAnsi="仿宋_GB2312" w:hint="eastAsia"/>
                <w:bCs/>
                <w:color w:val="000000"/>
                <w:sz w:val="28"/>
                <w:szCs w:val="28"/>
              </w:rPr>
              <w:t>和深圳市中医院针灸推拿中心建设项目</w:t>
            </w:r>
            <w:r>
              <w:rPr>
                <w:rFonts w:ascii="仿宋_GB2312" w:eastAsia="仿宋_GB2312" w:hAnsi="仿宋_GB2312" w:cs="仿宋_GB2312" w:hint="eastAsia"/>
                <w:color w:val="000000"/>
                <w:kern w:val="0"/>
                <w:sz w:val="28"/>
                <w:szCs w:val="28"/>
              </w:rPr>
              <w:t>工程监理</w:t>
            </w:r>
          </w:p>
          <w:p w14:paraId="18DBABC9" w14:textId="77777777" w:rsidR="0078704C" w:rsidRDefault="008A2C85">
            <w:pPr>
              <w:pStyle w:val="af"/>
              <w:widowControl/>
              <w:spacing w:beforeAutospacing="0" w:afterAutospacing="0" w:line="500" w:lineRule="exact"/>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2.工作内容包括（但不限于）以下几条：</w:t>
            </w:r>
          </w:p>
          <w:p w14:paraId="3E5A0C2C" w14:textId="77777777" w:rsidR="0078704C" w:rsidRDefault="008A2C85">
            <w:pPr>
              <w:pStyle w:val="af"/>
              <w:widowControl/>
              <w:spacing w:beforeAutospacing="0" w:afterAutospacing="0" w:line="500" w:lineRule="exact"/>
              <w:ind w:firstLine="48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（1）设计阶段配合梳理建设内容及工程量,把控设计图纸、配合报建等；</w:t>
            </w:r>
          </w:p>
          <w:p w14:paraId="1F91B8C5" w14:textId="5AF9ABD9" w:rsidR="0078704C" w:rsidRDefault="008A2C85">
            <w:pPr>
              <w:pStyle w:val="af"/>
              <w:widowControl/>
              <w:spacing w:beforeAutospacing="0" w:afterAutospacing="0" w:line="500" w:lineRule="exact"/>
              <w:ind w:firstLine="48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（2）</w:t>
            </w:r>
            <w:r w:rsidR="00862F34">
              <w:rPr>
                <w:rFonts w:ascii="仿宋_GB2312" w:eastAsia="仿宋_GB2312" w:hAnsi="仿宋_GB2312" w:cs="仿宋_GB2312" w:hint="eastAsia"/>
                <w:color w:val="000000"/>
                <w:sz w:val="28"/>
                <w:szCs w:val="28"/>
              </w:rPr>
              <w:t>协助开展</w:t>
            </w:r>
            <w:r w:rsidRPr="00775B06">
              <w:rPr>
                <w:rFonts w:ascii="仿宋_GB2312" w:eastAsia="仿宋_GB2312" w:hAnsi="仿宋_GB2312" w:cs="仿宋_GB2312" w:hint="eastAsia"/>
                <w:color w:val="000000"/>
                <w:sz w:val="28"/>
                <w:szCs w:val="28"/>
              </w:rPr>
              <w:t>施工招标</w:t>
            </w:r>
            <w:r w:rsidR="00862F34" w:rsidRPr="000B37F9">
              <w:rPr>
                <w:rFonts w:ascii="仿宋_GB2312" w:eastAsia="仿宋_GB2312" w:hAnsi="仿宋_GB2312" w:cs="仿宋_GB2312" w:hint="eastAsia"/>
                <w:color w:val="000000"/>
                <w:sz w:val="28"/>
                <w:szCs w:val="28"/>
              </w:rPr>
              <w:t>工作</w:t>
            </w:r>
            <w:r w:rsidRPr="00775B06">
              <w:rPr>
                <w:rFonts w:ascii="仿宋_GB2312" w:eastAsia="仿宋_GB2312" w:hAnsi="仿宋_GB2312" w:cs="仿宋_GB2312" w:hint="eastAsia"/>
                <w:color w:val="000000"/>
                <w:sz w:val="28"/>
                <w:szCs w:val="28"/>
              </w:rPr>
              <w:t>等</w:t>
            </w:r>
            <w:r>
              <w:rPr>
                <w:rFonts w:ascii="仿宋_GB2312" w:eastAsia="仿宋_GB2312" w:hAnsi="仿宋_GB2312" w:cs="仿宋_GB2312" w:hint="eastAsia"/>
                <w:color w:val="000000"/>
                <w:sz w:val="28"/>
                <w:szCs w:val="28"/>
              </w:rPr>
              <w:t>；</w:t>
            </w:r>
          </w:p>
          <w:p w14:paraId="346A2DAA" w14:textId="77777777" w:rsidR="0078704C" w:rsidRDefault="008A2C85">
            <w:pPr>
              <w:pStyle w:val="af"/>
              <w:widowControl/>
              <w:spacing w:beforeAutospacing="0" w:afterAutospacing="0" w:line="500" w:lineRule="exact"/>
              <w:ind w:firstLine="48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（3）施工阶段监理（含核准施工现场内容、工程量、若涉及变更需审核造价监理服务）；</w:t>
            </w:r>
          </w:p>
          <w:p w14:paraId="6866B343" w14:textId="77777777" w:rsidR="0078704C" w:rsidRDefault="008A2C85">
            <w:pPr>
              <w:pStyle w:val="af"/>
              <w:widowControl/>
              <w:spacing w:beforeAutospacing="0" w:afterAutospacing="0" w:line="500" w:lineRule="exact"/>
              <w:ind w:firstLine="48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（4）保修阶段监理；</w:t>
            </w:r>
          </w:p>
          <w:p w14:paraId="46F80FBE" w14:textId="77777777" w:rsidR="0078704C" w:rsidRDefault="008A2C85">
            <w:pPr>
              <w:pStyle w:val="af"/>
              <w:widowControl/>
              <w:spacing w:beforeAutospacing="0" w:afterAutospacing="0" w:line="500" w:lineRule="exact"/>
              <w:ind w:firstLine="48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（5）竣工结算。</w:t>
            </w:r>
          </w:p>
          <w:p w14:paraId="3580D646" w14:textId="77777777" w:rsidR="0078704C" w:rsidRDefault="008A2C85">
            <w:pPr>
              <w:pStyle w:val="af"/>
              <w:widowControl/>
              <w:spacing w:beforeAutospacing="0" w:afterAutospacing="0" w:line="500" w:lineRule="exact"/>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3.质量要求：合格。</w:t>
            </w:r>
          </w:p>
          <w:p w14:paraId="2AA904A3" w14:textId="77777777" w:rsidR="0078704C" w:rsidRDefault="008A2C85">
            <w:pPr>
              <w:pStyle w:val="af"/>
              <w:widowControl/>
              <w:spacing w:beforeAutospacing="0" w:afterAutospacing="0" w:line="500" w:lineRule="exact"/>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4.安全文明要求：6S、6微、《建筑施工安全检查标准》(JGJ59-2019)、深圳市建筑工务署管理要求。</w:t>
            </w:r>
          </w:p>
          <w:p w14:paraId="3123A673" w14:textId="77777777" w:rsidR="0078704C" w:rsidRDefault="008A2C85">
            <w:pPr>
              <w:pStyle w:val="af"/>
              <w:widowControl/>
              <w:spacing w:beforeAutospacing="0" w:afterAutospacing="0" w:line="500" w:lineRule="exact"/>
              <w:ind w:firstLineChars="200" w:firstLine="560"/>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5.服务要求：认真负责、履职到位、工作积极。</w:t>
            </w:r>
          </w:p>
          <w:p w14:paraId="3FB55D53" w14:textId="77777777" w:rsidR="0078704C" w:rsidRDefault="008A2C85">
            <w:pPr>
              <w:pStyle w:val="12"/>
              <w:snapToGrid w:val="0"/>
              <w:spacing w:line="500" w:lineRule="exact"/>
              <w:ind w:firstLine="560"/>
              <w:rPr>
                <w:rFonts w:ascii="仿宋_GB2312" w:eastAsia="仿宋_GB2312" w:hAnsi="仿宋_GB2312" w:hint="eastAsia"/>
                <w:color w:val="000000"/>
                <w:sz w:val="28"/>
                <w:szCs w:val="28"/>
              </w:rPr>
            </w:pPr>
            <w:r>
              <w:rPr>
                <w:rFonts w:ascii="仿宋_GB2312" w:eastAsia="仿宋_GB2312" w:hAnsi="仿宋_GB2312" w:cs="仿宋_GB2312" w:hint="eastAsia"/>
                <w:color w:val="000000"/>
                <w:sz w:val="28"/>
                <w:szCs w:val="28"/>
              </w:rPr>
              <w:t>6</w:t>
            </w:r>
            <w:r>
              <w:rPr>
                <w:rFonts w:ascii="仿宋_GB2312" w:eastAsia="仿宋_GB2312" w:hAnsi="仿宋_GB2312" w:cs="仿宋_GB2312" w:hint="eastAsia"/>
                <w:color w:val="000000"/>
                <w:sz w:val="28"/>
                <w:szCs w:val="28"/>
                <w:lang w:eastAsia="zh-CN"/>
              </w:rPr>
              <w:t>.</w:t>
            </w:r>
            <w:r>
              <w:rPr>
                <w:rFonts w:ascii="仿宋_GB2312" w:eastAsia="仿宋_GB2312" w:hAnsi="仿宋_GB2312" w:cs="仿宋_GB2312" w:hint="eastAsia"/>
                <w:color w:val="000000"/>
                <w:sz w:val="28"/>
                <w:szCs w:val="28"/>
              </w:rPr>
              <w:t>绩效考核要求：执行深圳市建筑工务署合同履约评价管理办法。</w:t>
            </w:r>
          </w:p>
        </w:tc>
      </w:tr>
    </w:tbl>
    <w:p w14:paraId="7F92AB1C" w14:textId="77777777" w:rsidR="0078704C" w:rsidRDefault="008A2C85">
      <w:pPr>
        <w:spacing w:line="360" w:lineRule="auto"/>
        <w:rPr>
          <w:rFonts w:ascii="仿宋_GB2312" w:eastAsia="仿宋_GB2312" w:hAnsi="仿宋_GB2312" w:hint="eastAsia"/>
          <w:color w:val="000000"/>
          <w:sz w:val="28"/>
          <w:szCs w:val="28"/>
        </w:rPr>
      </w:pPr>
      <w:r>
        <w:rPr>
          <w:rFonts w:ascii="仿宋_GB2312" w:eastAsia="仿宋_GB2312" w:hAnsi="仿宋_GB2312" w:hint="eastAsia"/>
          <w:color w:val="000000"/>
          <w:sz w:val="28"/>
          <w:szCs w:val="28"/>
        </w:rPr>
        <w:t xml:space="preserve">投标人法定代表签名：                   </w:t>
      </w:r>
    </w:p>
    <w:p w14:paraId="38BB4CA8" w14:textId="77777777" w:rsidR="0078704C" w:rsidRDefault="008A2C85">
      <w:pPr>
        <w:spacing w:line="360" w:lineRule="auto"/>
        <w:rPr>
          <w:rFonts w:ascii="仿宋_GB2312" w:eastAsia="仿宋_GB2312" w:hAnsi="仿宋_GB2312" w:hint="eastAsia"/>
          <w:color w:val="000000"/>
          <w:sz w:val="28"/>
          <w:szCs w:val="28"/>
        </w:rPr>
      </w:pPr>
      <w:r>
        <w:rPr>
          <w:rFonts w:ascii="仿宋_GB2312" w:eastAsia="仿宋_GB2312" w:hAnsi="仿宋_GB2312" w:hint="eastAsia"/>
          <w:color w:val="000000"/>
          <w:sz w:val="28"/>
          <w:szCs w:val="28"/>
        </w:rPr>
        <w:t>投标单位（署名并盖章）：</w:t>
      </w:r>
    </w:p>
    <w:p w14:paraId="047889B3" w14:textId="77777777" w:rsidR="0078704C" w:rsidRDefault="008A2C85">
      <w:pPr>
        <w:spacing w:line="360" w:lineRule="auto"/>
        <w:ind w:right="560"/>
        <w:rPr>
          <w:rFonts w:ascii="仿宋" w:hAnsi="仿宋" w:hint="eastAsia"/>
          <w:color w:val="000000"/>
          <w:szCs w:val="21"/>
        </w:rPr>
        <w:sectPr w:rsidR="0078704C" w:rsidSect="0041251B">
          <w:footerReference w:type="default" r:id="rId10"/>
          <w:footerReference w:type="first" r:id="rId11"/>
          <w:pgSz w:w="11906" w:h="16838"/>
          <w:pgMar w:top="1440" w:right="1418" w:bottom="993" w:left="1588" w:header="851" w:footer="992" w:gutter="0"/>
          <w:cols w:space="1701"/>
          <w:titlePg/>
          <w:docGrid w:type="lines" w:linePitch="312"/>
        </w:sectPr>
      </w:pPr>
      <w:r>
        <w:rPr>
          <w:rFonts w:ascii="仿宋_GB2312" w:eastAsia="仿宋_GB2312" w:hAnsi="仿宋_GB2312" w:hint="eastAsia"/>
          <w:color w:val="000000"/>
          <w:sz w:val="28"/>
          <w:szCs w:val="28"/>
        </w:rPr>
        <w:t>日期：</w:t>
      </w:r>
      <w:r>
        <w:rPr>
          <w:rFonts w:ascii="仿宋" w:hAnsi="仿宋"/>
          <w:color w:val="000000"/>
          <w:szCs w:val="21"/>
        </w:rPr>
        <w:br/>
      </w:r>
    </w:p>
    <w:p w14:paraId="1F474224" w14:textId="77777777" w:rsidR="0078704C" w:rsidRDefault="008A2C85">
      <w:pPr>
        <w:snapToGrid w:val="0"/>
        <w:spacing w:line="620" w:lineRule="exact"/>
        <w:rPr>
          <w:rFonts w:ascii="黑体" w:eastAsia="黑体" w:hAnsi="黑体" w:cs="黑体" w:hint="eastAsia"/>
          <w:color w:val="000000"/>
          <w:sz w:val="32"/>
          <w:szCs w:val="32"/>
        </w:rPr>
      </w:pPr>
      <w:r>
        <w:rPr>
          <w:rFonts w:ascii="黑体" w:eastAsia="黑体" w:hAnsi="黑体" w:cs="黑体" w:hint="eastAsia"/>
          <w:color w:val="000000"/>
          <w:sz w:val="32"/>
          <w:szCs w:val="32"/>
        </w:rPr>
        <w:lastRenderedPageBreak/>
        <w:t>附件2</w:t>
      </w:r>
    </w:p>
    <w:p w14:paraId="0BC115B4" w14:textId="77777777" w:rsidR="0078704C" w:rsidRDefault="0078704C">
      <w:pPr>
        <w:ind w:right="960" w:firstLineChars="4245" w:firstLine="8914"/>
        <w:rPr>
          <w:rFonts w:asciiTheme="minorEastAsia" w:hAnsiTheme="minorEastAsia" w:hint="eastAsia"/>
          <w:strike/>
          <w:kern w:val="11"/>
        </w:rPr>
      </w:pPr>
    </w:p>
    <w:p w14:paraId="096A5DD4" w14:textId="77777777" w:rsidR="0078704C" w:rsidRDefault="008A2C85">
      <w:pPr>
        <w:jc w:val="center"/>
        <w:rPr>
          <w:rFonts w:eastAsia="黑体"/>
          <w:sz w:val="44"/>
        </w:rPr>
      </w:pPr>
      <w:r>
        <w:rPr>
          <w:rFonts w:ascii="黑体" w:eastAsia="黑体" w:hAnsi="宋体" w:hint="eastAsia"/>
          <w:sz w:val="32"/>
          <w:szCs w:val="32"/>
        </w:rPr>
        <w:t>拟派本项目监理班子人员一览表</w:t>
      </w:r>
    </w:p>
    <w:p w14:paraId="509E53C6" w14:textId="77777777" w:rsidR="0078704C" w:rsidRDefault="0078704C"/>
    <w:tbl>
      <w:tblPr>
        <w:tblW w:w="15495" w:type="dxa"/>
        <w:jc w:val="center"/>
        <w:tblLayout w:type="fixed"/>
        <w:tblCellMar>
          <w:left w:w="0" w:type="dxa"/>
          <w:right w:w="0" w:type="dxa"/>
        </w:tblCellMar>
        <w:tblLook w:val="04A0" w:firstRow="1" w:lastRow="0" w:firstColumn="1" w:lastColumn="0" w:noHBand="0" w:noVBand="1"/>
      </w:tblPr>
      <w:tblGrid>
        <w:gridCol w:w="766"/>
        <w:gridCol w:w="1260"/>
        <w:gridCol w:w="1260"/>
        <w:gridCol w:w="1530"/>
        <w:gridCol w:w="2010"/>
        <w:gridCol w:w="1020"/>
        <w:gridCol w:w="1185"/>
        <w:gridCol w:w="6464"/>
      </w:tblGrid>
      <w:tr w:rsidR="0078704C" w14:paraId="2CB00333" w14:textId="77777777">
        <w:trPr>
          <w:trHeight w:val="567"/>
          <w:jc w:val="center"/>
        </w:trPr>
        <w:tc>
          <w:tcPr>
            <w:tcW w:w="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0B0E3" w14:textId="77777777" w:rsidR="0078704C" w:rsidRDefault="008A2C85">
            <w:pPr>
              <w:snapToGrid w:val="0"/>
              <w:jc w:val="center"/>
              <w:rPr>
                <w:rFonts w:ascii="宋体" w:hAnsi="宋体" w:cs="宋体" w:hint="eastAsia"/>
                <w:b/>
                <w:sz w:val="24"/>
                <w:szCs w:val="32"/>
              </w:rPr>
            </w:pPr>
            <w:r>
              <w:rPr>
                <w:rFonts w:ascii="宋体" w:hAnsi="宋体" w:cs="宋体" w:hint="eastAsia"/>
                <w:b/>
                <w:sz w:val="24"/>
                <w:szCs w:val="32"/>
              </w:rPr>
              <w:t>序号</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EEC20" w14:textId="77777777" w:rsidR="0078704C" w:rsidRDefault="008A2C85">
            <w:pPr>
              <w:snapToGrid w:val="0"/>
              <w:jc w:val="center"/>
              <w:rPr>
                <w:rFonts w:ascii="宋体" w:hAnsi="宋体" w:cs="宋体" w:hint="eastAsia"/>
                <w:sz w:val="24"/>
                <w:szCs w:val="32"/>
              </w:rPr>
            </w:pPr>
            <w:r>
              <w:rPr>
                <w:rFonts w:ascii="宋体" w:hAnsi="宋体" w:cs="宋体" w:hint="eastAsia"/>
                <w:b/>
                <w:sz w:val="24"/>
                <w:szCs w:val="32"/>
              </w:rPr>
              <w:t>姓名</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5648A" w14:textId="77777777" w:rsidR="0078704C" w:rsidRDefault="008A2C85">
            <w:pPr>
              <w:snapToGrid w:val="0"/>
              <w:spacing w:before="120" w:after="120"/>
              <w:jc w:val="center"/>
              <w:rPr>
                <w:rFonts w:ascii="宋体" w:hAnsi="宋体" w:cs="宋体" w:hint="eastAsia"/>
                <w:sz w:val="24"/>
                <w:szCs w:val="32"/>
              </w:rPr>
            </w:pPr>
            <w:r>
              <w:rPr>
                <w:rFonts w:ascii="宋体" w:hAnsi="宋体" w:cs="宋体" w:hint="eastAsia"/>
                <w:b/>
                <w:sz w:val="24"/>
                <w:szCs w:val="32"/>
              </w:rPr>
              <w:t>本项目拟任职务</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EBE9A" w14:textId="77777777" w:rsidR="0078704C" w:rsidRDefault="008A2C85">
            <w:pPr>
              <w:snapToGrid w:val="0"/>
              <w:spacing w:before="120" w:after="120"/>
              <w:jc w:val="center"/>
              <w:rPr>
                <w:rFonts w:ascii="宋体" w:hAnsi="宋体" w:cs="宋体" w:hint="eastAsia"/>
                <w:sz w:val="24"/>
                <w:szCs w:val="32"/>
              </w:rPr>
            </w:pPr>
            <w:r>
              <w:rPr>
                <w:rFonts w:ascii="宋体" w:hAnsi="宋体" w:cs="宋体" w:hint="eastAsia"/>
                <w:b/>
                <w:sz w:val="24"/>
                <w:szCs w:val="32"/>
              </w:rPr>
              <w:t>专业</w:t>
            </w:r>
          </w:p>
        </w:tc>
        <w:tc>
          <w:tcPr>
            <w:tcW w:w="2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2E3D3" w14:textId="77777777" w:rsidR="0078704C" w:rsidRDefault="008A2C85">
            <w:pPr>
              <w:snapToGrid w:val="0"/>
              <w:spacing w:before="120" w:after="120"/>
              <w:jc w:val="center"/>
              <w:rPr>
                <w:rFonts w:ascii="宋体" w:hAnsi="宋体" w:cs="宋体" w:hint="eastAsia"/>
                <w:b/>
                <w:sz w:val="24"/>
                <w:szCs w:val="32"/>
              </w:rPr>
            </w:pPr>
            <w:r>
              <w:rPr>
                <w:rFonts w:ascii="宋体" w:hAnsi="宋体" w:cs="宋体" w:hint="eastAsia"/>
                <w:b/>
                <w:sz w:val="24"/>
                <w:szCs w:val="32"/>
              </w:rPr>
              <w:t>职称/执业资格</w:t>
            </w:r>
          </w:p>
        </w:tc>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AF33C" w14:textId="77777777" w:rsidR="0078704C" w:rsidRDefault="008A2C85">
            <w:pPr>
              <w:snapToGrid w:val="0"/>
              <w:spacing w:before="120" w:after="120"/>
              <w:jc w:val="center"/>
              <w:rPr>
                <w:rFonts w:ascii="宋体" w:hAnsi="宋体" w:cs="宋体" w:hint="eastAsia"/>
                <w:b/>
                <w:sz w:val="24"/>
                <w:szCs w:val="32"/>
              </w:rPr>
            </w:pPr>
            <w:r>
              <w:rPr>
                <w:rFonts w:ascii="宋体" w:hAnsi="宋体" w:cs="宋体" w:hint="eastAsia"/>
                <w:b/>
                <w:sz w:val="24"/>
                <w:szCs w:val="32"/>
              </w:rPr>
              <w:t>学历</w:t>
            </w: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23FFB" w14:textId="77777777" w:rsidR="0078704C" w:rsidRDefault="008A2C85">
            <w:pPr>
              <w:snapToGrid w:val="0"/>
              <w:spacing w:before="120" w:after="120"/>
              <w:jc w:val="center"/>
              <w:rPr>
                <w:rFonts w:ascii="宋体" w:hAnsi="宋体" w:cs="宋体" w:hint="eastAsia"/>
                <w:b/>
                <w:sz w:val="24"/>
                <w:szCs w:val="32"/>
              </w:rPr>
            </w:pPr>
            <w:r>
              <w:rPr>
                <w:rFonts w:ascii="宋体" w:hAnsi="宋体" w:cs="宋体" w:hint="eastAsia"/>
                <w:b/>
                <w:sz w:val="24"/>
                <w:szCs w:val="32"/>
              </w:rPr>
              <w:t>工作年限</w:t>
            </w:r>
          </w:p>
        </w:tc>
        <w:tc>
          <w:tcPr>
            <w:tcW w:w="6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D4B56" w14:textId="77777777" w:rsidR="0078704C" w:rsidRDefault="008A2C85">
            <w:pPr>
              <w:snapToGrid w:val="0"/>
              <w:spacing w:before="120" w:after="120"/>
              <w:jc w:val="center"/>
              <w:rPr>
                <w:rFonts w:ascii="宋体" w:hAnsi="宋体" w:cs="宋体" w:hint="eastAsia"/>
                <w:b/>
                <w:sz w:val="24"/>
                <w:szCs w:val="32"/>
              </w:rPr>
            </w:pPr>
            <w:r>
              <w:rPr>
                <w:rFonts w:ascii="宋体" w:hAnsi="宋体" w:cs="宋体" w:hint="eastAsia"/>
                <w:b/>
                <w:sz w:val="24"/>
                <w:szCs w:val="32"/>
              </w:rPr>
              <w:t>项目经验</w:t>
            </w:r>
          </w:p>
        </w:tc>
      </w:tr>
      <w:tr w:rsidR="0078704C" w14:paraId="61633C64" w14:textId="77777777">
        <w:trPr>
          <w:trHeight w:val="567"/>
          <w:jc w:val="center"/>
        </w:trPr>
        <w:tc>
          <w:tcPr>
            <w:tcW w:w="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779703" w14:textId="77777777" w:rsidR="0078704C" w:rsidRDefault="0078704C">
            <w:pPr>
              <w:snapToGrid w:val="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945FA" w14:textId="77777777" w:rsidR="0078704C" w:rsidRDefault="0078704C">
            <w:pPr>
              <w:snapToGrid w:val="0"/>
              <w:spacing w:before="120" w:after="12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E5346" w14:textId="77777777" w:rsidR="0078704C" w:rsidRDefault="0078704C">
            <w:pPr>
              <w:snapToGrid w:val="0"/>
              <w:spacing w:before="120" w:after="120"/>
              <w:jc w:val="center"/>
              <w:rPr>
                <w:rFonts w:ascii="宋体" w:hAnsi="宋体" w:cs="宋体" w:hint="eastAsia"/>
                <w:b/>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D7AE5" w14:textId="77777777" w:rsidR="0078704C" w:rsidRDefault="0078704C">
            <w:pPr>
              <w:snapToGrid w:val="0"/>
              <w:spacing w:before="120" w:after="120"/>
              <w:jc w:val="center"/>
              <w:rPr>
                <w:rFonts w:ascii="宋体" w:hAnsi="宋体" w:cs="宋体" w:hint="eastAsia"/>
                <w:b/>
              </w:rPr>
            </w:pPr>
          </w:p>
        </w:tc>
        <w:tc>
          <w:tcPr>
            <w:tcW w:w="2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A09490" w14:textId="77777777" w:rsidR="0078704C" w:rsidRDefault="0078704C">
            <w:pPr>
              <w:snapToGrid w:val="0"/>
              <w:spacing w:before="120" w:after="120"/>
              <w:jc w:val="center"/>
              <w:rPr>
                <w:rFonts w:ascii="宋体" w:hAnsi="宋体" w:cs="宋体" w:hint="eastAsia"/>
                <w:b/>
              </w:rPr>
            </w:pPr>
          </w:p>
        </w:tc>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004F8" w14:textId="77777777" w:rsidR="0078704C" w:rsidRDefault="0078704C">
            <w:pPr>
              <w:snapToGrid w:val="0"/>
              <w:spacing w:before="120" w:after="120"/>
              <w:jc w:val="center"/>
              <w:rPr>
                <w:rFonts w:ascii="宋体" w:hAnsi="宋体" w:cs="宋体" w:hint="eastAsia"/>
                <w:b/>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B81D4" w14:textId="77777777" w:rsidR="0078704C" w:rsidRDefault="0078704C">
            <w:pPr>
              <w:snapToGrid w:val="0"/>
              <w:spacing w:before="120" w:after="120"/>
              <w:jc w:val="center"/>
              <w:rPr>
                <w:rFonts w:ascii="宋体" w:hAnsi="宋体" w:cs="宋体" w:hint="eastAsia"/>
                <w:b/>
              </w:rPr>
            </w:pPr>
          </w:p>
        </w:tc>
        <w:tc>
          <w:tcPr>
            <w:tcW w:w="6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0636E" w14:textId="77777777" w:rsidR="0078704C" w:rsidRDefault="0078704C">
            <w:pPr>
              <w:snapToGrid w:val="0"/>
              <w:spacing w:before="120" w:after="120"/>
              <w:jc w:val="center"/>
              <w:rPr>
                <w:rFonts w:ascii="宋体" w:hAnsi="宋体" w:cs="宋体" w:hint="eastAsia"/>
                <w:b/>
              </w:rPr>
            </w:pPr>
          </w:p>
        </w:tc>
      </w:tr>
      <w:tr w:rsidR="0078704C" w14:paraId="0FBBA0AA" w14:textId="77777777">
        <w:trPr>
          <w:trHeight w:val="567"/>
          <w:jc w:val="center"/>
        </w:trPr>
        <w:tc>
          <w:tcPr>
            <w:tcW w:w="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0A278" w14:textId="77777777" w:rsidR="0078704C" w:rsidRDefault="0078704C">
            <w:pPr>
              <w:snapToGrid w:val="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59CC7" w14:textId="77777777" w:rsidR="0078704C" w:rsidRDefault="0078704C">
            <w:pPr>
              <w:snapToGrid w:val="0"/>
              <w:spacing w:before="120" w:after="12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C4732" w14:textId="77777777" w:rsidR="0078704C" w:rsidRDefault="0078704C">
            <w:pPr>
              <w:snapToGrid w:val="0"/>
              <w:spacing w:before="120" w:after="120"/>
              <w:jc w:val="center"/>
              <w:rPr>
                <w:rFonts w:ascii="宋体" w:hAnsi="宋体" w:cs="宋体" w:hint="eastAsia"/>
                <w:b/>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D43F41" w14:textId="77777777" w:rsidR="0078704C" w:rsidRDefault="0078704C">
            <w:pPr>
              <w:snapToGrid w:val="0"/>
              <w:spacing w:before="120" w:after="120"/>
              <w:jc w:val="center"/>
              <w:rPr>
                <w:rFonts w:ascii="宋体" w:hAnsi="宋体" w:cs="宋体" w:hint="eastAsia"/>
                <w:b/>
              </w:rPr>
            </w:pPr>
          </w:p>
        </w:tc>
        <w:tc>
          <w:tcPr>
            <w:tcW w:w="2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B5E48" w14:textId="77777777" w:rsidR="0078704C" w:rsidRDefault="0078704C">
            <w:pPr>
              <w:snapToGrid w:val="0"/>
              <w:spacing w:before="120" w:after="120"/>
              <w:jc w:val="center"/>
              <w:rPr>
                <w:rFonts w:ascii="宋体" w:hAnsi="宋体" w:cs="宋体" w:hint="eastAsia"/>
                <w:b/>
              </w:rPr>
            </w:pPr>
          </w:p>
        </w:tc>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CB670" w14:textId="77777777" w:rsidR="0078704C" w:rsidRDefault="0078704C">
            <w:pPr>
              <w:snapToGrid w:val="0"/>
              <w:spacing w:before="120" w:after="120"/>
              <w:jc w:val="center"/>
              <w:rPr>
                <w:rFonts w:ascii="宋体" w:hAnsi="宋体" w:cs="宋体" w:hint="eastAsia"/>
                <w:b/>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FCF11" w14:textId="77777777" w:rsidR="0078704C" w:rsidRDefault="0078704C">
            <w:pPr>
              <w:snapToGrid w:val="0"/>
              <w:spacing w:before="120" w:after="120"/>
              <w:jc w:val="center"/>
              <w:rPr>
                <w:rFonts w:ascii="宋体" w:hAnsi="宋体" w:cs="宋体" w:hint="eastAsia"/>
                <w:b/>
              </w:rPr>
            </w:pPr>
          </w:p>
        </w:tc>
        <w:tc>
          <w:tcPr>
            <w:tcW w:w="6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773A1" w14:textId="77777777" w:rsidR="0078704C" w:rsidRDefault="0078704C">
            <w:pPr>
              <w:snapToGrid w:val="0"/>
              <w:spacing w:before="120" w:after="120"/>
              <w:jc w:val="center"/>
              <w:rPr>
                <w:rFonts w:ascii="宋体" w:hAnsi="宋体" w:cs="宋体" w:hint="eastAsia"/>
                <w:b/>
              </w:rPr>
            </w:pPr>
          </w:p>
        </w:tc>
      </w:tr>
      <w:tr w:rsidR="0078704C" w14:paraId="3E5A03ED" w14:textId="77777777">
        <w:trPr>
          <w:trHeight w:val="567"/>
          <w:jc w:val="center"/>
        </w:trPr>
        <w:tc>
          <w:tcPr>
            <w:tcW w:w="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F4914" w14:textId="77777777" w:rsidR="0078704C" w:rsidRDefault="0078704C">
            <w:pPr>
              <w:snapToGrid w:val="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733FA5" w14:textId="77777777" w:rsidR="0078704C" w:rsidRDefault="0078704C">
            <w:pPr>
              <w:snapToGrid w:val="0"/>
              <w:spacing w:before="120" w:after="12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D880E" w14:textId="77777777" w:rsidR="0078704C" w:rsidRDefault="0078704C">
            <w:pPr>
              <w:snapToGrid w:val="0"/>
              <w:spacing w:before="120" w:after="120"/>
              <w:jc w:val="center"/>
              <w:rPr>
                <w:rFonts w:ascii="宋体" w:hAnsi="宋体" w:cs="宋体" w:hint="eastAsia"/>
                <w:b/>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93A7C" w14:textId="77777777" w:rsidR="0078704C" w:rsidRDefault="0078704C">
            <w:pPr>
              <w:snapToGrid w:val="0"/>
              <w:spacing w:before="120" w:after="120"/>
              <w:jc w:val="center"/>
              <w:rPr>
                <w:rFonts w:ascii="宋体" w:hAnsi="宋体" w:cs="宋体" w:hint="eastAsia"/>
                <w:b/>
              </w:rPr>
            </w:pPr>
          </w:p>
        </w:tc>
        <w:tc>
          <w:tcPr>
            <w:tcW w:w="2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55FC5" w14:textId="77777777" w:rsidR="0078704C" w:rsidRDefault="0078704C">
            <w:pPr>
              <w:snapToGrid w:val="0"/>
              <w:spacing w:before="120" w:after="120"/>
              <w:jc w:val="center"/>
              <w:rPr>
                <w:rFonts w:ascii="宋体" w:hAnsi="宋体" w:cs="宋体" w:hint="eastAsia"/>
                <w:b/>
              </w:rPr>
            </w:pPr>
          </w:p>
        </w:tc>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7CF4D" w14:textId="77777777" w:rsidR="0078704C" w:rsidRDefault="0078704C">
            <w:pPr>
              <w:snapToGrid w:val="0"/>
              <w:spacing w:before="120" w:after="120"/>
              <w:jc w:val="center"/>
              <w:rPr>
                <w:rFonts w:ascii="宋体" w:hAnsi="宋体" w:cs="宋体" w:hint="eastAsia"/>
                <w:b/>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8826E" w14:textId="77777777" w:rsidR="0078704C" w:rsidRDefault="0078704C">
            <w:pPr>
              <w:snapToGrid w:val="0"/>
              <w:spacing w:before="120" w:after="120"/>
              <w:jc w:val="center"/>
              <w:rPr>
                <w:rFonts w:ascii="宋体" w:hAnsi="宋体" w:cs="宋体" w:hint="eastAsia"/>
                <w:b/>
              </w:rPr>
            </w:pPr>
          </w:p>
        </w:tc>
        <w:tc>
          <w:tcPr>
            <w:tcW w:w="6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D09E69" w14:textId="77777777" w:rsidR="0078704C" w:rsidRDefault="0078704C">
            <w:pPr>
              <w:snapToGrid w:val="0"/>
              <w:spacing w:before="120" w:after="120"/>
              <w:jc w:val="center"/>
              <w:rPr>
                <w:rFonts w:ascii="宋体" w:hAnsi="宋体" w:cs="宋体" w:hint="eastAsia"/>
                <w:b/>
              </w:rPr>
            </w:pPr>
          </w:p>
        </w:tc>
      </w:tr>
      <w:tr w:rsidR="0078704C" w14:paraId="5382A91E" w14:textId="77777777">
        <w:trPr>
          <w:trHeight w:val="567"/>
          <w:jc w:val="center"/>
        </w:trPr>
        <w:tc>
          <w:tcPr>
            <w:tcW w:w="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557683" w14:textId="77777777" w:rsidR="0078704C" w:rsidRDefault="0078704C">
            <w:pPr>
              <w:snapToGrid w:val="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04A25" w14:textId="77777777" w:rsidR="0078704C" w:rsidRDefault="0078704C">
            <w:pPr>
              <w:snapToGrid w:val="0"/>
              <w:spacing w:before="120" w:after="12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93D04" w14:textId="77777777" w:rsidR="0078704C" w:rsidRDefault="0078704C">
            <w:pPr>
              <w:snapToGrid w:val="0"/>
              <w:spacing w:before="120" w:after="120"/>
              <w:jc w:val="center"/>
              <w:rPr>
                <w:rFonts w:ascii="宋体" w:hAnsi="宋体" w:cs="宋体" w:hint="eastAsia"/>
                <w:b/>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6988C" w14:textId="77777777" w:rsidR="0078704C" w:rsidRDefault="0078704C">
            <w:pPr>
              <w:snapToGrid w:val="0"/>
              <w:spacing w:before="120" w:after="120"/>
              <w:jc w:val="center"/>
              <w:rPr>
                <w:rFonts w:ascii="宋体" w:hAnsi="宋体" w:cs="宋体" w:hint="eastAsia"/>
                <w:b/>
              </w:rPr>
            </w:pPr>
          </w:p>
        </w:tc>
        <w:tc>
          <w:tcPr>
            <w:tcW w:w="2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70162" w14:textId="77777777" w:rsidR="0078704C" w:rsidRDefault="0078704C">
            <w:pPr>
              <w:snapToGrid w:val="0"/>
              <w:spacing w:before="120" w:after="120"/>
              <w:jc w:val="center"/>
              <w:rPr>
                <w:rFonts w:ascii="宋体" w:hAnsi="宋体" w:cs="宋体" w:hint="eastAsia"/>
                <w:b/>
              </w:rPr>
            </w:pPr>
          </w:p>
        </w:tc>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CF43B" w14:textId="77777777" w:rsidR="0078704C" w:rsidRDefault="0078704C">
            <w:pPr>
              <w:snapToGrid w:val="0"/>
              <w:spacing w:before="120" w:after="120"/>
              <w:jc w:val="center"/>
              <w:rPr>
                <w:rFonts w:ascii="宋体" w:hAnsi="宋体" w:cs="宋体" w:hint="eastAsia"/>
                <w:b/>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236EE" w14:textId="77777777" w:rsidR="0078704C" w:rsidRDefault="0078704C">
            <w:pPr>
              <w:snapToGrid w:val="0"/>
              <w:spacing w:before="120" w:after="120"/>
              <w:jc w:val="center"/>
              <w:rPr>
                <w:rFonts w:ascii="宋体" w:hAnsi="宋体" w:cs="宋体" w:hint="eastAsia"/>
                <w:b/>
              </w:rPr>
            </w:pPr>
          </w:p>
        </w:tc>
        <w:tc>
          <w:tcPr>
            <w:tcW w:w="6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2047A" w14:textId="77777777" w:rsidR="0078704C" w:rsidRDefault="0078704C">
            <w:pPr>
              <w:snapToGrid w:val="0"/>
              <w:spacing w:before="120" w:after="120"/>
              <w:jc w:val="center"/>
              <w:rPr>
                <w:rFonts w:ascii="宋体" w:hAnsi="宋体" w:cs="宋体" w:hint="eastAsia"/>
                <w:b/>
              </w:rPr>
            </w:pPr>
          </w:p>
        </w:tc>
      </w:tr>
      <w:tr w:rsidR="0078704C" w14:paraId="21C612FA" w14:textId="77777777">
        <w:trPr>
          <w:trHeight w:val="567"/>
          <w:jc w:val="center"/>
        </w:trPr>
        <w:tc>
          <w:tcPr>
            <w:tcW w:w="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EB3D9" w14:textId="77777777" w:rsidR="0078704C" w:rsidRDefault="0078704C">
            <w:pPr>
              <w:snapToGrid w:val="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665E68" w14:textId="77777777" w:rsidR="0078704C" w:rsidRDefault="0078704C">
            <w:pPr>
              <w:snapToGrid w:val="0"/>
              <w:spacing w:before="120" w:after="12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4075B3" w14:textId="77777777" w:rsidR="0078704C" w:rsidRDefault="0078704C">
            <w:pPr>
              <w:snapToGrid w:val="0"/>
              <w:spacing w:before="120" w:after="120"/>
              <w:jc w:val="center"/>
              <w:rPr>
                <w:rFonts w:ascii="宋体" w:hAnsi="宋体" w:cs="宋体" w:hint="eastAsia"/>
                <w:b/>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03D87" w14:textId="77777777" w:rsidR="0078704C" w:rsidRDefault="0078704C">
            <w:pPr>
              <w:snapToGrid w:val="0"/>
              <w:spacing w:before="120" w:after="120"/>
              <w:jc w:val="center"/>
              <w:rPr>
                <w:rFonts w:ascii="宋体" w:hAnsi="宋体" w:cs="宋体" w:hint="eastAsia"/>
                <w:b/>
              </w:rPr>
            </w:pPr>
          </w:p>
        </w:tc>
        <w:tc>
          <w:tcPr>
            <w:tcW w:w="2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5344B" w14:textId="77777777" w:rsidR="0078704C" w:rsidRDefault="0078704C">
            <w:pPr>
              <w:snapToGrid w:val="0"/>
              <w:spacing w:before="120" w:after="120"/>
              <w:jc w:val="center"/>
              <w:rPr>
                <w:rFonts w:ascii="宋体" w:hAnsi="宋体" w:cs="宋体" w:hint="eastAsia"/>
                <w:b/>
              </w:rPr>
            </w:pPr>
          </w:p>
        </w:tc>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3E954" w14:textId="77777777" w:rsidR="0078704C" w:rsidRDefault="0078704C">
            <w:pPr>
              <w:snapToGrid w:val="0"/>
              <w:spacing w:before="120" w:after="120"/>
              <w:jc w:val="center"/>
              <w:rPr>
                <w:rFonts w:ascii="宋体" w:hAnsi="宋体" w:cs="宋体" w:hint="eastAsia"/>
                <w:b/>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B0B50" w14:textId="77777777" w:rsidR="0078704C" w:rsidRDefault="0078704C">
            <w:pPr>
              <w:snapToGrid w:val="0"/>
              <w:spacing w:before="120" w:after="120"/>
              <w:jc w:val="center"/>
              <w:rPr>
                <w:rFonts w:ascii="宋体" w:hAnsi="宋体" w:cs="宋体" w:hint="eastAsia"/>
                <w:b/>
              </w:rPr>
            </w:pPr>
          </w:p>
        </w:tc>
        <w:tc>
          <w:tcPr>
            <w:tcW w:w="6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DE70F" w14:textId="77777777" w:rsidR="0078704C" w:rsidRDefault="0078704C">
            <w:pPr>
              <w:snapToGrid w:val="0"/>
              <w:spacing w:before="120" w:after="120"/>
              <w:jc w:val="center"/>
              <w:rPr>
                <w:rFonts w:ascii="宋体" w:hAnsi="宋体" w:cs="宋体" w:hint="eastAsia"/>
                <w:b/>
              </w:rPr>
            </w:pPr>
          </w:p>
        </w:tc>
      </w:tr>
      <w:tr w:rsidR="0078704C" w14:paraId="1350E9FE" w14:textId="77777777">
        <w:trPr>
          <w:trHeight w:val="567"/>
          <w:jc w:val="center"/>
        </w:trPr>
        <w:tc>
          <w:tcPr>
            <w:tcW w:w="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2C335" w14:textId="77777777" w:rsidR="0078704C" w:rsidRDefault="0078704C">
            <w:pPr>
              <w:snapToGrid w:val="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79F8C" w14:textId="77777777" w:rsidR="0078704C" w:rsidRDefault="0078704C">
            <w:pPr>
              <w:snapToGrid w:val="0"/>
              <w:spacing w:before="120" w:after="120"/>
              <w:jc w:val="center"/>
              <w:rPr>
                <w:rFonts w:ascii="宋体" w:hAnsi="宋体" w:cs="宋体" w:hint="eastAsia"/>
                <w:b/>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088CA" w14:textId="77777777" w:rsidR="0078704C" w:rsidRDefault="0078704C">
            <w:pPr>
              <w:snapToGrid w:val="0"/>
              <w:spacing w:before="120" w:after="120"/>
              <w:jc w:val="center"/>
              <w:rPr>
                <w:rFonts w:ascii="宋体" w:hAnsi="宋体" w:cs="宋体" w:hint="eastAsia"/>
                <w:b/>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C7970" w14:textId="77777777" w:rsidR="0078704C" w:rsidRDefault="0078704C">
            <w:pPr>
              <w:snapToGrid w:val="0"/>
              <w:spacing w:before="120" w:after="120"/>
              <w:jc w:val="center"/>
              <w:rPr>
                <w:rFonts w:ascii="宋体" w:hAnsi="宋体" w:cs="宋体" w:hint="eastAsia"/>
                <w:b/>
              </w:rPr>
            </w:pPr>
          </w:p>
        </w:tc>
        <w:tc>
          <w:tcPr>
            <w:tcW w:w="2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B7F2D" w14:textId="77777777" w:rsidR="0078704C" w:rsidRDefault="0078704C">
            <w:pPr>
              <w:snapToGrid w:val="0"/>
              <w:spacing w:before="120" w:after="120"/>
              <w:jc w:val="center"/>
              <w:rPr>
                <w:rFonts w:ascii="宋体" w:hAnsi="宋体" w:cs="宋体" w:hint="eastAsia"/>
                <w:b/>
              </w:rPr>
            </w:pPr>
          </w:p>
        </w:tc>
        <w:tc>
          <w:tcPr>
            <w:tcW w:w="1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AB1BF" w14:textId="77777777" w:rsidR="0078704C" w:rsidRDefault="0078704C">
            <w:pPr>
              <w:snapToGrid w:val="0"/>
              <w:spacing w:before="120" w:after="120"/>
              <w:jc w:val="center"/>
              <w:rPr>
                <w:rFonts w:ascii="宋体" w:hAnsi="宋体" w:cs="宋体" w:hint="eastAsia"/>
                <w:b/>
              </w:rPr>
            </w:pPr>
          </w:p>
        </w:tc>
        <w:tc>
          <w:tcPr>
            <w:tcW w:w="11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81C268" w14:textId="77777777" w:rsidR="0078704C" w:rsidRDefault="0078704C">
            <w:pPr>
              <w:snapToGrid w:val="0"/>
              <w:spacing w:before="120" w:after="120"/>
              <w:jc w:val="center"/>
              <w:rPr>
                <w:rFonts w:ascii="宋体" w:hAnsi="宋体" w:cs="宋体" w:hint="eastAsia"/>
                <w:b/>
              </w:rPr>
            </w:pPr>
          </w:p>
        </w:tc>
        <w:tc>
          <w:tcPr>
            <w:tcW w:w="64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0BD756" w14:textId="77777777" w:rsidR="0078704C" w:rsidRDefault="0078704C">
            <w:pPr>
              <w:snapToGrid w:val="0"/>
              <w:spacing w:before="120" w:after="120"/>
              <w:jc w:val="center"/>
              <w:rPr>
                <w:rFonts w:ascii="宋体" w:hAnsi="宋体" w:cs="宋体" w:hint="eastAsia"/>
                <w:b/>
              </w:rPr>
            </w:pPr>
          </w:p>
        </w:tc>
      </w:tr>
    </w:tbl>
    <w:p w14:paraId="222D7065" w14:textId="77777777" w:rsidR="0078704C" w:rsidRDefault="0078704C">
      <w:pPr>
        <w:pStyle w:val="a3"/>
      </w:pPr>
    </w:p>
    <w:p w14:paraId="443D923B" w14:textId="77777777" w:rsidR="0078704C" w:rsidRDefault="0078704C">
      <w:pPr>
        <w:adjustRightInd w:val="0"/>
        <w:snapToGrid w:val="0"/>
        <w:spacing w:line="300" w:lineRule="auto"/>
        <w:ind w:firstLineChars="200" w:firstLine="420"/>
        <w:rPr>
          <w:rFonts w:ascii="宋体" w:hAnsi="宋体" w:hint="eastAsia"/>
          <w:szCs w:val="21"/>
        </w:rPr>
      </w:pPr>
    </w:p>
    <w:p w14:paraId="091FBC7A" w14:textId="77777777" w:rsidR="0078704C" w:rsidRDefault="008A2C85">
      <w:pPr>
        <w:wordWrap w:val="0"/>
        <w:ind w:leftChars="342" w:left="718" w:right="480" w:firstLineChars="1076" w:firstLine="2592"/>
        <w:jc w:val="right"/>
        <w:rPr>
          <w:b/>
          <w:sz w:val="24"/>
        </w:rPr>
      </w:pPr>
      <w:r>
        <w:rPr>
          <w:rFonts w:hint="eastAsia"/>
          <w:b/>
          <w:sz w:val="24"/>
        </w:rPr>
        <w:t>单位名称（盖章）：</w:t>
      </w:r>
      <w:r>
        <w:rPr>
          <w:rFonts w:hint="eastAsia"/>
          <w:b/>
          <w:sz w:val="24"/>
          <w:u w:val="single"/>
        </w:rPr>
        <w:t xml:space="preserve">                     </w:t>
      </w:r>
      <w:r>
        <w:rPr>
          <w:b/>
          <w:sz w:val="24"/>
        </w:rPr>
        <w:t xml:space="preserve"> </w:t>
      </w:r>
    </w:p>
    <w:p w14:paraId="218E3C09" w14:textId="77777777" w:rsidR="0078704C" w:rsidRDefault="0078704C">
      <w:pPr>
        <w:ind w:right="960" w:firstLineChars="4245" w:firstLine="10228"/>
        <w:rPr>
          <w:b/>
          <w:sz w:val="24"/>
        </w:rPr>
      </w:pPr>
    </w:p>
    <w:p w14:paraId="68A1E315" w14:textId="77777777" w:rsidR="0078704C" w:rsidRDefault="008A2C85">
      <w:pPr>
        <w:ind w:right="960" w:firstLineChars="4245" w:firstLine="10228"/>
        <w:rPr>
          <w:b/>
          <w:sz w:val="24"/>
        </w:rPr>
      </w:pPr>
      <w:r>
        <w:rPr>
          <w:rFonts w:hint="eastAsia"/>
          <w:b/>
          <w:sz w:val="24"/>
        </w:rPr>
        <w:t>年</w:t>
      </w:r>
      <w:r>
        <w:rPr>
          <w:rFonts w:hint="eastAsia"/>
          <w:b/>
          <w:sz w:val="24"/>
        </w:rPr>
        <w:t xml:space="preserve">   </w:t>
      </w:r>
      <w:r>
        <w:rPr>
          <w:rFonts w:hint="eastAsia"/>
          <w:b/>
          <w:sz w:val="24"/>
        </w:rPr>
        <w:t>月</w:t>
      </w:r>
      <w:r>
        <w:rPr>
          <w:rFonts w:hint="eastAsia"/>
          <w:b/>
          <w:sz w:val="24"/>
        </w:rPr>
        <w:t xml:space="preserve">   </w:t>
      </w:r>
      <w:r>
        <w:rPr>
          <w:rFonts w:hint="eastAsia"/>
          <w:b/>
          <w:sz w:val="24"/>
        </w:rPr>
        <w:t>日</w:t>
      </w:r>
    </w:p>
    <w:p w14:paraId="25919737" w14:textId="77777777" w:rsidR="0078704C" w:rsidRDefault="0078704C">
      <w:pPr>
        <w:pStyle w:val="a6"/>
        <w:sectPr w:rsidR="0078704C">
          <w:pgSz w:w="16838" w:h="11906" w:orient="landscape"/>
          <w:pgMar w:top="1588" w:right="1440" w:bottom="1418" w:left="1440" w:header="851" w:footer="992" w:gutter="0"/>
          <w:cols w:space="1701"/>
          <w:titlePg/>
          <w:docGrid w:type="lines" w:linePitch="312"/>
        </w:sectPr>
      </w:pPr>
    </w:p>
    <w:p w14:paraId="5D62D2C0" w14:textId="77777777" w:rsidR="0078704C" w:rsidRDefault="008A2C85">
      <w:pPr>
        <w:snapToGrid w:val="0"/>
        <w:spacing w:line="620" w:lineRule="exact"/>
        <w:rPr>
          <w:rFonts w:ascii="黑体" w:eastAsia="黑体" w:hAnsi="黑体" w:cs="黑体" w:hint="eastAsia"/>
          <w:color w:val="000000"/>
          <w:sz w:val="32"/>
          <w:szCs w:val="32"/>
        </w:rPr>
      </w:pPr>
      <w:r>
        <w:rPr>
          <w:rFonts w:ascii="黑体" w:eastAsia="黑体" w:hAnsi="黑体" w:cs="黑体" w:hint="eastAsia"/>
          <w:color w:val="000000"/>
          <w:sz w:val="32"/>
          <w:szCs w:val="32"/>
        </w:rPr>
        <w:lastRenderedPageBreak/>
        <w:t>附件3</w:t>
      </w:r>
    </w:p>
    <w:p w14:paraId="333BEB50" w14:textId="77777777" w:rsidR="0078704C" w:rsidRDefault="008A2C85">
      <w:pPr>
        <w:keepNext/>
        <w:keepLines/>
        <w:spacing w:before="360" w:afterLines="50" w:after="156" w:line="288" w:lineRule="auto"/>
        <w:jc w:val="center"/>
        <w:outlineLvl w:val="1"/>
        <w:rPr>
          <w:rFonts w:eastAsia="黑体"/>
          <w:b/>
          <w:bCs/>
          <w:smallCaps/>
          <w:sz w:val="30"/>
          <w:szCs w:val="32"/>
        </w:rPr>
      </w:pPr>
      <w:r>
        <w:rPr>
          <w:rFonts w:eastAsia="黑体"/>
          <w:b/>
          <w:bCs/>
          <w:smallCaps/>
          <w:sz w:val="30"/>
          <w:szCs w:val="32"/>
        </w:rPr>
        <w:t>法定代表人身份证明文件</w:t>
      </w:r>
    </w:p>
    <w:p w14:paraId="1CBF348E" w14:textId="77777777" w:rsidR="0078704C" w:rsidRDefault="008A2C85">
      <w:pPr>
        <w:spacing w:afterLines="50" w:after="156" w:line="288" w:lineRule="auto"/>
        <w:rPr>
          <w:rFonts w:eastAsia="黑体"/>
          <w:szCs w:val="22"/>
        </w:rPr>
      </w:pPr>
      <w:r>
        <w:rPr>
          <w:rFonts w:eastAsia="黑体"/>
          <w:szCs w:val="22"/>
        </w:rPr>
        <w:t>单位名称：</w:t>
      </w:r>
    </w:p>
    <w:p w14:paraId="6E4FF2EA" w14:textId="77777777" w:rsidR="0078704C" w:rsidRDefault="008A2C85">
      <w:pPr>
        <w:spacing w:afterLines="50" w:after="156" w:line="288" w:lineRule="auto"/>
        <w:rPr>
          <w:rFonts w:eastAsia="黑体"/>
          <w:szCs w:val="22"/>
        </w:rPr>
      </w:pPr>
      <w:r>
        <w:rPr>
          <w:rFonts w:eastAsia="黑体"/>
          <w:szCs w:val="22"/>
        </w:rPr>
        <w:t>（单位名称应与营业执照名称一致）</w:t>
      </w:r>
    </w:p>
    <w:p w14:paraId="0C26F837" w14:textId="77777777" w:rsidR="0078704C" w:rsidRDefault="008A2C85">
      <w:pPr>
        <w:spacing w:afterLines="50" w:after="156" w:line="288" w:lineRule="auto"/>
        <w:rPr>
          <w:rFonts w:eastAsia="黑体"/>
          <w:szCs w:val="22"/>
        </w:rPr>
      </w:pPr>
      <w:r>
        <w:rPr>
          <w:rFonts w:eastAsia="黑体"/>
          <w:szCs w:val="22"/>
        </w:rPr>
        <w:t>地址</w:t>
      </w:r>
      <w:r>
        <w:rPr>
          <w:rFonts w:eastAsia="黑体"/>
          <w:szCs w:val="22"/>
        </w:rPr>
        <w:t xml:space="preserve"> </w:t>
      </w:r>
      <w:r>
        <w:rPr>
          <w:rFonts w:eastAsia="黑体"/>
          <w:szCs w:val="22"/>
        </w:rPr>
        <w:t>：</w:t>
      </w:r>
    </w:p>
    <w:p w14:paraId="4E0D1D89" w14:textId="77777777" w:rsidR="0078704C" w:rsidRDefault="008A2C85">
      <w:pPr>
        <w:spacing w:afterLines="50" w:after="156" w:line="288" w:lineRule="auto"/>
        <w:rPr>
          <w:rFonts w:eastAsia="黑体"/>
          <w:szCs w:val="22"/>
        </w:rPr>
      </w:pPr>
      <w:r>
        <w:rPr>
          <w:rFonts w:eastAsia="黑体"/>
          <w:szCs w:val="22"/>
        </w:rPr>
        <w:t>姓名</w:t>
      </w:r>
      <w:r>
        <w:rPr>
          <w:rFonts w:eastAsia="黑体"/>
          <w:szCs w:val="22"/>
        </w:rPr>
        <w:t xml:space="preserve"> </w:t>
      </w:r>
      <w:r>
        <w:rPr>
          <w:rFonts w:eastAsia="黑体"/>
          <w:szCs w:val="22"/>
        </w:rPr>
        <w:t>：</w:t>
      </w:r>
      <w:r>
        <w:rPr>
          <w:rFonts w:eastAsia="黑体" w:hint="eastAsia"/>
          <w:szCs w:val="22"/>
        </w:rPr>
        <w:t xml:space="preserve">       </w:t>
      </w:r>
      <w:r>
        <w:rPr>
          <w:rFonts w:eastAsia="黑体"/>
          <w:szCs w:val="22"/>
        </w:rPr>
        <w:t>性别</w:t>
      </w:r>
      <w:r>
        <w:rPr>
          <w:rFonts w:eastAsia="黑体"/>
          <w:szCs w:val="22"/>
        </w:rPr>
        <w:t xml:space="preserve"> </w:t>
      </w:r>
      <w:r>
        <w:rPr>
          <w:rFonts w:eastAsia="黑体"/>
          <w:szCs w:val="22"/>
        </w:rPr>
        <w:t>：</w:t>
      </w:r>
      <w:r>
        <w:rPr>
          <w:rFonts w:eastAsia="黑体" w:hint="eastAsia"/>
          <w:szCs w:val="22"/>
        </w:rPr>
        <w:t xml:space="preserve">       </w:t>
      </w:r>
      <w:r>
        <w:rPr>
          <w:rFonts w:eastAsia="黑体"/>
          <w:szCs w:val="22"/>
        </w:rPr>
        <w:t>年龄</w:t>
      </w:r>
      <w:r>
        <w:rPr>
          <w:rFonts w:eastAsia="黑体"/>
          <w:szCs w:val="22"/>
        </w:rPr>
        <w:t xml:space="preserve"> </w:t>
      </w:r>
      <w:r>
        <w:rPr>
          <w:rFonts w:eastAsia="黑体"/>
          <w:szCs w:val="22"/>
        </w:rPr>
        <w:t>：</w:t>
      </w:r>
      <w:r>
        <w:rPr>
          <w:rFonts w:eastAsia="黑体" w:hint="eastAsia"/>
          <w:szCs w:val="22"/>
        </w:rPr>
        <w:t xml:space="preserve">        </w:t>
      </w:r>
      <w:r>
        <w:rPr>
          <w:rFonts w:eastAsia="黑体"/>
          <w:szCs w:val="22"/>
        </w:rPr>
        <w:t>职务</w:t>
      </w:r>
      <w:r>
        <w:rPr>
          <w:rFonts w:eastAsia="黑体" w:hint="eastAsia"/>
          <w:szCs w:val="22"/>
        </w:rPr>
        <w:t xml:space="preserve"> </w:t>
      </w:r>
      <w:r>
        <w:rPr>
          <w:rFonts w:eastAsia="黑体"/>
          <w:szCs w:val="22"/>
        </w:rPr>
        <w:t>：</w:t>
      </w:r>
    </w:p>
    <w:p w14:paraId="6832FC84" w14:textId="77777777" w:rsidR="0078704C" w:rsidRDefault="008A2C85">
      <w:pPr>
        <w:spacing w:afterLines="50" w:after="156" w:line="288" w:lineRule="auto"/>
        <w:rPr>
          <w:rFonts w:eastAsia="黑体"/>
          <w:szCs w:val="22"/>
        </w:rPr>
      </w:pPr>
      <w:r>
        <w:rPr>
          <w:rFonts w:eastAsia="黑体"/>
          <w:szCs w:val="22"/>
        </w:rPr>
        <w:t>法定代表人：</w:t>
      </w:r>
    </w:p>
    <w:p w14:paraId="070E3570" w14:textId="77777777" w:rsidR="0078704C" w:rsidRDefault="0078704C">
      <w:pPr>
        <w:spacing w:afterLines="50" w:after="156" w:line="288" w:lineRule="auto"/>
        <w:rPr>
          <w:rFonts w:eastAsia="黑体"/>
          <w:szCs w:val="22"/>
        </w:rPr>
      </w:pPr>
    </w:p>
    <w:p w14:paraId="4724C93A" w14:textId="77777777" w:rsidR="0078704C" w:rsidRDefault="008A2C85">
      <w:pPr>
        <w:spacing w:afterLines="50" w:after="156" w:line="288" w:lineRule="auto"/>
        <w:rPr>
          <w:rFonts w:eastAsia="黑体"/>
          <w:szCs w:val="22"/>
        </w:rPr>
      </w:pPr>
      <w:r>
        <w:rPr>
          <w:rFonts w:eastAsia="黑体"/>
          <w:szCs w:val="22"/>
        </w:rPr>
        <w:t>特此证明。</w:t>
      </w:r>
    </w:p>
    <w:p w14:paraId="6948911B" w14:textId="77777777" w:rsidR="0078704C" w:rsidRDefault="0078704C">
      <w:pPr>
        <w:spacing w:afterLines="50" w:after="156" w:line="288" w:lineRule="auto"/>
        <w:rPr>
          <w:rFonts w:eastAsia="黑体"/>
          <w:szCs w:val="22"/>
        </w:rPr>
      </w:pPr>
    </w:p>
    <w:p w14:paraId="1FF3AD40" w14:textId="77777777" w:rsidR="0078704C" w:rsidRDefault="0078704C">
      <w:pPr>
        <w:pStyle w:val="a3"/>
      </w:pPr>
    </w:p>
    <w:p w14:paraId="624A2E10" w14:textId="77777777" w:rsidR="0078704C" w:rsidRDefault="008A2C85">
      <w:pPr>
        <w:spacing w:afterLines="50" w:after="156" w:line="288" w:lineRule="auto"/>
        <w:rPr>
          <w:rFonts w:eastAsia="黑体"/>
          <w:szCs w:val="22"/>
        </w:rPr>
      </w:pPr>
      <w:r>
        <w:rPr>
          <w:rFonts w:eastAsia="黑体"/>
          <w:szCs w:val="22"/>
        </w:rPr>
        <w:t>投标</w:t>
      </w:r>
      <w:r>
        <w:rPr>
          <w:rFonts w:eastAsia="黑体" w:hint="eastAsia"/>
          <w:szCs w:val="22"/>
        </w:rPr>
        <w:t>单位</w:t>
      </w:r>
      <w:r>
        <w:rPr>
          <w:rFonts w:eastAsia="黑体"/>
          <w:szCs w:val="22"/>
        </w:rPr>
        <w:t>（签名、盖章）：</w:t>
      </w:r>
    </w:p>
    <w:p w14:paraId="52D61665" w14:textId="77777777" w:rsidR="0078704C" w:rsidRDefault="008A2C85">
      <w:pPr>
        <w:spacing w:afterLines="50" w:after="156" w:line="288" w:lineRule="auto"/>
        <w:rPr>
          <w:rFonts w:eastAsia="黑体"/>
          <w:szCs w:val="22"/>
        </w:rPr>
      </w:pPr>
      <w:r>
        <w:rPr>
          <w:rFonts w:eastAsia="黑体"/>
          <w:szCs w:val="22"/>
        </w:rPr>
        <w:t>日期</w:t>
      </w:r>
      <w:r>
        <w:rPr>
          <w:rFonts w:eastAsia="黑体"/>
          <w:szCs w:val="22"/>
        </w:rPr>
        <w:t xml:space="preserve"> </w:t>
      </w:r>
      <w:r>
        <w:rPr>
          <w:rFonts w:eastAsia="黑体"/>
          <w:szCs w:val="22"/>
        </w:rPr>
        <w:t>：</w:t>
      </w:r>
      <w:r>
        <w:rPr>
          <w:rFonts w:eastAsia="黑体" w:hint="eastAsia"/>
          <w:szCs w:val="22"/>
        </w:rPr>
        <w:t xml:space="preserve">     </w:t>
      </w:r>
      <w:r>
        <w:rPr>
          <w:rFonts w:eastAsia="黑体"/>
          <w:szCs w:val="22"/>
        </w:rPr>
        <w:t>年</w:t>
      </w:r>
      <w:r>
        <w:rPr>
          <w:rFonts w:eastAsia="黑体"/>
          <w:szCs w:val="22"/>
        </w:rPr>
        <w:t xml:space="preserve">    </w:t>
      </w:r>
      <w:r>
        <w:rPr>
          <w:rFonts w:eastAsia="黑体" w:hint="eastAsia"/>
          <w:szCs w:val="22"/>
        </w:rPr>
        <w:t xml:space="preserve"> </w:t>
      </w:r>
      <w:r>
        <w:rPr>
          <w:rFonts w:eastAsia="黑体"/>
          <w:szCs w:val="22"/>
        </w:rPr>
        <w:t>月</w:t>
      </w:r>
      <w:r>
        <w:rPr>
          <w:rFonts w:eastAsia="黑体"/>
          <w:szCs w:val="22"/>
        </w:rPr>
        <w:t xml:space="preserve">     </w:t>
      </w:r>
      <w:r>
        <w:rPr>
          <w:rFonts w:eastAsia="黑体"/>
          <w:szCs w:val="22"/>
        </w:rPr>
        <w:t>日</w:t>
      </w:r>
    </w:p>
    <w:p w14:paraId="7A2600D2" w14:textId="77777777" w:rsidR="0078704C" w:rsidRDefault="0078704C">
      <w:pPr>
        <w:spacing w:afterLines="50" w:after="156" w:line="288" w:lineRule="auto"/>
        <w:rPr>
          <w:rFonts w:eastAsia="黑体"/>
          <w:szCs w:val="22"/>
        </w:rPr>
      </w:pPr>
    </w:p>
    <w:p w14:paraId="1EFA7A38" w14:textId="77777777" w:rsidR="0078704C" w:rsidRDefault="008A2C85">
      <w:pPr>
        <w:spacing w:afterLines="50" w:after="156" w:line="288" w:lineRule="auto"/>
        <w:rPr>
          <w:rFonts w:eastAsia="黑体"/>
          <w:szCs w:val="22"/>
        </w:rPr>
      </w:pPr>
      <w:r>
        <w:rPr>
          <w:rFonts w:eastAsia="黑体"/>
          <w:szCs w:val="22"/>
        </w:rPr>
        <w:t>附：法定代表人身份证</w:t>
      </w:r>
      <w:r>
        <w:rPr>
          <w:rFonts w:eastAsia="黑体" w:hint="eastAsia"/>
          <w:szCs w:val="22"/>
        </w:rPr>
        <w:t>复印</w:t>
      </w:r>
      <w:r>
        <w:rPr>
          <w:rFonts w:eastAsia="黑体"/>
          <w:szCs w:val="22"/>
        </w:rPr>
        <w:t>件</w:t>
      </w:r>
    </w:p>
    <w:tbl>
      <w:tblPr>
        <w:tblW w:w="87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355"/>
        <w:gridCol w:w="4355"/>
      </w:tblGrid>
      <w:tr w:rsidR="0078704C" w14:paraId="7F760E81" w14:textId="77777777" w:rsidTr="000B37F9">
        <w:trPr>
          <w:trHeight w:hRule="exact" w:val="2923"/>
          <w:jc w:val="center"/>
        </w:trPr>
        <w:tc>
          <w:tcPr>
            <w:tcW w:w="4355" w:type="dxa"/>
            <w:vAlign w:val="center"/>
          </w:tcPr>
          <w:p w14:paraId="0A2F68A0" w14:textId="77777777" w:rsidR="0078704C" w:rsidRDefault="008A2C85">
            <w:pPr>
              <w:spacing w:afterLines="50" w:after="156" w:line="288" w:lineRule="auto"/>
              <w:rPr>
                <w:rFonts w:eastAsia="黑体"/>
                <w:szCs w:val="22"/>
              </w:rPr>
            </w:pPr>
            <w:r>
              <w:rPr>
                <w:rFonts w:eastAsia="黑体"/>
                <w:szCs w:val="22"/>
              </w:rPr>
              <w:t>身份证明材料（正面）粘贴处</w:t>
            </w:r>
          </w:p>
        </w:tc>
        <w:tc>
          <w:tcPr>
            <w:tcW w:w="4355" w:type="dxa"/>
            <w:vAlign w:val="center"/>
          </w:tcPr>
          <w:p w14:paraId="57CD7107" w14:textId="77777777" w:rsidR="0078704C" w:rsidRDefault="008A2C85">
            <w:pPr>
              <w:spacing w:afterLines="50" w:after="156" w:line="288" w:lineRule="auto"/>
              <w:rPr>
                <w:rFonts w:eastAsia="黑体"/>
                <w:szCs w:val="22"/>
              </w:rPr>
            </w:pPr>
            <w:r>
              <w:rPr>
                <w:rFonts w:eastAsia="黑体"/>
                <w:szCs w:val="22"/>
              </w:rPr>
              <w:t>身份证明材料（反面）粘贴处</w:t>
            </w:r>
          </w:p>
        </w:tc>
      </w:tr>
    </w:tbl>
    <w:p w14:paraId="6F175974" w14:textId="77777777" w:rsidR="0078704C" w:rsidRDefault="0078704C">
      <w:pPr>
        <w:spacing w:line="360" w:lineRule="auto"/>
        <w:rPr>
          <w:rFonts w:ascii="仿宋_GB2312" w:eastAsia="仿宋_GB2312" w:hAnsi="仿宋" w:hint="eastAsia"/>
          <w:bCs/>
          <w:sz w:val="30"/>
          <w:szCs w:val="30"/>
        </w:rPr>
        <w:sectPr w:rsidR="0078704C">
          <w:footerReference w:type="default" r:id="rId12"/>
          <w:pgSz w:w="11906" w:h="16838"/>
          <w:pgMar w:top="1304" w:right="1587" w:bottom="1304" w:left="1587" w:header="851" w:footer="992" w:gutter="0"/>
          <w:cols w:space="720"/>
          <w:docGrid w:type="lines" w:linePitch="312"/>
        </w:sectPr>
      </w:pPr>
    </w:p>
    <w:p w14:paraId="6DCFBB3D" w14:textId="77777777" w:rsidR="0078704C" w:rsidRDefault="008A2C85">
      <w:pPr>
        <w:keepNext/>
        <w:keepLines/>
        <w:spacing w:before="360" w:afterLines="50" w:after="156" w:line="288" w:lineRule="auto"/>
        <w:jc w:val="center"/>
        <w:outlineLvl w:val="1"/>
        <w:rPr>
          <w:rFonts w:eastAsia="黑体"/>
          <w:b/>
          <w:bCs/>
          <w:smallCaps/>
          <w:sz w:val="30"/>
          <w:szCs w:val="32"/>
        </w:rPr>
      </w:pPr>
      <w:bookmarkStart w:id="9" w:name="_Toc21802"/>
      <w:r>
        <w:rPr>
          <w:rFonts w:eastAsia="黑体"/>
          <w:b/>
          <w:bCs/>
          <w:smallCaps/>
          <w:sz w:val="30"/>
          <w:szCs w:val="32"/>
        </w:rPr>
        <w:lastRenderedPageBreak/>
        <w:t>法定代表人授权委托书</w:t>
      </w:r>
      <w:bookmarkEnd w:id="9"/>
    </w:p>
    <w:p w14:paraId="554EF5FD" w14:textId="77777777" w:rsidR="0078704C" w:rsidRDefault="008A2C85">
      <w:pPr>
        <w:spacing w:afterLines="50" w:after="156" w:line="288" w:lineRule="auto"/>
        <w:rPr>
          <w:rFonts w:eastAsia="黑体"/>
          <w:szCs w:val="22"/>
        </w:rPr>
      </w:pPr>
      <w:r>
        <w:rPr>
          <w:rFonts w:eastAsia="黑体"/>
          <w:szCs w:val="22"/>
        </w:rPr>
        <w:t>本授权委托书声明：</w:t>
      </w:r>
      <w:r>
        <w:rPr>
          <w:rFonts w:eastAsia="黑体"/>
          <w:szCs w:val="22"/>
          <w:u w:val="single"/>
        </w:rPr>
        <w:t>（姓名）</w:t>
      </w:r>
      <w:r>
        <w:rPr>
          <w:rFonts w:eastAsia="黑体"/>
          <w:szCs w:val="22"/>
        </w:rPr>
        <w:t>系</w:t>
      </w:r>
      <w:r>
        <w:rPr>
          <w:rFonts w:eastAsia="黑体"/>
          <w:szCs w:val="22"/>
          <w:u w:val="single"/>
        </w:rPr>
        <w:t>（投标人名称）</w:t>
      </w:r>
      <w:r>
        <w:rPr>
          <w:rFonts w:eastAsia="黑体"/>
          <w:szCs w:val="22"/>
        </w:rPr>
        <w:t>的法定代表人，现授权委托</w:t>
      </w:r>
      <w:r>
        <w:rPr>
          <w:rFonts w:eastAsia="黑体"/>
          <w:szCs w:val="22"/>
          <w:u w:val="single"/>
        </w:rPr>
        <w:t>（单位名称）</w:t>
      </w:r>
      <w:r>
        <w:rPr>
          <w:rFonts w:eastAsia="黑体"/>
          <w:szCs w:val="22"/>
        </w:rPr>
        <w:t>的</w:t>
      </w:r>
      <w:r>
        <w:rPr>
          <w:rFonts w:eastAsia="黑体"/>
          <w:szCs w:val="22"/>
          <w:u w:val="single"/>
        </w:rPr>
        <w:t>（姓名及职务）</w:t>
      </w:r>
      <w:r>
        <w:rPr>
          <w:rFonts w:eastAsia="黑体"/>
          <w:szCs w:val="22"/>
        </w:rPr>
        <w:t>为我公司签署</w:t>
      </w:r>
      <w:r>
        <w:rPr>
          <w:rFonts w:eastAsia="黑体" w:hint="eastAsia"/>
          <w:szCs w:val="22"/>
          <w:u w:val="single"/>
        </w:rPr>
        <w:t>（工程名称）</w:t>
      </w:r>
      <w:r>
        <w:rPr>
          <w:rFonts w:eastAsia="黑体" w:hint="eastAsia"/>
          <w:szCs w:val="22"/>
        </w:rPr>
        <w:t>投标</w:t>
      </w:r>
      <w:r>
        <w:rPr>
          <w:rFonts w:eastAsia="黑体"/>
          <w:szCs w:val="22"/>
        </w:rPr>
        <w:t>文件</w:t>
      </w:r>
      <w:r>
        <w:rPr>
          <w:rFonts w:eastAsia="黑体" w:hint="eastAsia"/>
          <w:szCs w:val="22"/>
        </w:rPr>
        <w:t>及开标相关文件</w:t>
      </w:r>
      <w:r>
        <w:rPr>
          <w:rFonts w:eastAsia="黑体"/>
          <w:szCs w:val="22"/>
        </w:rPr>
        <w:t>的法定代表人的授权委托代理人，我承认代理人全权代表我所签署的文件的内容。</w:t>
      </w:r>
    </w:p>
    <w:p w14:paraId="513FDB3A" w14:textId="77777777" w:rsidR="0078704C" w:rsidRDefault="008A2C85">
      <w:pPr>
        <w:spacing w:afterLines="50" w:after="156" w:line="288" w:lineRule="auto"/>
        <w:rPr>
          <w:rFonts w:eastAsia="黑体"/>
          <w:szCs w:val="22"/>
        </w:rPr>
      </w:pPr>
      <w:r>
        <w:rPr>
          <w:rFonts w:eastAsia="黑体"/>
          <w:szCs w:val="22"/>
        </w:rPr>
        <w:t>代理人无转委托权，特此委托。</w:t>
      </w:r>
    </w:p>
    <w:p w14:paraId="19CA24A0" w14:textId="77777777" w:rsidR="0078704C" w:rsidRDefault="0078704C">
      <w:pPr>
        <w:spacing w:afterLines="50" w:after="156" w:line="288" w:lineRule="auto"/>
        <w:rPr>
          <w:rFonts w:eastAsia="黑体"/>
          <w:szCs w:val="22"/>
        </w:rPr>
      </w:pPr>
    </w:p>
    <w:p w14:paraId="7AEBDED2" w14:textId="77777777" w:rsidR="0078704C" w:rsidRDefault="008A2C85">
      <w:pPr>
        <w:spacing w:afterLines="50" w:after="156" w:line="288" w:lineRule="auto"/>
        <w:rPr>
          <w:rFonts w:eastAsia="黑体"/>
          <w:szCs w:val="22"/>
        </w:rPr>
      </w:pPr>
      <w:r>
        <w:rPr>
          <w:rFonts w:eastAsia="黑体"/>
          <w:szCs w:val="22"/>
        </w:rPr>
        <w:t>代理人：</w:t>
      </w:r>
      <w:r>
        <w:rPr>
          <w:rFonts w:eastAsia="黑体" w:hint="eastAsia"/>
          <w:szCs w:val="22"/>
        </w:rPr>
        <w:t xml:space="preserve">                 </w:t>
      </w:r>
      <w:r>
        <w:rPr>
          <w:rFonts w:eastAsia="黑体"/>
          <w:szCs w:val="22"/>
        </w:rPr>
        <w:t>性别：</w:t>
      </w:r>
      <w:r>
        <w:rPr>
          <w:rFonts w:eastAsia="黑体" w:hint="eastAsia"/>
          <w:szCs w:val="22"/>
        </w:rPr>
        <w:t xml:space="preserve">                </w:t>
      </w:r>
      <w:r>
        <w:rPr>
          <w:rFonts w:eastAsia="黑体"/>
          <w:szCs w:val="22"/>
        </w:rPr>
        <w:t>年龄：</w:t>
      </w:r>
    </w:p>
    <w:p w14:paraId="45D0102E" w14:textId="77777777" w:rsidR="0078704C" w:rsidRDefault="008A2C85">
      <w:pPr>
        <w:spacing w:afterLines="50" w:after="156" w:line="288" w:lineRule="auto"/>
        <w:rPr>
          <w:rFonts w:eastAsia="黑体"/>
          <w:szCs w:val="22"/>
        </w:rPr>
      </w:pPr>
      <w:r>
        <w:rPr>
          <w:rFonts w:eastAsia="黑体"/>
          <w:szCs w:val="22"/>
        </w:rPr>
        <w:t>身份证号码：</w:t>
      </w:r>
      <w:r>
        <w:rPr>
          <w:rFonts w:eastAsia="黑体" w:hint="eastAsia"/>
          <w:szCs w:val="22"/>
        </w:rPr>
        <w:t xml:space="preserve">                            </w:t>
      </w:r>
      <w:r>
        <w:rPr>
          <w:rFonts w:eastAsia="黑体"/>
          <w:szCs w:val="22"/>
        </w:rPr>
        <w:t>职务：</w:t>
      </w:r>
    </w:p>
    <w:p w14:paraId="5A099225" w14:textId="77777777" w:rsidR="0078704C" w:rsidRDefault="008A2C85">
      <w:pPr>
        <w:spacing w:afterLines="50" w:after="156" w:line="288" w:lineRule="auto"/>
        <w:rPr>
          <w:rFonts w:eastAsia="黑体"/>
          <w:szCs w:val="22"/>
        </w:rPr>
      </w:pPr>
      <w:r>
        <w:rPr>
          <w:rFonts w:eastAsia="黑体"/>
          <w:szCs w:val="22"/>
        </w:rPr>
        <w:t>投标</w:t>
      </w:r>
      <w:r>
        <w:rPr>
          <w:rFonts w:eastAsia="黑体" w:hint="eastAsia"/>
          <w:szCs w:val="22"/>
        </w:rPr>
        <w:t>单位</w:t>
      </w:r>
      <w:r>
        <w:rPr>
          <w:rFonts w:eastAsia="黑体"/>
          <w:szCs w:val="22"/>
        </w:rPr>
        <w:t>（盖章）：</w:t>
      </w:r>
    </w:p>
    <w:p w14:paraId="3C3882B0" w14:textId="77777777" w:rsidR="0078704C" w:rsidRDefault="008A2C85">
      <w:pPr>
        <w:spacing w:afterLines="50" w:after="156" w:line="288" w:lineRule="auto"/>
        <w:rPr>
          <w:rFonts w:eastAsia="黑体"/>
          <w:szCs w:val="22"/>
        </w:rPr>
      </w:pPr>
      <w:r>
        <w:rPr>
          <w:rFonts w:eastAsia="黑体"/>
          <w:szCs w:val="22"/>
        </w:rPr>
        <w:t>法定代表人（签字或盖章）：</w:t>
      </w:r>
    </w:p>
    <w:p w14:paraId="5EFA6D55" w14:textId="77777777" w:rsidR="0078704C" w:rsidRDefault="008A2C85">
      <w:pPr>
        <w:spacing w:afterLines="50" w:after="156" w:line="288" w:lineRule="auto"/>
        <w:rPr>
          <w:rFonts w:eastAsia="黑体"/>
          <w:szCs w:val="22"/>
        </w:rPr>
      </w:pPr>
      <w:r>
        <w:rPr>
          <w:rFonts w:eastAsia="黑体"/>
          <w:szCs w:val="22"/>
        </w:rPr>
        <w:t>授权委托日期：</w:t>
      </w:r>
      <w:r>
        <w:rPr>
          <w:rFonts w:eastAsia="黑体" w:hint="eastAsia"/>
          <w:szCs w:val="22"/>
        </w:rPr>
        <w:t xml:space="preserve">     </w:t>
      </w:r>
      <w:r>
        <w:rPr>
          <w:rFonts w:eastAsia="黑体"/>
          <w:szCs w:val="22"/>
        </w:rPr>
        <w:t>年</w:t>
      </w:r>
      <w:r>
        <w:rPr>
          <w:rFonts w:eastAsia="黑体" w:hint="eastAsia"/>
          <w:szCs w:val="22"/>
        </w:rPr>
        <w:t xml:space="preserve">     </w:t>
      </w:r>
      <w:r>
        <w:rPr>
          <w:rFonts w:eastAsia="黑体"/>
          <w:szCs w:val="22"/>
        </w:rPr>
        <w:t>月</w:t>
      </w:r>
      <w:r>
        <w:rPr>
          <w:rFonts w:eastAsia="黑体"/>
          <w:szCs w:val="22"/>
        </w:rPr>
        <w:t xml:space="preserve"> </w:t>
      </w:r>
      <w:r>
        <w:rPr>
          <w:rFonts w:eastAsia="黑体" w:hint="eastAsia"/>
          <w:szCs w:val="22"/>
        </w:rPr>
        <w:t xml:space="preserve">    </w:t>
      </w:r>
      <w:r>
        <w:rPr>
          <w:rFonts w:eastAsia="黑体"/>
          <w:szCs w:val="22"/>
        </w:rPr>
        <w:t>日</w:t>
      </w:r>
    </w:p>
    <w:p w14:paraId="48413616" w14:textId="77777777" w:rsidR="0078704C" w:rsidRDefault="0078704C">
      <w:pPr>
        <w:spacing w:afterLines="50" w:after="156" w:line="288" w:lineRule="auto"/>
        <w:rPr>
          <w:rFonts w:eastAsia="黑体"/>
          <w:szCs w:val="22"/>
        </w:rPr>
      </w:pPr>
    </w:p>
    <w:p w14:paraId="08C4CC87" w14:textId="77777777" w:rsidR="0078704C" w:rsidRDefault="008A2C85">
      <w:pPr>
        <w:spacing w:afterLines="50" w:after="156" w:line="288" w:lineRule="auto"/>
        <w:rPr>
          <w:rFonts w:eastAsia="黑体"/>
          <w:szCs w:val="22"/>
        </w:rPr>
      </w:pPr>
      <w:r>
        <w:rPr>
          <w:rFonts w:eastAsia="黑体"/>
          <w:szCs w:val="22"/>
        </w:rPr>
        <w:t>附：代理人身份证扫描件</w:t>
      </w:r>
    </w:p>
    <w:tbl>
      <w:tblPr>
        <w:tblW w:w="96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663"/>
        <w:gridCol w:w="4977"/>
      </w:tblGrid>
      <w:tr w:rsidR="0078704C" w14:paraId="1E26CE49" w14:textId="77777777">
        <w:trPr>
          <w:trHeight w:hRule="exact" w:val="3062"/>
          <w:jc w:val="center"/>
        </w:trPr>
        <w:tc>
          <w:tcPr>
            <w:tcW w:w="4663" w:type="dxa"/>
            <w:vAlign w:val="center"/>
          </w:tcPr>
          <w:p w14:paraId="00E7050E" w14:textId="77777777" w:rsidR="0078704C" w:rsidRDefault="008A2C85">
            <w:pPr>
              <w:spacing w:afterLines="50" w:after="156" w:line="288" w:lineRule="auto"/>
              <w:rPr>
                <w:rFonts w:eastAsia="黑体"/>
                <w:szCs w:val="22"/>
              </w:rPr>
            </w:pPr>
            <w:r>
              <w:rPr>
                <w:rFonts w:eastAsia="黑体"/>
                <w:szCs w:val="22"/>
              </w:rPr>
              <w:t>身份证明材料（正面）粘贴处</w:t>
            </w:r>
          </w:p>
        </w:tc>
        <w:tc>
          <w:tcPr>
            <w:tcW w:w="4977" w:type="dxa"/>
            <w:vAlign w:val="center"/>
          </w:tcPr>
          <w:p w14:paraId="39B98B6E" w14:textId="77777777" w:rsidR="0078704C" w:rsidRDefault="008A2C85">
            <w:pPr>
              <w:spacing w:afterLines="50" w:after="156" w:line="288" w:lineRule="auto"/>
              <w:rPr>
                <w:rFonts w:eastAsia="黑体"/>
                <w:szCs w:val="22"/>
              </w:rPr>
            </w:pPr>
            <w:r>
              <w:rPr>
                <w:rFonts w:eastAsia="黑体"/>
                <w:szCs w:val="22"/>
              </w:rPr>
              <w:t>身份证明材料（反面）粘贴处</w:t>
            </w:r>
          </w:p>
        </w:tc>
      </w:tr>
    </w:tbl>
    <w:p w14:paraId="51C484DC" w14:textId="77777777" w:rsidR="0078704C" w:rsidRDefault="0078704C">
      <w:pPr>
        <w:adjustRightInd w:val="0"/>
        <w:snapToGrid w:val="0"/>
        <w:spacing w:line="360" w:lineRule="auto"/>
        <w:rPr>
          <w:rFonts w:ascii="仿宋" w:hAnsi="仿宋" w:hint="eastAsia"/>
          <w:sz w:val="28"/>
          <w:szCs w:val="28"/>
        </w:rPr>
      </w:pPr>
    </w:p>
    <w:p w14:paraId="7B29CA8E" w14:textId="77777777" w:rsidR="0078704C" w:rsidRDefault="0078704C">
      <w:pPr>
        <w:rPr>
          <w:b/>
          <w:sz w:val="24"/>
        </w:rPr>
      </w:pPr>
    </w:p>
    <w:p w14:paraId="0D4C933D" w14:textId="77777777" w:rsidR="0078704C" w:rsidRDefault="0078704C">
      <w:pPr>
        <w:snapToGrid w:val="0"/>
        <w:jc w:val="center"/>
        <w:rPr>
          <w:rFonts w:ascii="方正小标宋简体" w:eastAsia="方正小标宋简体" w:hAnsi="方正小标宋简体" w:hint="eastAsia"/>
          <w:color w:val="000000"/>
          <w:sz w:val="44"/>
          <w:szCs w:val="44"/>
        </w:rPr>
      </w:pPr>
    </w:p>
    <w:p w14:paraId="4DB94322" w14:textId="77777777" w:rsidR="0078704C" w:rsidRDefault="0078704C">
      <w:pPr>
        <w:snapToGrid w:val="0"/>
        <w:jc w:val="center"/>
        <w:rPr>
          <w:rFonts w:ascii="方正小标宋简体" w:eastAsia="方正小标宋简体" w:hAnsi="方正小标宋简体" w:hint="eastAsia"/>
          <w:color w:val="000000"/>
          <w:sz w:val="44"/>
          <w:szCs w:val="44"/>
        </w:rPr>
      </w:pPr>
    </w:p>
    <w:p w14:paraId="57513D20" w14:textId="77777777" w:rsidR="0078704C" w:rsidRDefault="0078704C">
      <w:pPr>
        <w:snapToGrid w:val="0"/>
        <w:jc w:val="center"/>
        <w:rPr>
          <w:rFonts w:ascii="方正小标宋简体" w:eastAsia="方正小标宋简体" w:hAnsi="方正小标宋简体" w:hint="eastAsia"/>
          <w:color w:val="000000"/>
          <w:sz w:val="44"/>
          <w:szCs w:val="44"/>
        </w:rPr>
      </w:pPr>
    </w:p>
    <w:p w14:paraId="62A2E34B" w14:textId="77777777" w:rsidR="0078704C" w:rsidRDefault="0078704C">
      <w:pPr>
        <w:snapToGrid w:val="0"/>
        <w:jc w:val="center"/>
        <w:rPr>
          <w:rFonts w:ascii="方正小标宋简体" w:eastAsia="方正小标宋简体" w:hAnsi="方正小标宋简体" w:hint="eastAsia"/>
          <w:color w:val="000000"/>
          <w:sz w:val="44"/>
          <w:szCs w:val="44"/>
        </w:rPr>
        <w:sectPr w:rsidR="0078704C">
          <w:pgSz w:w="11906" w:h="16838"/>
          <w:pgMar w:top="1440" w:right="1418" w:bottom="1440" w:left="1588" w:header="851" w:footer="992" w:gutter="0"/>
          <w:cols w:space="1701"/>
          <w:titlePg/>
          <w:docGrid w:type="lines" w:linePitch="312"/>
        </w:sectPr>
      </w:pPr>
    </w:p>
    <w:tbl>
      <w:tblPr>
        <w:tblpPr w:leftFromText="180" w:rightFromText="180" w:vertAnchor="text" w:horzAnchor="page" w:tblpX="1496" w:tblpY="114"/>
        <w:tblOverlap w:val="never"/>
        <w:tblW w:w="14701" w:type="dxa"/>
        <w:tblLayout w:type="fixed"/>
        <w:tblLook w:val="04A0" w:firstRow="1" w:lastRow="0" w:firstColumn="1" w:lastColumn="0" w:noHBand="0" w:noVBand="1"/>
      </w:tblPr>
      <w:tblGrid>
        <w:gridCol w:w="491"/>
        <w:gridCol w:w="707"/>
        <w:gridCol w:w="6902"/>
        <w:gridCol w:w="4606"/>
        <w:gridCol w:w="1995"/>
      </w:tblGrid>
      <w:tr w:rsidR="0078704C" w14:paraId="499C544B" w14:textId="77777777">
        <w:trPr>
          <w:trHeight w:val="891"/>
        </w:trPr>
        <w:tc>
          <w:tcPr>
            <w:tcW w:w="14701" w:type="dxa"/>
            <w:gridSpan w:val="5"/>
            <w:tcBorders>
              <w:top w:val="nil"/>
              <w:left w:val="nil"/>
              <w:bottom w:val="single" w:sz="4" w:space="0" w:color="auto"/>
              <w:right w:val="nil"/>
            </w:tcBorders>
            <w:vAlign w:val="center"/>
          </w:tcPr>
          <w:p w14:paraId="1DF698F4" w14:textId="77777777" w:rsidR="0078704C" w:rsidRDefault="008A2C85">
            <w:pPr>
              <w:snapToGrid w:val="0"/>
              <w:spacing w:line="620" w:lineRule="exact"/>
              <w:rPr>
                <w:rFonts w:ascii="黑体" w:eastAsia="黑体" w:hAnsi="黑体" w:cs="黑体" w:hint="eastAsia"/>
                <w:color w:val="000000"/>
                <w:sz w:val="32"/>
                <w:szCs w:val="32"/>
              </w:rPr>
            </w:pPr>
            <w:r>
              <w:rPr>
                <w:rFonts w:ascii="黑体" w:eastAsia="黑体" w:hAnsi="黑体" w:cs="黑体" w:hint="eastAsia"/>
                <w:color w:val="000000"/>
                <w:sz w:val="32"/>
                <w:szCs w:val="32"/>
              </w:rPr>
              <w:lastRenderedPageBreak/>
              <w:t>附件4</w:t>
            </w:r>
          </w:p>
          <w:p w14:paraId="185680EA" w14:textId="77777777" w:rsidR="0078704C" w:rsidRDefault="008A2C85">
            <w:pPr>
              <w:spacing w:line="360" w:lineRule="auto"/>
              <w:jc w:val="center"/>
              <w:rPr>
                <w:rFonts w:ascii="宋体" w:hAnsi="宋体" w:cs="宋体" w:hint="eastAsia"/>
                <w:b/>
                <w:bCs/>
                <w:kern w:val="0"/>
                <w:sz w:val="36"/>
                <w:szCs w:val="36"/>
              </w:rPr>
            </w:pPr>
            <w:r>
              <w:rPr>
                <w:rFonts w:ascii="宋体" w:hAnsi="宋体" w:cs="宋体" w:hint="eastAsia"/>
                <w:b/>
                <w:bCs/>
                <w:kern w:val="0"/>
                <w:sz w:val="32"/>
                <w:szCs w:val="32"/>
              </w:rPr>
              <w:t>投标人业绩汇总表</w:t>
            </w:r>
          </w:p>
        </w:tc>
      </w:tr>
      <w:tr w:rsidR="0078704C" w14:paraId="2A40D906" w14:textId="77777777">
        <w:trPr>
          <w:trHeight w:val="683"/>
        </w:trPr>
        <w:tc>
          <w:tcPr>
            <w:tcW w:w="491" w:type="dxa"/>
            <w:tcBorders>
              <w:top w:val="nil"/>
              <w:left w:val="single" w:sz="4" w:space="0" w:color="auto"/>
              <w:bottom w:val="single" w:sz="4" w:space="0" w:color="auto"/>
              <w:right w:val="single" w:sz="4" w:space="0" w:color="auto"/>
            </w:tcBorders>
            <w:vAlign w:val="center"/>
          </w:tcPr>
          <w:p w14:paraId="0D5A9F6F" w14:textId="77777777" w:rsidR="0078704C" w:rsidRDefault="008A2C85">
            <w:pPr>
              <w:widowControl/>
              <w:jc w:val="center"/>
              <w:rPr>
                <w:rFonts w:ascii="宋体" w:hAnsi="宋体" w:cs="宋体" w:hint="eastAsia"/>
                <w:kern w:val="0"/>
                <w:szCs w:val="21"/>
              </w:rPr>
            </w:pPr>
            <w:r>
              <w:rPr>
                <w:rFonts w:ascii="宋体" w:hAnsi="宋体" w:cs="宋体" w:hint="eastAsia"/>
                <w:kern w:val="0"/>
                <w:szCs w:val="21"/>
              </w:rPr>
              <w:t>序号</w:t>
            </w:r>
          </w:p>
        </w:tc>
        <w:tc>
          <w:tcPr>
            <w:tcW w:w="707" w:type="dxa"/>
            <w:tcBorders>
              <w:top w:val="nil"/>
              <w:left w:val="nil"/>
              <w:bottom w:val="single" w:sz="4" w:space="0" w:color="auto"/>
              <w:right w:val="single" w:sz="4" w:space="0" w:color="auto"/>
            </w:tcBorders>
            <w:vAlign w:val="center"/>
          </w:tcPr>
          <w:p w14:paraId="68A32529" w14:textId="77777777" w:rsidR="0078704C" w:rsidRDefault="008A2C85">
            <w:pPr>
              <w:widowControl/>
              <w:jc w:val="center"/>
              <w:rPr>
                <w:rFonts w:ascii="宋体" w:hAnsi="宋体" w:cs="宋体" w:hint="eastAsia"/>
                <w:kern w:val="0"/>
                <w:szCs w:val="21"/>
              </w:rPr>
            </w:pPr>
            <w:r>
              <w:rPr>
                <w:rFonts w:ascii="宋体" w:hAnsi="宋体" w:cs="宋体" w:hint="eastAsia"/>
                <w:kern w:val="0"/>
                <w:szCs w:val="21"/>
              </w:rPr>
              <w:t>指标名称</w:t>
            </w:r>
          </w:p>
        </w:tc>
        <w:tc>
          <w:tcPr>
            <w:tcW w:w="6902" w:type="dxa"/>
            <w:tcBorders>
              <w:top w:val="nil"/>
              <w:left w:val="nil"/>
              <w:bottom w:val="single" w:sz="4" w:space="0" w:color="auto"/>
              <w:right w:val="single" w:sz="4" w:space="0" w:color="auto"/>
            </w:tcBorders>
            <w:vAlign w:val="center"/>
          </w:tcPr>
          <w:p w14:paraId="55D58CCE" w14:textId="77777777" w:rsidR="0078704C" w:rsidRDefault="008A2C85">
            <w:pPr>
              <w:widowControl/>
              <w:jc w:val="center"/>
              <w:rPr>
                <w:rFonts w:ascii="宋体" w:hAnsi="宋体" w:cs="宋体" w:hint="eastAsia"/>
                <w:kern w:val="0"/>
                <w:szCs w:val="21"/>
              </w:rPr>
            </w:pPr>
            <w:r>
              <w:rPr>
                <w:rFonts w:ascii="宋体" w:hAnsi="宋体" w:cs="宋体" w:hint="eastAsia"/>
                <w:kern w:val="0"/>
                <w:szCs w:val="21"/>
              </w:rPr>
              <w:t>有关要求或说明</w:t>
            </w:r>
          </w:p>
        </w:tc>
        <w:tc>
          <w:tcPr>
            <w:tcW w:w="4606" w:type="dxa"/>
            <w:tcBorders>
              <w:top w:val="nil"/>
              <w:left w:val="nil"/>
              <w:bottom w:val="single" w:sz="4" w:space="0" w:color="auto"/>
              <w:right w:val="single" w:sz="4" w:space="0" w:color="auto"/>
            </w:tcBorders>
            <w:vAlign w:val="center"/>
          </w:tcPr>
          <w:p w14:paraId="7C879EC9" w14:textId="77777777" w:rsidR="0078704C" w:rsidRDefault="008A2C85">
            <w:pPr>
              <w:widowControl/>
              <w:jc w:val="center"/>
              <w:rPr>
                <w:rFonts w:ascii="宋体" w:hAnsi="宋体" w:cs="宋体" w:hint="eastAsia"/>
                <w:kern w:val="0"/>
                <w:szCs w:val="21"/>
              </w:rPr>
            </w:pPr>
            <w:r>
              <w:rPr>
                <w:rFonts w:ascii="宋体" w:hAnsi="宋体" w:cs="宋体" w:hint="eastAsia"/>
                <w:kern w:val="0"/>
                <w:szCs w:val="21"/>
              </w:rPr>
              <w:t>资信条目指标数据</w:t>
            </w:r>
          </w:p>
        </w:tc>
        <w:tc>
          <w:tcPr>
            <w:tcW w:w="1995" w:type="dxa"/>
            <w:tcBorders>
              <w:top w:val="nil"/>
              <w:left w:val="nil"/>
              <w:bottom w:val="single" w:sz="4" w:space="0" w:color="auto"/>
              <w:right w:val="single" w:sz="4" w:space="0" w:color="auto"/>
            </w:tcBorders>
            <w:vAlign w:val="center"/>
          </w:tcPr>
          <w:p w14:paraId="79E3910F" w14:textId="77777777" w:rsidR="0078704C" w:rsidRDefault="008A2C85">
            <w:pPr>
              <w:widowControl/>
              <w:jc w:val="center"/>
              <w:rPr>
                <w:rFonts w:ascii="宋体" w:hAnsi="宋体" w:cs="宋体" w:hint="eastAsia"/>
                <w:strike/>
                <w:kern w:val="0"/>
                <w:szCs w:val="21"/>
              </w:rPr>
            </w:pPr>
            <w:r>
              <w:rPr>
                <w:rFonts w:ascii="宋体" w:hAnsi="宋体" w:cs="宋体" w:hint="eastAsia"/>
                <w:kern w:val="0"/>
                <w:szCs w:val="21"/>
              </w:rPr>
              <w:t>证明资料</w:t>
            </w:r>
          </w:p>
        </w:tc>
      </w:tr>
      <w:tr w:rsidR="0078704C" w14:paraId="402B028F" w14:textId="77777777">
        <w:trPr>
          <w:trHeight w:val="4354"/>
        </w:trPr>
        <w:tc>
          <w:tcPr>
            <w:tcW w:w="491" w:type="dxa"/>
            <w:tcBorders>
              <w:top w:val="nil"/>
              <w:left w:val="single" w:sz="4" w:space="0" w:color="auto"/>
              <w:bottom w:val="single" w:sz="4" w:space="0" w:color="auto"/>
              <w:right w:val="single" w:sz="4" w:space="0" w:color="auto"/>
            </w:tcBorders>
            <w:vAlign w:val="center"/>
          </w:tcPr>
          <w:p w14:paraId="14D2764D" w14:textId="77777777" w:rsidR="0078704C" w:rsidRDefault="008A2C85">
            <w:pPr>
              <w:widowControl/>
              <w:jc w:val="left"/>
              <w:rPr>
                <w:rFonts w:ascii="宋体" w:hAnsi="宋体" w:cs="宋体" w:hint="eastAsia"/>
                <w:kern w:val="0"/>
                <w:szCs w:val="21"/>
              </w:rPr>
            </w:pPr>
            <w:r>
              <w:rPr>
                <w:rFonts w:ascii="宋体" w:hAnsi="宋体" w:cs="宋体" w:hint="eastAsia"/>
                <w:kern w:val="0"/>
                <w:szCs w:val="21"/>
              </w:rPr>
              <w:t>1</w:t>
            </w:r>
          </w:p>
        </w:tc>
        <w:tc>
          <w:tcPr>
            <w:tcW w:w="707" w:type="dxa"/>
            <w:tcBorders>
              <w:top w:val="nil"/>
              <w:left w:val="single" w:sz="4" w:space="0" w:color="auto"/>
              <w:bottom w:val="single" w:sz="4" w:space="0" w:color="auto"/>
              <w:right w:val="single" w:sz="4" w:space="0" w:color="auto"/>
            </w:tcBorders>
            <w:vAlign w:val="center"/>
          </w:tcPr>
          <w:p w14:paraId="69112782" w14:textId="77777777" w:rsidR="0078704C" w:rsidRDefault="008A2C85">
            <w:pPr>
              <w:widowControl/>
              <w:jc w:val="center"/>
              <w:rPr>
                <w:rFonts w:ascii="宋体" w:hAnsi="宋体" w:cs="宋体" w:hint="eastAsia"/>
                <w:kern w:val="0"/>
                <w:szCs w:val="21"/>
              </w:rPr>
            </w:pPr>
            <w:r>
              <w:rPr>
                <w:rFonts w:ascii="宋体" w:hAnsi="宋体" w:cs="宋体" w:hint="eastAsia"/>
                <w:kern w:val="0"/>
                <w:szCs w:val="21"/>
              </w:rPr>
              <w:t>投标人业绩</w:t>
            </w:r>
          </w:p>
        </w:tc>
        <w:tc>
          <w:tcPr>
            <w:tcW w:w="6902" w:type="dxa"/>
            <w:tcBorders>
              <w:top w:val="nil"/>
              <w:left w:val="nil"/>
              <w:bottom w:val="single" w:sz="4" w:space="0" w:color="auto"/>
              <w:right w:val="single" w:sz="4" w:space="0" w:color="auto"/>
            </w:tcBorders>
            <w:vAlign w:val="center"/>
          </w:tcPr>
          <w:p w14:paraId="5225A7A0" w14:textId="146C8C37" w:rsidR="0078704C" w:rsidRDefault="005C559E">
            <w:pPr>
              <w:adjustRightInd w:val="0"/>
              <w:snapToGrid w:val="0"/>
              <w:ind w:firstLineChars="200" w:firstLine="440"/>
              <w:rPr>
                <w:rFonts w:ascii="宋体" w:hAnsi="宋体" w:cs="宋体" w:hint="eastAsia"/>
                <w:sz w:val="22"/>
                <w:szCs w:val="22"/>
              </w:rPr>
            </w:pPr>
            <w:r w:rsidRPr="005C559E">
              <w:rPr>
                <w:rFonts w:ascii="宋体" w:hAnsi="宋体" w:cs="宋体" w:hint="eastAsia"/>
                <w:sz w:val="22"/>
                <w:szCs w:val="22"/>
              </w:rPr>
              <w:t>提供近5年（2020年1月1日起至今）2项已完工施工总承包项目的工程监理业绩或包含工程监理的全过程工程咨询业绩。项目类型：公共建筑项目。</w:t>
            </w:r>
          </w:p>
          <w:p w14:paraId="099C9991" w14:textId="4429B0F6" w:rsidR="0078704C" w:rsidRDefault="008A2C85">
            <w:pPr>
              <w:adjustRightInd w:val="0"/>
              <w:snapToGrid w:val="0"/>
              <w:ind w:firstLineChars="200" w:firstLine="440"/>
              <w:rPr>
                <w:rFonts w:ascii="宋体" w:hAnsi="宋体" w:cs="宋体" w:hint="eastAsia"/>
                <w:sz w:val="22"/>
                <w:szCs w:val="22"/>
              </w:rPr>
            </w:pPr>
            <w:r>
              <w:rPr>
                <w:rFonts w:ascii="宋体" w:hAnsi="宋体" w:cs="宋体" w:hint="eastAsia"/>
                <w:sz w:val="22"/>
                <w:szCs w:val="22"/>
              </w:rPr>
              <w:t>业绩证明材料要求：合同（必须提供）</w:t>
            </w:r>
            <w:r w:rsidR="005C559E">
              <w:rPr>
                <w:rFonts w:ascii="宋体" w:hAnsi="宋体" w:cs="宋体" w:hint="eastAsia"/>
                <w:sz w:val="22"/>
                <w:szCs w:val="22"/>
              </w:rPr>
              <w:t>、</w:t>
            </w:r>
            <w:r w:rsidR="005C559E" w:rsidRPr="005C559E">
              <w:rPr>
                <w:rFonts w:ascii="宋体" w:hAnsi="宋体" w:cs="宋体" w:hint="eastAsia"/>
                <w:sz w:val="22"/>
                <w:szCs w:val="22"/>
              </w:rPr>
              <w:t>竣工验收报告（必须提供）</w:t>
            </w:r>
            <w:r>
              <w:rPr>
                <w:rFonts w:ascii="宋体" w:hAnsi="宋体" w:cs="宋体" w:hint="eastAsia"/>
                <w:sz w:val="22"/>
                <w:szCs w:val="22"/>
              </w:rPr>
              <w:t>。</w:t>
            </w:r>
          </w:p>
          <w:p w14:paraId="57BC0D7E" w14:textId="77777777" w:rsidR="0078704C" w:rsidRDefault="008A2C85">
            <w:pPr>
              <w:adjustRightInd w:val="0"/>
              <w:snapToGrid w:val="0"/>
              <w:ind w:firstLineChars="200" w:firstLine="440"/>
              <w:rPr>
                <w:rFonts w:ascii="宋体" w:hAnsi="宋体" w:cs="宋体" w:hint="eastAsia"/>
                <w:sz w:val="22"/>
                <w:szCs w:val="22"/>
              </w:rPr>
            </w:pPr>
            <w:r>
              <w:rPr>
                <w:rFonts w:ascii="宋体" w:hAnsi="宋体" w:cs="宋体" w:hint="eastAsia"/>
                <w:sz w:val="22"/>
                <w:szCs w:val="22"/>
              </w:rPr>
              <w:t>1.合同需提供关键页扫描件，包含合同封面、项目名称、承发包人名称、服务内容、合同签订时间、签章页等。</w:t>
            </w:r>
          </w:p>
          <w:p w14:paraId="554C2F2C" w14:textId="77777777" w:rsidR="005C559E" w:rsidRPr="005C559E" w:rsidRDefault="005C559E" w:rsidP="005C559E">
            <w:pPr>
              <w:adjustRightInd w:val="0"/>
              <w:snapToGrid w:val="0"/>
              <w:ind w:firstLineChars="200" w:firstLine="440"/>
              <w:rPr>
                <w:rFonts w:ascii="宋体" w:hAnsi="宋体" w:cs="宋体" w:hint="eastAsia"/>
                <w:sz w:val="22"/>
                <w:szCs w:val="22"/>
              </w:rPr>
            </w:pPr>
            <w:r w:rsidRPr="005C559E">
              <w:rPr>
                <w:rFonts w:ascii="宋体" w:hAnsi="宋体" w:cs="宋体" w:hint="eastAsia"/>
                <w:sz w:val="22"/>
                <w:szCs w:val="22"/>
              </w:rPr>
              <w:t>2.竣工验收报告需提供完整扫描件，包含封面、工程概况、验收时间、验收实施情况、质量评定、专项验收结论、工程验收结论、签章等内容。</w:t>
            </w:r>
          </w:p>
          <w:p w14:paraId="66BA96BB" w14:textId="77777777" w:rsidR="005C559E" w:rsidRPr="005C559E" w:rsidRDefault="005C559E" w:rsidP="005C559E">
            <w:pPr>
              <w:adjustRightInd w:val="0"/>
              <w:snapToGrid w:val="0"/>
              <w:ind w:firstLineChars="200" w:firstLine="440"/>
              <w:rPr>
                <w:rFonts w:ascii="宋体" w:hAnsi="宋体" w:cs="宋体" w:hint="eastAsia"/>
                <w:sz w:val="22"/>
                <w:szCs w:val="22"/>
              </w:rPr>
            </w:pPr>
            <w:r w:rsidRPr="005C559E">
              <w:rPr>
                <w:rFonts w:ascii="宋体" w:hAnsi="宋体" w:cs="宋体" w:hint="eastAsia"/>
                <w:sz w:val="22"/>
                <w:szCs w:val="22"/>
              </w:rPr>
              <w:t>3.业绩认定时间以竣工验收报告时间为准。</w:t>
            </w:r>
          </w:p>
          <w:p w14:paraId="15D4E669" w14:textId="1F35656B" w:rsidR="0078704C" w:rsidRDefault="005C559E" w:rsidP="005C559E">
            <w:pPr>
              <w:adjustRightInd w:val="0"/>
              <w:snapToGrid w:val="0"/>
              <w:ind w:firstLineChars="200" w:firstLine="440"/>
              <w:rPr>
                <w:rFonts w:ascii="宋体" w:hAnsi="宋体" w:cs="宋体" w:hint="eastAsia"/>
                <w:sz w:val="22"/>
                <w:szCs w:val="22"/>
              </w:rPr>
            </w:pPr>
            <w:r w:rsidRPr="005C559E">
              <w:rPr>
                <w:rFonts w:ascii="宋体" w:hAnsi="宋体" w:cs="宋体" w:hint="eastAsia"/>
                <w:sz w:val="22"/>
                <w:szCs w:val="22"/>
              </w:rPr>
              <w:t>4.证明资料中的承包单位名称需与企业投标名称一致；如企业名称不一致，则须提供工商部门出具的变更证明</w:t>
            </w:r>
            <w:r>
              <w:rPr>
                <w:rFonts w:ascii="宋体" w:hAnsi="宋体" w:cs="宋体" w:hint="eastAsia"/>
                <w:sz w:val="22"/>
                <w:szCs w:val="22"/>
              </w:rPr>
              <w:t>。</w:t>
            </w:r>
          </w:p>
        </w:tc>
        <w:tc>
          <w:tcPr>
            <w:tcW w:w="4606" w:type="dxa"/>
            <w:tcBorders>
              <w:top w:val="nil"/>
              <w:left w:val="nil"/>
              <w:bottom w:val="single" w:sz="4" w:space="0" w:color="auto"/>
              <w:right w:val="single" w:sz="4" w:space="0" w:color="auto"/>
            </w:tcBorders>
            <w:vAlign w:val="center"/>
          </w:tcPr>
          <w:p w14:paraId="2397FF58" w14:textId="615A6F58" w:rsidR="0078704C" w:rsidRDefault="005C559E">
            <w:pPr>
              <w:adjustRightInd w:val="0"/>
              <w:snapToGrid w:val="0"/>
              <w:ind w:firstLineChars="200" w:firstLine="440"/>
              <w:rPr>
                <w:rFonts w:ascii="宋体" w:hAnsi="宋体" w:cs="宋体" w:hint="eastAsia"/>
                <w:sz w:val="22"/>
                <w:szCs w:val="22"/>
              </w:rPr>
            </w:pPr>
            <w:r w:rsidRPr="005C559E">
              <w:rPr>
                <w:rFonts w:ascii="宋体" w:hAnsi="宋体" w:cs="宋体" w:hint="eastAsia"/>
                <w:sz w:val="22"/>
                <w:szCs w:val="22"/>
              </w:rPr>
              <w:t>提供近5年（2020年1月1日起至今）2项已完工施工总承包项目的工程监理业绩或包含工程监理的全过程工程咨询业绩。项目类型：公共建筑项目</w:t>
            </w:r>
            <w:r>
              <w:rPr>
                <w:rFonts w:ascii="宋体" w:hAnsi="宋体" w:cs="宋体" w:hint="eastAsia"/>
                <w:sz w:val="22"/>
                <w:szCs w:val="22"/>
              </w:rPr>
              <w:t>。</w:t>
            </w:r>
          </w:p>
          <w:p w14:paraId="192BAB76" w14:textId="77777777" w:rsidR="0078704C" w:rsidRDefault="008A2C85">
            <w:pPr>
              <w:adjustRightInd w:val="0"/>
              <w:snapToGrid w:val="0"/>
              <w:rPr>
                <w:rFonts w:ascii="宋体" w:hAnsi="宋体" w:cs="宋体" w:hint="eastAsia"/>
                <w:sz w:val="22"/>
                <w:szCs w:val="22"/>
              </w:rPr>
            </w:pPr>
            <w:r>
              <w:rPr>
                <w:rFonts w:ascii="宋体" w:hAnsi="宋体" w:cs="宋体" w:hint="eastAsia"/>
                <w:sz w:val="22"/>
                <w:szCs w:val="22"/>
              </w:rPr>
              <w:t>项目1：</w:t>
            </w:r>
          </w:p>
          <w:p w14:paraId="3B5D9533" w14:textId="77777777" w:rsidR="0078704C" w:rsidRDefault="008A2C85">
            <w:pPr>
              <w:adjustRightInd w:val="0"/>
              <w:snapToGrid w:val="0"/>
              <w:rPr>
                <w:rFonts w:ascii="宋体" w:hAnsi="宋体" w:cs="宋体" w:hint="eastAsia"/>
                <w:sz w:val="22"/>
                <w:szCs w:val="22"/>
              </w:rPr>
            </w:pPr>
            <w:r>
              <w:rPr>
                <w:rFonts w:ascii="宋体" w:hAnsi="宋体" w:cs="宋体" w:hint="eastAsia"/>
                <w:sz w:val="22"/>
                <w:szCs w:val="22"/>
              </w:rPr>
              <w:t>业绩名称：</w:t>
            </w:r>
            <w:r>
              <w:rPr>
                <w:rFonts w:ascii="宋体" w:hAnsi="宋体" w:cs="宋体" w:hint="eastAsia"/>
                <w:sz w:val="22"/>
                <w:szCs w:val="22"/>
                <w:u w:val="single"/>
              </w:rPr>
              <w:t xml:space="preserve">                      </w:t>
            </w:r>
            <w:r>
              <w:rPr>
                <w:rFonts w:ascii="宋体" w:hAnsi="宋体" w:cs="宋体" w:hint="eastAsia"/>
                <w:sz w:val="22"/>
                <w:szCs w:val="22"/>
              </w:rPr>
              <w:t>；</w:t>
            </w:r>
          </w:p>
          <w:p w14:paraId="10319C5F" w14:textId="77777777" w:rsidR="0078704C" w:rsidRDefault="008A2C85">
            <w:pPr>
              <w:adjustRightInd w:val="0"/>
              <w:snapToGrid w:val="0"/>
              <w:rPr>
                <w:rFonts w:ascii="宋体" w:hAnsi="宋体" w:cs="宋体" w:hint="eastAsia"/>
                <w:sz w:val="22"/>
                <w:szCs w:val="22"/>
              </w:rPr>
            </w:pPr>
            <w:r>
              <w:rPr>
                <w:rFonts w:ascii="宋体" w:hAnsi="宋体" w:cs="宋体" w:hint="eastAsia"/>
                <w:sz w:val="22"/>
                <w:szCs w:val="22"/>
              </w:rPr>
              <w:t>服务内容：</w:t>
            </w:r>
            <w:r>
              <w:rPr>
                <w:rFonts w:ascii="宋体" w:hAnsi="宋体" w:cs="宋体" w:hint="eastAsia"/>
                <w:sz w:val="22"/>
                <w:szCs w:val="22"/>
                <w:u w:val="single"/>
              </w:rPr>
              <w:t xml:space="preserve">                      </w:t>
            </w:r>
            <w:r>
              <w:rPr>
                <w:rFonts w:ascii="宋体" w:hAnsi="宋体" w:cs="宋体" w:hint="eastAsia"/>
                <w:sz w:val="22"/>
                <w:szCs w:val="22"/>
              </w:rPr>
              <w:t>；</w:t>
            </w:r>
          </w:p>
          <w:p w14:paraId="5A48AFFE" w14:textId="77777777" w:rsidR="0078704C" w:rsidRDefault="008A2C85">
            <w:pPr>
              <w:adjustRightInd w:val="0"/>
              <w:snapToGrid w:val="0"/>
              <w:rPr>
                <w:rFonts w:ascii="宋体" w:hAnsi="宋体" w:cs="宋体" w:hint="eastAsia"/>
                <w:sz w:val="22"/>
                <w:szCs w:val="22"/>
              </w:rPr>
            </w:pPr>
            <w:r>
              <w:rPr>
                <w:rFonts w:ascii="宋体" w:hAnsi="宋体" w:cs="宋体" w:hint="eastAsia"/>
                <w:sz w:val="22"/>
                <w:szCs w:val="22"/>
              </w:rPr>
              <w:t>合同金额：</w:t>
            </w:r>
            <w:r>
              <w:rPr>
                <w:rFonts w:ascii="宋体" w:hAnsi="宋体" w:cs="宋体" w:hint="eastAsia"/>
                <w:sz w:val="22"/>
                <w:szCs w:val="22"/>
                <w:u w:val="single"/>
              </w:rPr>
              <w:t xml:space="preserve">                   万元</w:t>
            </w:r>
            <w:r>
              <w:rPr>
                <w:rFonts w:ascii="宋体" w:hAnsi="宋体" w:cs="宋体" w:hint="eastAsia"/>
                <w:sz w:val="22"/>
                <w:szCs w:val="22"/>
              </w:rPr>
              <w:t>；</w:t>
            </w:r>
          </w:p>
          <w:p w14:paraId="3194880E" w14:textId="16B5E4DA" w:rsidR="0078704C" w:rsidRDefault="008A2C85">
            <w:pPr>
              <w:adjustRightInd w:val="0"/>
              <w:snapToGrid w:val="0"/>
              <w:rPr>
                <w:rFonts w:ascii="宋体" w:hAnsi="宋体" w:cs="宋体" w:hint="eastAsia"/>
                <w:sz w:val="22"/>
                <w:szCs w:val="22"/>
                <w:u w:val="single"/>
              </w:rPr>
            </w:pPr>
            <w:r>
              <w:rPr>
                <w:rFonts w:ascii="宋体" w:hAnsi="宋体" w:cs="宋体" w:hint="eastAsia"/>
                <w:sz w:val="22"/>
                <w:szCs w:val="22"/>
              </w:rPr>
              <w:t>合同签订时间：</w:t>
            </w:r>
            <w:r>
              <w:rPr>
                <w:rFonts w:ascii="宋体" w:hAnsi="宋体" w:cs="宋体" w:hint="eastAsia"/>
                <w:sz w:val="22"/>
                <w:szCs w:val="22"/>
                <w:u w:val="single"/>
              </w:rPr>
              <w:t xml:space="preserve">    年    月    日</w:t>
            </w:r>
            <w:r w:rsidR="0034586C">
              <w:rPr>
                <w:rFonts w:ascii="宋体" w:hAnsi="宋体" w:cs="宋体" w:hint="eastAsia"/>
                <w:sz w:val="22"/>
                <w:szCs w:val="22"/>
                <w:u w:val="single"/>
              </w:rPr>
              <w:t>；</w:t>
            </w:r>
          </w:p>
          <w:p w14:paraId="01E73A86" w14:textId="5E702CED" w:rsidR="0034586C" w:rsidRDefault="0034586C">
            <w:pPr>
              <w:adjustRightInd w:val="0"/>
              <w:snapToGrid w:val="0"/>
              <w:rPr>
                <w:rFonts w:ascii="宋体" w:hAnsi="宋体" w:cs="宋体" w:hint="eastAsia"/>
                <w:sz w:val="22"/>
                <w:szCs w:val="22"/>
                <w:u w:val="single"/>
              </w:rPr>
            </w:pPr>
            <w:r>
              <w:rPr>
                <w:rFonts w:ascii="宋体" w:hAnsi="宋体" w:cs="宋体" w:hint="eastAsia"/>
                <w:sz w:val="22"/>
                <w:szCs w:val="22"/>
                <w:u w:val="single"/>
              </w:rPr>
              <w:t>竣工验收时间：    年    月    日。</w:t>
            </w:r>
          </w:p>
          <w:p w14:paraId="2A344054" w14:textId="77777777" w:rsidR="0078704C" w:rsidRDefault="008A2C85">
            <w:pPr>
              <w:adjustRightInd w:val="0"/>
              <w:snapToGrid w:val="0"/>
              <w:rPr>
                <w:rFonts w:ascii="宋体" w:hAnsi="宋体" w:cs="宋体" w:hint="eastAsia"/>
                <w:sz w:val="22"/>
                <w:szCs w:val="22"/>
              </w:rPr>
            </w:pPr>
            <w:r>
              <w:rPr>
                <w:rFonts w:ascii="宋体" w:hAnsi="宋体" w:cs="宋体" w:hint="eastAsia"/>
                <w:sz w:val="22"/>
                <w:szCs w:val="22"/>
              </w:rPr>
              <w:t>项目2：</w:t>
            </w:r>
          </w:p>
          <w:p w14:paraId="319495AE" w14:textId="77777777" w:rsidR="0078704C" w:rsidRDefault="008A2C85">
            <w:pPr>
              <w:adjustRightInd w:val="0"/>
              <w:snapToGrid w:val="0"/>
              <w:rPr>
                <w:rFonts w:ascii="宋体" w:hAnsi="宋体" w:cs="宋体" w:hint="eastAsia"/>
                <w:sz w:val="22"/>
                <w:szCs w:val="22"/>
              </w:rPr>
            </w:pPr>
            <w:r>
              <w:rPr>
                <w:rFonts w:ascii="宋体" w:hAnsi="宋体" w:cs="宋体" w:hint="eastAsia"/>
                <w:sz w:val="22"/>
                <w:szCs w:val="22"/>
              </w:rPr>
              <w:t>业绩名称：</w:t>
            </w:r>
            <w:r>
              <w:rPr>
                <w:rFonts w:ascii="宋体" w:hAnsi="宋体" w:cs="宋体" w:hint="eastAsia"/>
                <w:sz w:val="22"/>
                <w:szCs w:val="22"/>
                <w:u w:val="single"/>
              </w:rPr>
              <w:t xml:space="preserve">                      </w:t>
            </w:r>
            <w:r>
              <w:rPr>
                <w:rFonts w:ascii="宋体" w:hAnsi="宋体" w:cs="宋体" w:hint="eastAsia"/>
                <w:sz w:val="22"/>
                <w:szCs w:val="22"/>
              </w:rPr>
              <w:t>；</w:t>
            </w:r>
          </w:p>
          <w:p w14:paraId="2C3F12C6" w14:textId="77777777" w:rsidR="0078704C" w:rsidRDefault="008A2C85">
            <w:pPr>
              <w:adjustRightInd w:val="0"/>
              <w:snapToGrid w:val="0"/>
              <w:rPr>
                <w:rFonts w:ascii="宋体" w:hAnsi="宋体" w:cs="宋体" w:hint="eastAsia"/>
                <w:sz w:val="22"/>
                <w:szCs w:val="22"/>
              </w:rPr>
            </w:pPr>
            <w:r>
              <w:rPr>
                <w:rFonts w:ascii="宋体" w:hAnsi="宋体" w:cs="宋体" w:hint="eastAsia"/>
                <w:sz w:val="22"/>
                <w:szCs w:val="22"/>
              </w:rPr>
              <w:t>服务内容：</w:t>
            </w:r>
            <w:r>
              <w:rPr>
                <w:rFonts w:ascii="宋体" w:hAnsi="宋体" w:cs="宋体" w:hint="eastAsia"/>
                <w:sz w:val="22"/>
                <w:szCs w:val="22"/>
                <w:u w:val="single"/>
              </w:rPr>
              <w:t xml:space="preserve">                      </w:t>
            </w:r>
            <w:r>
              <w:rPr>
                <w:rFonts w:ascii="宋体" w:hAnsi="宋体" w:cs="宋体" w:hint="eastAsia"/>
                <w:sz w:val="22"/>
                <w:szCs w:val="22"/>
              </w:rPr>
              <w:t>；</w:t>
            </w:r>
          </w:p>
          <w:p w14:paraId="0ABFF240" w14:textId="77777777" w:rsidR="0078704C" w:rsidRDefault="008A2C85">
            <w:pPr>
              <w:adjustRightInd w:val="0"/>
              <w:snapToGrid w:val="0"/>
              <w:rPr>
                <w:rFonts w:ascii="宋体" w:hAnsi="宋体" w:cs="宋体" w:hint="eastAsia"/>
                <w:sz w:val="22"/>
                <w:szCs w:val="22"/>
              </w:rPr>
            </w:pPr>
            <w:r>
              <w:rPr>
                <w:rFonts w:ascii="宋体" w:hAnsi="宋体" w:cs="宋体" w:hint="eastAsia"/>
                <w:sz w:val="22"/>
                <w:szCs w:val="22"/>
              </w:rPr>
              <w:t>合同金额：</w:t>
            </w:r>
            <w:r>
              <w:rPr>
                <w:rFonts w:ascii="宋体" w:hAnsi="宋体" w:cs="宋体" w:hint="eastAsia"/>
                <w:sz w:val="22"/>
                <w:szCs w:val="22"/>
                <w:u w:val="single"/>
              </w:rPr>
              <w:t xml:space="preserve">                   万元</w:t>
            </w:r>
            <w:r>
              <w:rPr>
                <w:rFonts w:ascii="宋体" w:hAnsi="宋体" w:cs="宋体" w:hint="eastAsia"/>
                <w:sz w:val="22"/>
                <w:szCs w:val="22"/>
              </w:rPr>
              <w:t>；</w:t>
            </w:r>
          </w:p>
          <w:p w14:paraId="5B3311E1" w14:textId="5B194C19" w:rsidR="0078704C" w:rsidRDefault="008A2C85">
            <w:pPr>
              <w:adjustRightInd w:val="0"/>
              <w:snapToGrid w:val="0"/>
              <w:rPr>
                <w:rFonts w:ascii="宋体" w:hAnsi="宋体" w:cs="宋体" w:hint="eastAsia"/>
                <w:sz w:val="22"/>
                <w:szCs w:val="22"/>
                <w:u w:val="single"/>
              </w:rPr>
            </w:pPr>
            <w:r>
              <w:rPr>
                <w:rFonts w:ascii="宋体" w:hAnsi="宋体" w:cs="宋体" w:hint="eastAsia"/>
                <w:sz w:val="22"/>
                <w:szCs w:val="22"/>
              </w:rPr>
              <w:t>合同签订时间：</w:t>
            </w:r>
            <w:r>
              <w:rPr>
                <w:rFonts w:ascii="宋体" w:hAnsi="宋体" w:cs="宋体" w:hint="eastAsia"/>
                <w:sz w:val="22"/>
                <w:szCs w:val="22"/>
                <w:u w:val="single"/>
              </w:rPr>
              <w:t xml:space="preserve">    年    月    日</w:t>
            </w:r>
            <w:r w:rsidR="0034586C">
              <w:rPr>
                <w:rFonts w:ascii="宋体" w:hAnsi="宋体" w:cs="宋体" w:hint="eastAsia"/>
                <w:sz w:val="22"/>
                <w:szCs w:val="22"/>
                <w:u w:val="single"/>
              </w:rPr>
              <w:t>；</w:t>
            </w:r>
          </w:p>
          <w:p w14:paraId="00BD3D32" w14:textId="5FFF4AD3" w:rsidR="0034586C" w:rsidRDefault="0034586C">
            <w:pPr>
              <w:adjustRightInd w:val="0"/>
              <w:snapToGrid w:val="0"/>
              <w:rPr>
                <w:rFonts w:ascii="宋体" w:hAnsi="宋体" w:cs="宋体" w:hint="eastAsia"/>
                <w:sz w:val="22"/>
                <w:szCs w:val="22"/>
                <w:u w:val="single"/>
              </w:rPr>
            </w:pPr>
            <w:r>
              <w:rPr>
                <w:rFonts w:ascii="宋体" w:hAnsi="宋体" w:cs="宋体" w:hint="eastAsia"/>
                <w:sz w:val="22"/>
                <w:szCs w:val="22"/>
                <w:u w:val="single"/>
              </w:rPr>
              <w:t>竣工验收时间：    年    月    日。</w:t>
            </w:r>
          </w:p>
        </w:tc>
        <w:tc>
          <w:tcPr>
            <w:tcW w:w="1995" w:type="dxa"/>
            <w:tcBorders>
              <w:top w:val="nil"/>
              <w:left w:val="nil"/>
              <w:bottom w:val="single" w:sz="4" w:space="0" w:color="auto"/>
              <w:right w:val="single" w:sz="4" w:space="0" w:color="auto"/>
            </w:tcBorders>
            <w:vAlign w:val="center"/>
          </w:tcPr>
          <w:p w14:paraId="14643D86" w14:textId="77777777" w:rsidR="0078704C" w:rsidRDefault="008A2C85">
            <w:pPr>
              <w:widowControl/>
              <w:jc w:val="left"/>
              <w:rPr>
                <w:rFonts w:ascii="宋体" w:hAnsi="宋体" w:cs="宋体" w:hint="eastAsia"/>
                <w:kern w:val="0"/>
                <w:szCs w:val="21"/>
              </w:rPr>
            </w:pPr>
            <w:r>
              <w:rPr>
                <w:rFonts w:ascii="宋体" w:hAnsi="宋体" w:cs="宋体" w:hint="eastAsia"/>
                <w:kern w:val="0"/>
                <w:szCs w:val="21"/>
              </w:rPr>
              <w:t>合同（必须提供）</w:t>
            </w:r>
            <w:r w:rsidR="005C559E">
              <w:rPr>
                <w:rFonts w:ascii="宋体" w:hAnsi="宋体" w:cs="宋体" w:hint="eastAsia"/>
                <w:kern w:val="0"/>
                <w:szCs w:val="21"/>
              </w:rPr>
              <w:t>、</w:t>
            </w:r>
          </w:p>
          <w:p w14:paraId="76E166A0" w14:textId="014D0EE2" w:rsidR="005C559E" w:rsidRPr="005C559E" w:rsidRDefault="005C559E">
            <w:pPr>
              <w:widowControl/>
              <w:jc w:val="left"/>
              <w:rPr>
                <w:rFonts w:ascii="宋体" w:hAnsi="宋体" w:cs="宋体" w:hint="eastAsia"/>
                <w:kern w:val="0"/>
                <w:szCs w:val="21"/>
              </w:rPr>
            </w:pPr>
            <w:r w:rsidRPr="005C559E">
              <w:rPr>
                <w:rFonts w:ascii="宋体" w:hAnsi="宋体" w:cs="宋体" w:hint="eastAsia"/>
                <w:kern w:val="0"/>
                <w:szCs w:val="21"/>
              </w:rPr>
              <w:t>竣工验收报告（必须提供）</w:t>
            </w:r>
          </w:p>
        </w:tc>
      </w:tr>
      <w:tr w:rsidR="0078704C" w14:paraId="32B58C26" w14:textId="77777777">
        <w:trPr>
          <w:trHeight w:val="314"/>
        </w:trPr>
        <w:tc>
          <w:tcPr>
            <w:tcW w:w="14701" w:type="dxa"/>
            <w:gridSpan w:val="5"/>
            <w:tcBorders>
              <w:top w:val="nil"/>
              <w:left w:val="nil"/>
              <w:bottom w:val="nil"/>
              <w:right w:val="nil"/>
            </w:tcBorders>
            <w:vAlign w:val="center"/>
          </w:tcPr>
          <w:p w14:paraId="4D0E05AF" w14:textId="77777777" w:rsidR="0078704C" w:rsidRDefault="008A2C85">
            <w:pPr>
              <w:widowControl/>
              <w:jc w:val="left"/>
              <w:rPr>
                <w:rFonts w:ascii="宋体" w:hAnsi="宋体" w:cs="宋体" w:hint="eastAsia"/>
                <w:b/>
                <w:sz w:val="22"/>
                <w:szCs w:val="22"/>
              </w:rPr>
            </w:pPr>
            <w:r>
              <w:rPr>
                <w:rFonts w:ascii="宋体" w:hAnsi="宋体" w:cs="宋体" w:hint="eastAsia"/>
                <w:b/>
                <w:sz w:val="22"/>
                <w:szCs w:val="22"/>
              </w:rPr>
              <w:t>重要提示：</w:t>
            </w:r>
          </w:p>
          <w:p w14:paraId="2DFCED55" w14:textId="77777777" w:rsidR="0078704C" w:rsidRDefault="008A2C85">
            <w:pPr>
              <w:widowControl/>
              <w:jc w:val="left"/>
              <w:rPr>
                <w:rFonts w:ascii="宋体" w:hAnsi="宋体" w:cs="宋体" w:hint="eastAsia"/>
                <w:kern w:val="0"/>
                <w:sz w:val="22"/>
                <w:szCs w:val="22"/>
              </w:rPr>
            </w:pPr>
            <w:r>
              <w:rPr>
                <w:rFonts w:ascii="宋体" w:hAnsi="宋体" w:cs="宋体" w:hint="eastAsia"/>
                <w:kern w:val="0"/>
                <w:sz w:val="22"/>
                <w:szCs w:val="22"/>
              </w:rPr>
              <w:t>1.投标人需准确填写业绩文件汇总表，业绩文件汇总表中未填报的业绩，不予认定；</w:t>
            </w:r>
          </w:p>
          <w:p w14:paraId="5B2998CA" w14:textId="77777777" w:rsidR="0078704C" w:rsidRDefault="008A2C85">
            <w:pPr>
              <w:widowControl/>
              <w:jc w:val="left"/>
              <w:rPr>
                <w:rFonts w:ascii="宋体" w:hAnsi="宋体" w:cs="宋体" w:hint="eastAsia"/>
                <w:kern w:val="0"/>
                <w:sz w:val="22"/>
                <w:szCs w:val="22"/>
              </w:rPr>
            </w:pPr>
            <w:r>
              <w:rPr>
                <w:rFonts w:ascii="宋体" w:hAnsi="宋体" w:cs="宋体" w:hint="eastAsia"/>
                <w:kern w:val="0"/>
                <w:sz w:val="22"/>
                <w:szCs w:val="22"/>
              </w:rPr>
              <w:t>2.指标数据务必准确，如填报有误，可能影响投标人业绩认定情况；</w:t>
            </w:r>
          </w:p>
          <w:p w14:paraId="65D75F16" w14:textId="77777777" w:rsidR="0078704C" w:rsidRDefault="008A2C85">
            <w:pPr>
              <w:widowControl/>
              <w:jc w:val="left"/>
              <w:rPr>
                <w:rFonts w:ascii="宋体" w:hAnsi="宋体" w:cs="宋体" w:hint="eastAsia"/>
                <w:kern w:val="0"/>
                <w:sz w:val="22"/>
                <w:szCs w:val="22"/>
              </w:rPr>
            </w:pPr>
            <w:r>
              <w:rPr>
                <w:rFonts w:ascii="宋体" w:hAnsi="宋体" w:cs="宋体" w:hint="eastAsia"/>
                <w:kern w:val="0"/>
                <w:sz w:val="22"/>
                <w:szCs w:val="22"/>
              </w:rPr>
              <w:t>3.如投标人填报业绩多于要求业绩的上限，仅取要求业绩上限的前2项予以评审（前2项业绩经审核不符合规定不再向后递补）；</w:t>
            </w:r>
          </w:p>
          <w:p w14:paraId="1267C9CE" w14:textId="77777777" w:rsidR="0078704C" w:rsidRDefault="008A2C85">
            <w:pPr>
              <w:widowControl/>
              <w:jc w:val="left"/>
              <w:rPr>
                <w:rFonts w:ascii="宋体" w:hAnsi="宋体" w:cs="宋体" w:hint="eastAsia"/>
                <w:kern w:val="0"/>
                <w:sz w:val="22"/>
                <w:szCs w:val="22"/>
              </w:rPr>
            </w:pPr>
            <w:r>
              <w:rPr>
                <w:rFonts w:ascii="宋体" w:hAnsi="宋体" w:cs="宋体" w:hint="eastAsia"/>
                <w:kern w:val="0"/>
                <w:sz w:val="22"/>
                <w:szCs w:val="22"/>
              </w:rPr>
              <w:t>4.合同签订前中标候选人有义务配合招标人进行投标真实性核查，未能按要求配合招标人复核投标真实性的或复核投标存在不真实情况的，招标人有权取消其中标资格。</w:t>
            </w:r>
          </w:p>
        </w:tc>
      </w:tr>
    </w:tbl>
    <w:p w14:paraId="79CE5D00" w14:textId="77777777" w:rsidR="0078704C" w:rsidRDefault="0078704C">
      <w:pPr>
        <w:snapToGrid w:val="0"/>
        <w:rPr>
          <w:rFonts w:ascii="宋体" w:hAnsi="宋体" w:cs="宋体" w:hint="eastAsia"/>
          <w:color w:val="000000"/>
          <w:sz w:val="28"/>
          <w:szCs w:val="28"/>
        </w:rPr>
      </w:pPr>
    </w:p>
    <w:p w14:paraId="7CD2C8F9" w14:textId="77777777" w:rsidR="0078704C" w:rsidRDefault="0078704C">
      <w:pPr>
        <w:rPr>
          <w:rFonts w:ascii="宋体" w:hAnsi="宋体" w:cs="宋体" w:hint="eastAsia"/>
        </w:rPr>
      </w:pPr>
    </w:p>
    <w:sectPr w:rsidR="0078704C">
      <w:pgSz w:w="16838" w:h="11906" w:orient="landscape"/>
      <w:pgMar w:top="1417" w:right="1440" w:bottom="1418" w:left="1440" w:header="851" w:footer="992" w:gutter="0"/>
      <w:cols w:space="1701"/>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A5057" w14:textId="77777777" w:rsidR="00B54886" w:rsidRDefault="00B54886">
      <w:r>
        <w:separator/>
      </w:r>
    </w:p>
  </w:endnote>
  <w:endnote w:type="continuationSeparator" w:id="0">
    <w:p w14:paraId="29E9CAB5" w14:textId="77777777" w:rsidR="00B54886" w:rsidRDefault="00B5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F0648" w14:textId="77777777" w:rsidR="0078704C" w:rsidRDefault="008A2C85">
    <w:pPr>
      <w:pStyle w:val="1f0"/>
      <w:ind w:right="360" w:firstLine="360"/>
    </w:pPr>
    <w:r>
      <w:rPr>
        <w:noProof/>
      </w:rPr>
      <mc:AlternateContent>
        <mc:Choice Requires="wps">
          <w:drawing>
            <wp:anchor distT="0" distB="0" distL="114300" distR="114300" simplePos="0" relativeHeight="251658752" behindDoc="0" locked="0" layoutInCell="1" allowOverlap="1" wp14:anchorId="2682479F" wp14:editId="6F0278E6">
              <wp:simplePos x="0" y="0"/>
              <wp:positionH relativeFrom="margin">
                <wp:align>center</wp:align>
              </wp:positionH>
              <wp:positionV relativeFrom="paragraph">
                <wp:posOffset>0</wp:posOffset>
              </wp:positionV>
              <wp:extent cx="1828800" cy="1828800"/>
              <wp:effectExtent l="0" t="0" r="0" b="0"/>
              <wp:wrapNone/>
              <wp:docPr id="5" name="矩形 5"/>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cmpd="sng">
                        <a:noFill/>
                      </a:ln>
                    </wps:spPr>
                    <wps:txbx>
                      <w:txbxContent>
                        <w:p w14:paraId="72C857B7" w14:textId="157E6B9E" w:rsidR="0078704C" w:rsidRDefault="008A2C85">
                          <w:pPr>
                            <w:pStyle w:val="1f0"/>
                            <w:tabs>
                              <w:tab w:val="clear" w:pos="4153"/>
                              <w:tab w:val="clear" w:pos="8306"/>
                            </w:tabs>
                            <w:rPr>
                              <w:rStyle w:val="1f6"/>
                            </w:rPr>
                          </w:pPr>
                          <w:r>
                            <w:rPr>
                              <w:rStyle w:val="1f6"/>
                            </w:rPr>
                            <w:fldChar w:fldCharType="begin"/>
                          </w:r>
                          <w:r>
                            <w:rPr>
                              <w:rStyle w:val="1f6"/>
                            </w:rPr>
                            <w:instrText xml:space="preserve">PAGE  </w:instrText>
                          </w:r>
                          <w:r>
                            <w:rPr>
                              <w:rStyle w:val="1f6"/>
                            </w:rPr>
                            <w:fldChar w:fldCharType="separate"/>
                          </w:r>
                          <w:r w:rsidR="00CD34CC">
                            <w:rPr>
                              <w:rStyle w:val="1f6"/>
                              <w:noProof/>
                            </w:rPr>
                            <w:t>5</w:t>
                          </w:r>
                          <w:r>
                            <w:rPr>
                              <w:rStyle w:val="1f6"/>
                            </w:rPr>
                            <w:fldChar w:fldCharType="end"/>
                          </w:r>
                        </w:p>
                        <w:p w14:paraId="0ADA0A9C" w14:textId="77777777" w:rsidR="0078704C" w:rsidRDefault="0078704C"/>
                      </w:txbxContent>
                    </wps:txbx>
                    <wps:bodyPr wrap="none" lIns="0" tIns="0" rIns="0" bIns="0">
                      <a:spAutoFit/>
                    </wps:bodyPr>
                  </wps:wsp>
                </a:graphicData>
              </a:graphic>
            </wp:anchor>
          </w:drawing>
        </mc:Choice>
        <mc:Fallback>
          <w:pict>
            <v:rect w14:anchorId="2682479F" id="矩形 5" o:spid="_x0000_s1026" style="position:absolute;left:0;text-align:left;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ztOlAEAACgDAAAOAAAAZHJzL2Uyb0RvYy54bWysUk2L4zAMvS/MfzC+T5P2MJTQtCyULgPz&#10;BTP7AxzHbgy2ZSy3Sf/9KG7SWXZuy16EZMlPek/a7AZn2VlFNOBrvlyUnCkvoTX+WPPfH4f7NWeY&#10;hG+FBa9qflHId9u7H5s+VGoFHdhWRUYgHqs+1LxLKVRFgbJTTuACgvKU1BCdSBTGY9FG0RO6s8Wq&#10;LB+KHmIbIkiFSK/7a5JvM77WSqZXrVElZmtOs6VsY7bNaIvtRlTHKEJn5DSG+IcpnDCemt6g9iIJ&#10;dormG5QzMgKCTgsJrgCtjVSZA7FZln+xee9EUJkLiYPhJhP+P1j5cn4Pb5Fk6ANWSC5r+mdoaVXi&#10;lCBzGnR0Izealg1ZustNOjUkJulxuV6t1yUpLCk3B4RaiGr+HiKmXwocG52aR9pNhhfnJ0zX0rlk&#10;7ObhYKzN+7GeSRfamqM/5i+3HMFbT13m4a800tAME6MG2gtx6mnDNfd0gpzZR08CjscwO3F2mskZ&#10;+2P4SQIcTB5txL9CTc1oHZncdDrjvv+Mc9XXgW8/AQAA//8DAFBLAwQUAAYACAAAACEAe5YwBdYA&#10;AAAFAQAADwAAAGRycy9kb3ducmV2LnhtbEyPzWrDMBCE74W+g9hCb40cH4pxLIcSCCSllzh9AMVa&#10;/1BpZSQldt++21JoL8sOs8x+U20XZ8UNQxw9KVivMhBIrTcj9Qrez/unAkRMmoy2nlDBJ0bY1vd3&#10;lS6Nn+mEtyb1gkMollrBkNJUShnbAZ2OKz8hsdf54HRiGXppgp453FmZZ9mzdHok/jDoCXcDth/N&#10;1SmQ52Y/F40NmX/Nuzd7PJw69Eo9PiwvGxAJl/R3DN/4jA41M138lUwUVgEXST+TvbwoWF5+F1lX&#10;8j99/QUAAP//AwBQSwECLQAUAAYACAAAACEAtoM4kv4AAADhAQAAEwAAAAAAAAAAAAAAAAAAAAAA&#10;W0NvbnRlbnRfVHlwZXNdLnhtbFBLAQItABQABgAIAAAAIQA4/SH/1gAAAJQBAAALAAAAAAAAAAAA&#10;AAAAAC8BAABfcmVscy8ucmVsc1BLAQItABQABgAIAAAAIQBJDztOlAEAACgDAAAOAAAAAAAAAAAA&#10;AAAAAC4CAABkcnMvZTJvRG9jLnhtbFBLAQItABQABgAIAAAAIQB7ljAF1gAAAAUBAAAPAAAAAAAA&#10;AAAAAAAAAO4DAABkcnMvZG93bnJldi54bWxQSwUGAAAAAAQABADzAAAA8QQAAAAA&#10;" filled="f" stroked="f">
              <v:textbox style="mso-fit-shape-to-text:t" inset="0,0,0,0">
                <w:txbxContent>
                  <w:p w14:paraId="72C857B7" w14:textId="157E6B9E" w:rsidR="0078704C" w:rsidRDefault="008A2C85">
                    <w:pPr>
                      <w:pStyle w:val="1f0"/>
                      <w:tabs>
                        <w:tab w:val="clear" w:pos="4153"/>
                        <w:tab w:val="clear" w:pos="8306"/>
                      </w:tabs>
                      <w:rPr>
                        <w:rStyle w:val="1f6"/>
                      </w:rPr>
                    </w:pPr>
                    <w:r>
                      <w:rPr>
                        <w:rStyle w:val="1f6"/>
                      </w:rPr>
                      <w:fldChar w:fldCharType="begin"/>
                    </w:r>
                    <w:r>
                      <w:rPr>
                        <w:rStyle w:val="1f6"/>
                      </w:rPr>
                      <w:instrText xml:space="preserve">PAGE  </w:instrText>
                    </w:r>
                    <w:r>
                      <w:rPr>
                        <w:rStyle w:val="1f6"/>
                      </w:rPr>
                      <w:fldChar w:fldCharType="separate"/>
                    </w:r>
                    <w:r w:rsidR="00CD34CC">
                      <w:rPr>
                        <w:rStyle w:val="1f6"/>
                        <w:noProof/>
                      </w:rPr>
                      <w:t>5</w:t>
                    </w:r>
                    <w:r>
                      <w:rPr>
                        <w:rStyle w:val="1f6"/>
                      </w:rPr>
                      <w:fldChar w:fldCharType="end"/>
                    </w:r>
                  </w:p>
                  <w:p w14:paraId="0ADA0A9C" w14:textId="77777777" w:rsidR="0078704C" w:rsidRDefault="0078704C"/>
                </w:txbxContent>
              </v:textbox>
              <w10:wrap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520D2" w14:textId="77777777" w:rsidR="0078704C" w:rsidRDefault="008A2C85">
    <w:pPr>
      <w:pStyle w:val="1f0"/>
    </w:pPr>
    <w:r>
      <w:rPr>
        <w:noProof/>
      </w:rPr>
      <mc:AlternateContent>
        <mc:Choice Requires="wps">
          <w:drawing>
            <wp:anchor distT="0" distB="0" distL="114300" distR="114300" simplePos="0" relativeHeight="251659776" behindDoc="0" locked="0" layoutInCell="1" allowOverlap="1" wp14:anchorId="4CE4FD19" wp14:editId="07CE9781">
              <wp:simplePos x="0" y="0"/>
              <wp:positionH relativeFrom="margin">
                <wp:align>center</wp:align>
              </wp:positionH>
              <wp:positionV relativeFrom="paragraph">
                <wp:posOffset>0</wp:posOffset>
              </wp:positionV>
              <wp:extent cx="1828800" cy="1828800"/>
              <wp:effectExtent l="0" t="0" r="0" b="0"/>
              <wp:wrapNone/>
              <wp:docPr id="4" name="矩形 4"/>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cmpd="sng">
                        <a:noFill/>
                      </a:ln>
                    </wps:spPr>
                    <wps:txbx>
                      <w:txbxContent>
                        <w:p w14:paraId="6B9B33B1" w14:textId="33F763AF" w:rsidR="0078704C" w:rsidRDefault="008A2C85">
                          <w:pPr>
                            <w:pStyle w:val="1f0"/>
                            <w:tabs>
                              <w:tab w:val="clear" w:pos="4153"/>
                              <w:tab w:val="clear" w:pos="8306"/>
                            </w:tabs>
                          </w:pPr>
                          <w:r>
                            <w:fldChar w:fldCharType="begin"/>
                          </w:r>
                          <w:r>
                            <w:instrText xml:space="preserve"> PAGE  \* MERGEFORMAT </w:instrText>
                          </w:r>
                          <w:r>
                            <w:fldChar w:fldCharType="separate"/>
                          </w:r>
                          <w:r w:rsidR="0025360F">
                            <w:rPr>
                              <w:noProof/>
                            </w:rPr>
                            <w:t>1</w:t>
                          </w:r>
                          <w:r>
                            <w:fldChar w:fldCharType="end"/>
                          </w:r>
                        </w:p>
                      </w:txbxContent>
                    </wps:txbx>
                    <wps:bodyPr wrap="none" lIns="0" tIns="0" rIns="0" bIns="0">
                      <a:spAutoFit/>
                    </wps:bodyPr>
                  </wps:wsp>
                </a:graphicData>
              </a:graphic>
            </wp:anchor>
          </w:drawing>
        </mc:Choice>
        <mc:Fallback>
          <w:pict>
            <v:rect w14:anchorId="4CE4FD19" id="矩形 4" o:spid="_x0000_s1027" style="position:absolute;margin-left:0;margin-top:0;width:2in;height:2in;z-index:2516597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zmmAEAAC8DAAAOAAAAZHJzL2Uyb0RvYy54bWysUk1r4zAQvS/0PwjdGzs5lGDilEJJKfQL&#10;2v0BsizFAkkjNGrs/PuOlDhddm9LL2KkGb15781sbidn2UFFNOBbvlzUnCkvoTd+3/LfH7vrNWeY&#10;hO+FBa9aflTIb7dXvzZjaNQKBrC9ioxAPDZjaPmQUmiqCuWgnMAFBOUpqSE6kega91UfxUjozlar&#10;ur6pRoh9iCAVIr3en5J8W/C1VjK9ao0qMdty4pbKGcvZ5bPabkSzjyIMRp5piP9g4YTx1PQCdS+S&#10;YJ/R/APljIyAoNNCgqtAayNV0UBqlvVfat4HEVTRQuZguNiEPwcrXw7v4S2SDWPABilk3fgMPY1K&#10;fCYomiYdXdZGbNlUrDterFNTYpIel+vVel2Tw5Jy84VQK9HM30PE9KDAsRy0PNJsCrw4PGE6lc4l&#10;uZuHnbG2zMd6Jl3oW45+X75ccgRvPXWZyZ9kpKmbmKH6ZZ5vznXQH0naSINuuadN5Mw+evIx78Qc&#10;xDnozkGmgeGOfNiZwvAb6tyTplI0njcoj/3Pe6n63vPtFwAAAP//AwBQSwMEFAAGAAgAAAAhAHuW&#10;MAXWAAAABQEAAA8AAABkcnMvZG93bnJldi54bWxMj81qwzAQhO+FvoPYQm+NHB+KcSyHEggkpZc4&#10;fQDFWv9QaWUkJXbfvttSaC/LDrPMflNtF2fFDUMcPSlYrzIQSK03I/UK3s/7pwJETJqMtp5QwSdG&#10;2Nb3d5UujZ/phLcm9YJDKJZawZDSVEoZ2wGdjis/IbHX+eB0Yhl6aYKeOdxZmWfZs3R6JP4w6Al3&#10;A7YfzdUpkOdmPxeNDZl/zbs3ezycOvRKPT4sLxsQCZf0dwzf+IwONTNd/JVMFFYBF0k/k728KFhe&#10;fhdZV/I/ff0FAAD//wMAUEsBAi0AFAAGAAgAAAAhALaDOJL+AAAA4QEAABMAAAAAAAAAAAAAAAAA&#10;AAAAAFtDb250ZW50X1R5cGVzXS54bWxQSwECLQAUAAYACAAAACEAOP0h/9YAAACUAQAACwAAAAAA&#10;AAAAAAAAAAAvAQAAX3JlbHMvLnJlbHNQSwECLQAUAAYACAAAACEA7hPc5pgBAAAvAwAADgAAAAAA&#10;AAAAAAAAAAAuAgAAZHJzL2Uyb0RvYy54bWxQSwECLQAUAAYACAAAACEAe5YwBdYAAAAFAQAADwAA&#10;AAAAAAAAAAAAAADyAwAAZHJzL2Rvd25yZXYueG1sUEsFBgAAAAAEAAQA8wAAAPUEAAAAAA==&#10;" filled="f" stroked="f">
              <v:textbox style="mso-fit-shape-to-text:t" inset="0,0,0,0">
                <w:txbxContent>
                  <w:p w14:paraId="6B9B33B1" w14:textId="33F763AF" w:rsidR="0078704C" w:rsidRDefault="008A2C85">
                    <w:pPr>
                      <w:pStyle w:val="1f0"/>
                      <w:tabs>
                        <w:tab w:val="clear" w:pos="4153"/>
                        <w:tab w:val="clear" w:pos="8306"/>
                      </w:tabs>
                    </w:pPr>
                    <w:r>
                      <w:fldChar w:fldCharType="begin"/>
                    </w:r>
                    <w:r>
                      <w:instrText xml:space="preserve"> PAGE  \* MERGEFORMAT </w:instrText>
                    </w:r>
                    <w:r>
                      <w:fldChar w:fldCharType="separate"/>
                    </w:r>
                    <w:r w:rsidR="0025360F">
                      <w:rPr>
                        <w:noProof/>
                      </w:rPr>
                      <w:t>1</w:t>
                    </w:r>
                    <w:r>
                      <w:fldChar w:fldCharType="end"/>
                    </w:r>
                  </w:p>
                </w:txbxContent>
              </v:textbox>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6F66" w14:textId="77777777" w:rsidR="0078704C" w:rsidRDefault="008A2C85">
    <w:pPr>
      <w:pStyle w:val="1f0"/>
      <w:ind w:right="360" w:firstLine="360"/>
    </w:pPr>
    <w:r>
      <w:rPr>
        <w:noProof/>
      </w:rPr>
      <mc:AlternateContent>
        <mc:Choice Requires="wps">
          <w:drawing>
            <wp:anchor distT="0" distB="0" distL="114300" distR="114300" simplePos="0" relativeHeight="251655680" behindDoc="0" locked="0" layoutInCell="1" allowOverlap="1" wp14:anchorId="1B96E72A" wp14:editId="072EEBAF">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cmpd="sng">
                        <a:noFill/>
                      </a:ln>
                    </wps:spPr>
                    <wps:txbx>
                      <w:txbxContent>
                        <w:p w14:paraId="73E56D5D" w14:textId="77777777" w:rsidR="0078704C" w:rsidRDefault="008A2C85">
                          <w:pPr>
                            <w:pStyle w:val="1f0"/>
                            <w:tabs>
                              <w:tab w:val="clear" w:pos="4153"/>
                              <w:tab w:val="clear" w:pos="8306"/>
                            </w:tabs>
                            <w:rPr>
                              <w:rStyle w:val="1f6"/>
                            </w:rPr>
                          </w:pPr>
                          <w:r>
                            <w:rPr>
                              <w:rStyle w:val="1f6"/>
                            </w:rPr>
                            <w:fldChar w:fldCharType="begin"/>
                          </w:r>
                          <w:r>
                            <w:rPr>
                              <w:rStyle w:val="1f6"/>
                            </w:rPr>
                            <w:instrText xml:space="preserve">PAGE  </w:instrText>
                          </w:r>
                          <w:r>
                            <w:rPr>
                              <w:rStyle w:val="1f6"/>
                            </w:rPr>
                            <w:fldChar w:fldCharType="separate"/>
                          </w:r>
                          <w:r>
                            <w:rPr>
                              <w:rStyle w:val="1f6"/>
                            </w:rPr>
                            <w:t>19</w:t>
                          </w:r>
                          <w:r>
                            <w:rPr>
                              <w:rStyle w:val="1f6"/>
                            </w:rPr>
                            <w:fldChar w:fldCharType="end"/>
                          </w:r>
                        </w:p>
                        <w:p w14:paraId="43A1761B" w14:textId="77777777" w:rsidR="0078704C" w:rsidRDefault="0078704C"/>
                      </w:txbxContent>
                    </wps:txbx>
                    <wps:bodyPr wrap="none" lIns="0" tIns="0" rIns="0" bIns="0">
                      <a:spAutoFit/>
                    </wps:bodyPr>
                  </wps:wsp>
                </a:graphicData>
              </a:graphic>
            </wp:anchor>
          </w:drawing>
        </mc:Choice>
        <mc:Fallback>
          <w:pict>
            <v:rect w14:anchorId="1B96E72A" id="矩形 1" o:spid="_x0000_s1028" style="position:absolute;left:0;text-align:left;margin-left:0;margin-top:0;width:2in;height:2in;z-index:2516556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wWNmAEAAC8DAAAOAAAAZHJzL2Uyb0RvYy54bWysUk1r4zAQvS/0PwjdGzs5lGDilEJJKfQL&#10;2v0BsizFAkkjNGrs/PuOlDhddm9LL2KkGb15781sbidn2UFFNOBbvlzUnCkvoTd+3/LfH7vrNWeY&#10;hO+FBa9aflTIb7dXvzZjaNQKBrC9ioxAPDZjaPmQUmiqCuWgnMAFBOUpqSE6kega91UfxUjozlar&#10;ur6pRoh9iCAVIr3en5J8W/C1VjK9ao0qMdty4pbKGcvZ5bPabkSzjyIMRp5piP9g4YTx1PQCdS+S&#10;YJ/R/APljIyAoNNCgqtAayNV0UBqlvVfat4HEVTRQuZguNiEPwcrXw7v4S2SDWPABilk3fgMPY1K&#10;fCYomiYdXdZGbNlUrDterFNTYpIel+vVel2Tw5Jy84VQK9HM30PE9KDAsRy0PNJsCrw4PGE6lc4l&#10;uZuHnbG2zMd6Jl3oW45+X75ccgRvPXWZyZ9kpKmbmKH6VZ5vznXQH0naSINuuadN5Mw+evIx78Qc&#10;xDnozkGmgeGOfNiZwvAb6tyTplI0njcoj/3Pe6n63vPtFwAAAP//AwBQSwMEFAAGAAgAAAAhAHuW&#10;MAXWAAAABQEAAA8AAABkcnMvZG93bnJldi54bWxMj81qwzAQhO+FvoPYQm+NHB+KcSyHEggkpZc4&#10;fQDFWv9QaWUkJXbfvttSaC/LDrPMflNtF2fFDUMcPSlYrzIQSK03I/UK3s/7pwJETJqMtp5QwSdG&#10;2Nb3d5UujZ/phLcm9YJDKJZawZDSVEoZ2wGdjis/IbHX+eB0Yhl6aYKeOdxZmWfZs3R6JP4w6Al3&#10;A7YfzdUpkOdmPxeNDZl/zbs3ezycOvRKPT4sLxsQCZf0dwzf+IwONTNd/JVMFFYBF0k/k728KFhe&#10;fhdZV/I/ff0FAAD//wMAUEsBAi0AFAAGAAgAAAAhALaDOJL+AAAA4QEAABMAAAAAAAAAAAAAAAAA&#10;AAAAAFtDb250ZW50X1R5cGVzXS54bWxQSwECLQAUAAYACAAAACEAOP0h/9YAAACUAQAACwAAAAAA&#10;AAAAAAAAAAAvAQAAX3JlbHMvLnJlbHNQSwECLQAUAAYACAAAACEAqQcFjZgBAAAvAwAADgAAAAAA&#10;AAAAAAAAAAAuAgAAZHJzL2Uyb0RvYy54bWxQSwECLQAUAAYACAAAACEAe5YwBdYAAAAFAQAADwAA&#10;AAAAAAAAAAAAAADyAwAAZHJzL2Rvd25yZXYueG1sUEsFBgAAAAAEAAQA8wAAAPUEAAAAAA==&#10;" filled="f" stroked="f">
              <v:textbox style="mso-fit-shape-to-text:t" inset="0,0,0,0">
                <w:txbxContent>
                  <w:p w14:paraId="73E56D5D" w14:textId="77777777" w:rsidR="0078704C" w:rsidRDefault="008A2C85">
                    <w:pPr>
                      <w:pStyle w:val="1f0"/>
                      <w:tabs>
                        <w:tab w:val="clear" w:pos="4153"/>
                        <w:tab w:val="clear" w:pos="8306"/>
                      </w:tabs>
                      <w:rPr>
                        <w:rStyle w:val="1f6"/>
                      </w:rPr>
                    </w:pPr>
                    <w:r>
                      <w:rPr>
                        <w:rStyle w:val="1f6"/>
                      </w:rPr>
                      <w:fldChar w:fldCharType="begin"/>
                    </w:r>
                    <w:r>
                      <w:rPr>
                        <w:rStyle w:val="1f6"/>
                      </w:rPr>
                      <w:instrText xml:space="preserve">PAGE  </w:instrText>
                    </w:r>
                    <w:r>
                      <w:rPr>
                        <w:rStyle w:val="1f6"/>
                      </w:rPr>
                      <w:fldChar w:fldCharType="separate"/>
                    </w:r>
                    <w:r>
                      <w:rPr>
                        <w:rStyle w:val="1f6"/>
                      </w:rPr>
                      <w:t>19</w:t>
                    </w:r>
                    <w:r>
                      <w:rPr>
                        <w:rStyle w:val="1f6"/>
                      </w:rPr>
                      <w:fldChar w:fldCharType="end"/>
                    </w:r>
                  </w:p>
                  <w:p w14:paraId="43A1761B" w14:textId="77777777" w:rsidR="0078704C" w:rsidRDefault="0078704C"/>
                </w:txbxContent>
              </v:textbox>
              <w10:wrap anchorx="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3702" w14:textId="77777777" w:rsidR="0078704C" w:rsidRDefault="008A2C85">
    <w:pPr>
      <w:pStyle w:val="1f0"/>
    </w:pPr>
    <w:r>
      <w:rPr>
        <w:noProof/>
      </w:rPr>
      <mc:AlternateContent>
        <mc:Choice Requires="wps">
          <w:drawing>
            <wp:anchor distT="0" distB="0" distL="114300" distR="114300" simplePos="0" relativeHeight="251657728" behindDoc="0" locked="0" layoutInCell="1" allowOverlap="1" wp14:anchorId="2E145F9C" wp14:editId="5EA49EA4">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cmpd="sng">
                        <a:noFill/>
                      </a:ln>
                    </wps:spPr>
                    <wps:txbx>
                      <w:txbxContent>
                        <w:p w14:paraId="4601A9C1" w14:textId="3946F8F0" w:rsidR="0078704C" w:rsidRDefault="008A2C85">
                          <w:pPr>
                            <w:pStyle w:val="1f0"/>
                            <w:tabs>
                              <w:tab w:val="clear" w:pos="4153"/>
                              <w:tab w:val="clear" w:pos="8306"/>
                            </w:tabs>
                          </w:pPr>
                          <w:r>
                            <w:fldChar w:fldCharType="begin"/>
                          </w:r>
                          <w:r>
                            <w:instrText xml:space="preserve"> PAGE  \* MERGEFORMAT </w:instrText>
                          </w:r>
                          <w:r>
                            <w:fldChar w:fldCharType="separate"/>
                          </w:r>
                          <w:r w:rsidR="00CD34CC">
                            <w:rPr>
                              <w:noProof/>
                            </w:rPr>
                            <w:t>11</w:t>
                          </w:r>
                          <w:r>
                            <w:fldChar w:fldCharType="end"/>
                          </w:r>
                        </w:p>
                      </w:txbxContent>
                    </wps:txbx>
                    <wps:bodyPr wrap="none" lIns="0" tIns="0" rIns="0" bIns="0">
                      <a:spAutoFit/>
                    </wps:bodyPr>
                  </wps:wsp>
                </a:graphicData>
              </a:graphic>
            </wp:anchor>
          </w:drawing>
        </mc:Choice>
        <mc:Fallback>
          <w:pict>
            <v:rect w14:anchorId="2E145F9C" id="矩形 2" o:spid="_x0000_s1029" style="position:absolute;margin-left:0;margin-top:0;width:2in;height:2in;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7KrmAEAAC8DAAAOAAAAZHJzL2Uyb0RvYy54bWysUsFq4zAQvRf6D0L3xk4WlmDilIWSZaHd&#10;XWj7AbIsxQJJIzRq7Px9R0qclvZWehEjzejNe29mczs5yw4qogHf8uWi5kx5Cb3x+5Y/P+1u1pxh&#10;Er4XFrxq+VEhv91eX23G0KgVDGB7FRmBeGzG0PIhpdBUFcpBOYELCMpTUkN0ItE17qs+ipHQna1W&#10;df2zGiH2IYJUiPR6d0rybcHXWsn0T2tUidmWE7dUzljOLp/VdiOafRRhMPJMQ3yBhRPGU9ML1J1I&#10;gr1E8wnKGRkBQaeFBFeB1kaqooHULOsPah4HEVTRQuZguNiE3wcr/x4ew/9INowBG6SQdeMD9DQq&#10;8ZKgaJp0dFkbsWVTse54sU5NiUl6XK5X63VNDkvKzRdCrUQzfw8R028FjuWg5ZFmU+DF4R7TqXQu&#10;yd087Iy1ZT7WM+lC33L0+/LlkiN466nLTP4kI03dxAzV/8jzzbkO+iNJG2nQLfe0iZzZP558zDsx&#10;B3EOunOQaWD4RT7sTGH4BnXuSVMpGs8blMf+/l6q3vZ8+woAAP//AwBQSwMEFAAGAAgAAAAhAHuW&#10;MAXWAAAABQEAAA8AAABkcnMvZG93bnJldi54bWxMj81qwzAQhO+FvoPYQm+NHB+KcSyHEggkpZc4&#10;fQDFWv9QaWUkJXbfvttSaC/LDrPMflNtF2fFDUMcPSlYrzIQSK03I/UK3s/7pwJETJqMtp5QwSdG&#10;2Nb3d5UujZ/phLcm9YJDKJZawZDSVEoZ2wGdjis/IbHX+eB0Yhl6aYKeOdxZmWfZs3R6JP4w6Al3&#10;A7YfzdUpkOdmPxeNDZl/zbs3ezycOvRKPT4sLxsQCZf0dwzf+IwONTNd/JVMFFYBF0k/k728KFhe&#10;fhdZV/I/ff0FAAD//wMAUEsBAi0AFAAGAAgAAAAhALaDOJL+AAAA4QEAABMAAAAAAAAAAAAAAAAA&#10;AAAAAFtDb250ZW50X1R5cGVzXS54bWxQSwECLQAUAAYACAAAACEAOP0h/9YAAACUAQAACwAAAAAA&#10;AAAAAAAAAAAvAQAAX3JlbHMvLnJlbHNQSwECLQAUAAYACAAAACEAlAuyq5gBAAAvAwAADgAAAAAA&#10;AAAAAAAAAAAuAgAAZHJzL2Uyb0RvYy54bWxQSwECLQAUAAYACAAAACEAe5YwBdYAAAAFAQAADwAA&#10;AAAAAAAAAAAAAADyAwAAZHJzL2Rvd25yZXYueG1sUEsFBgAAAAAEAAQA8wAAAPUEAAAAAA==&#10;" filled="f" stroked="f">
              <v:textbox style="mso-fit-shape-to-text:t" inset="0,0,0,0">
                <w:txbxContent>
                  <w:p w14:paraId="4601A9C1" w14:textId="3946F8F0" w:rsidR="0078704C" w:rsidRDefault="008A2C85">
                    <w:pPr>
                      <w:pStyle w:val="1f0"/>
                      <w:tabs>
                        <w:tab w:val="clear" w:pos="4153"/>
                        <w:tab w:val="clear" w:pos="8306"/>
                      </w:tabs>
                    </w:pPr>
                    <w:r>
                      <w:fldChar w:fldCharType="begin"/>
                    </w:r>
                    <w:r>
                      <w:instrText xml:space="preserve"> PAGE  \* MERGEFORMAT </w:instrText>
                    </w:r>
                    <w:r>
                      <w:fldChar w:fldCharType="separate"/>
                    </w:r>
                    <w:r w:rsidR="00CD34CC">
                      <w:rPr>
                        <w:noProof/>
                      </w:rPr>
                      <w:t>11</w:t>
                    </w:r>
                    <w:r>
                      <w:fldChar w:fldCharType="end"/>
                    </w:r>
                  </w:p>
                </w:txbxContent>
              </v:textbox>
              <w10:wrap anchorx="margin"/>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FA2A" w14:textId="77777777" w:rsidR="0078704C" w:rsidRDefault="008A2C85">
    <w:pPr>
      <w:pStyle w:val="a7"/>
      <w:tabs>
        <w:tab w:val="clear" w:pos="7143"/>
        <w:tab w:val="clear" w:pos="14287"/>
        <w:tab w:val="center" w:pos="4153"/>
        <w:tab w:val="right" w:pos="8306"/>
      </w:tabs>
    </w:pPr>
    <w:r>
      <w:rPr>
        <w:noProof/>
        <w:sz w:val="18"/>
      </w:rPr>
      <mc:AlternateContent>
        <mc:Choice Requires="wps">
          <w:drawing>
            <wp:anchor distT="0" distB="0" distL="114300" distR="114300" simplePos="0" relativeHeight="251656704" behindDoc="0" locked="0" layoutInCell="1" allowOverlap="1" wp14:anchorId="6C66D18B" wp14:editId="3F81A4C7">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4187F1" w14:textId="65A8ED46" w:rsidR="0078704C" w:rsidRDefault="008A2C85">
                          <w:pPr>
                            <w:pStyle w:val="a7"/>
                            <w:tabs>
                              <w:tab w:val="clear" w:pos="7143"/>
                              <w:tab w:val="clear" w:pos="14287"/>
                              <w:tab w:val="center" w:pos="4153"/>
                              <w:tab w:val="right" w:pos="8306"/>
                            </w:tabs>
                          </w:pPr>
                          <w:r>
                            <w:fldChar w:fldCharType="begin"/>
                          </w:r>
                          <w:r>
                            <w:instrText xml:space="preserve"> PAGE  \* MERGEFORMAT </w:instrText>
                          </w:r>
                          <w:r>
                            <w:fldChar w:fldCharType="separate"/>
                          </w:r>
                          <w:r w:rsidR="0025360F">
                            <w:rPr>
                              <w:noProof/>
                            </w:rPr>
                            <w:t>9</w:t>
                          </w:r>
                          <w:r>
                            <w:fldChar w:fldCharType="end"/>
                          </w:r>
                        </w:p>
                      </w:txbxContent>
                    </wps:txbx>
                    <wps:bodyPr wrap="none" lIns="0" tIns="0" rIns="0" bIns="0">
                      <a:spAutoFit/>
                    </wps:bodyPr>
                  </wps:wsp>
                </a:graphicData>
              </a:graphic>
            </wp:anchor>
          </w:drawing>
        </mc:Choice>
        <mc:Fallback>
          <w:pict>
            <v:shapetype w14:anchorId="6C66D18B" id="_x0000_t202" coordsize="21600,21600" o:spt="202" path="m,l,21600r21600,l21600,xe">
              <v:stroke joinstyle="miter"/>
              <v:path gradientshapeok="t" o:connecttype="rect"/>
            </v:shapetype>
            <v:shape id="文本框 3" o:spid="_x0000_s1030" type="#_x0000_t202" style="position:absolute;left:0;text-align:left;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HZAjAEAACADAAAOAAAAZHJzL2Uyb0RvYy54bWysUsFqGzEQvQf6D0L3WhsTilm8DgkhoVDa&#10;QpoPkLWSVyBphEbxrv++I9lrt8kt5KIdzWjfvPdm1reTd2yvE1oIHb9eNJzpoKC3Ydfxlz+PX1ec&#10;YZahlw6C7vhBI7/dfLlaj7HVSxjA9ToxAgnYjrHjQ86xFQLVoL3EBUQdqGggeZnpmnaiT3IkdO/E&#10;smm+iRFSHxMojUjZh2ORbyq+MVrlX8agzsx1nLjleqZ6bsspNmvZ7pKMg1UnGvIDLLy0gZqeoR5k&#10;luw12XdQ3qoECCYvFHgBxlilqwZSc928UfM8yKirFjIH49km/DxY9XP/HH8nlqd7mGiAxZAxYouU&#10;LHomk3z5ElNGdbLwcLZNT5mp8tNquVo1VFJUmy+EIy6/x4T5SYNnJeh4orlUu+T+B+bj0/lJ6Rbg&#10;0TpXZ+PCfwnCLBlx4ViiPG0nZvuO38z8t9AfSNZIk+14oNXjzH0PZFxZgjlIc7A9BaUVxrvXTP0r&#10;rQJ+hDr1pDFUYaeVKXP+915fXRZ78xc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dkx2QIwBAAAgAwAADgAAAAAAAAAAAAAAAAAuAgAA&#10;ZHJzL2Uyb0RvYy54bWxQSwECLQAUAAYACAAAACEADErw7tYAAAAFAQAADwAAAAAAAAAAAAAAAADm&#10;AwAAZHJzL2Rvd25yZXYueG1sUEsFBgAAAAAEAAQA8wAAAOkEAAAAAA==&#10;" filled="f" stroked="f">
              <v:textbox style="mso-fit-shape-to-text:t" inset="0,0,0,0">
                <w:txbxContent>
                  <w:p w14:paraId="4A4187F1" w14:textId="65A8ED46" w:rsidR="0078704C" w:rsidRDefault="008A2C85">
                    <w:pPr>
                      <w:pStyle w:val="a7"/>
                      <w:tabs>
                        <w:tab w:val="clear" w:pos="7143"/>
                        <w:tab w:val="clear" w:pos="14287"/>
                        <w:tab w:val="center" w:pos="4153"/>
                        <w:tab w:val="right" w:pos="8306"/>
                      </w:tabs>
                    </w:pPr>
                    <w:r>
                      <w:fldChar w:fldCharType="begin"/>
                    </w:r>
                    <w:r>
                      <w:instrText xml:space="preserve"> PAGE  \* MERGEFORMAT </w:instrText>
                    </w:r>
                    <w:r>
                      <w:fldChar w:fldCharType="separate"/>
                    </w:r>
                    <w:r w:rsidR="0025360F">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2D668" w14:textId="77777777" w:rsidR="00B54886" w:rsidRDefault="00B54886">
      <w:r>
        <w:separator/>
      </w:r>
    </w:p>
  </w:footnote>
  <w:footnote w:type="continuationSeparator" w:id="0">
    <w:p w14:paraId="2A42A377" w14:textId="77777777" w:rsidR="00B54886" w:rsidRDefault="00B548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UwNjVlNDcxMDdiODBiYmVjM2ExYmQ1OWNkMmVkM2EifQ=="/>
  </w:docVars>
  <w:rsids>
    <w:rsidRoot w:val="009C2421"/>
    <w:rsid w:val="0000158C"/>
    <w:rsid w:val="00001AAF"/>
    <w:rsid w:val="0001440F"/>
    <w:rsid w:val="000408DD"/>
    <w:rsid w:val="00041AD7"/>
    <w:rsid w:val="000577B0"/>
    <w:rsid w:val="000801E2"/>
    <w:rsid w:val="000A5D9F"/>
    <w:rsid w:val="000B37F9"/>
    <w:rsid w:val="000C3086"/>
    <w:rsid w:val="000E048D"/>
    <w:rsid w:val="000F4FC2"/>
    <w:rsid w:val="001100A8"/>
    <w:rsid w:val="00155464"/>
    <w:rsid w:val="00163087"/>
    <w:rsid w:val="00171E5B"/>
    <w:rsid w:val="00172B2E"/>
    <w:rsid w:val="00190B87"/>
    <w:rsid w:val="001A58D0"/>
    <w:rsid w:val="001B28FA"/>
    <w:rsid w:val="001B4CDC"/>
    <w:rsid w:val="001C61FD"/>
    <w:rsid w:val="001C6BE4"/>
    <w:rsid w:val="001D1695"/>
    <w:rsid w:val="001D7DD8"/>
    <w:rsid w:val="001F6990"/>
    <w:rsid w:val="00215B73"/>
    <w:rsid w:val="00216E1D"/>
    <w:rsid w:val="00221B07"/>
    <w:rsid w:val="0025360F"/>
    <w:rsid w:val="0025504C"/>
    <w:rsid w:val="002858C3"/>
    <w:rsid w:val="0029694D"/>
    <w:rsid w:val="002F0536"/>
    <w:rsid w:val="002F537B"/>
    <w:rsid w:val="002F6790"/>
    <w:rsid w:val="00302A9E"/>
    <w:rsid w:val="00304C98"/>
    <w:rsid w:val="0034586C"/>
    <w:rsid w:val="00360470"/>
    <w:rsid w:val="00362209"/>
    <w:rsid w:val="003C0AE2"/>
    <w:rsid w:val="003E6D9B"/>
    <w:rsid w:val="00404008"/>
    <w:rsid w:val="0041251B"/>
    <w:rsid w:val="0043491E"/>
    <w:rsid w:val="00447BF4"/>
    <w:rsid w:val="00457F48"/>
    <w:rsid w:val="004710C5"/>
    <w:rsid w:val="00487BB1"/>
    <w:rsid w:val="004A36FC"/>
    <w:rsid w:val="004B69BA"/>
    <w:rsid w:val="004D5485"/>
    <w:rsid w:val="00522853"/>
    <w:rsid w:val="00522ADA"/>
    <w:rsid w:val="00552E25"/>
    <w:rsid w:val="00554EE7"/>
    <w:rsid w:val="00574185"/>
    <w:rsid w:val="0058063C"/>
    <w:rsid w:val="005838DA"/>
    <w:rsid w:val="00592E5C"/>
    <w:rsid w:val="005B3F88"/>
    <w:rsid w:val="005C2229"/>
    <w:rsid w:val="005C559E"/>
    <w:rsid w:val="005E1B09"/>
    <w:rsid w:val="005E6205"/>
    <w:rsid w:val="005E7477"/>
    <w:rsid w:val="005F7AE1"/>
    <w:rsid w:val="00623277"/>
    <w:rsid w:val="006370E1"/>
    <w:rsid w:val="00642062"/>
    <w:rsid w:val="00691529"/>
    <w:rsid w:val="00694AE3"/>
    <w:rsid w:val="00695F1E"/>
    <w:rsid w:val="006C3AB0"/>
    <w:rsid w:val="006E5BA4"/>
    <w:rsid w:val="006E7081"/>
    <w:rsid w:val="006F4239"/>
    <w:rsid w:val="00713840"/>
    <w:rsid w:val="00730339"/>
    <w:rsid w:val="00775B06"/>
    <w:rsid w:val="0078704C"/>
    <w:rsid w:val="007A18F5"/>
    <w:rsid w:val="007A6BED"/>
    <w:rsid w:val="007B554E"/>
    <w:rsid w:val="007B6F20"/>
    <w:rsid w:val="007C24EF"/>
    <w:rsid w:val="007E105A"/>
    <w:rsid w:val="007E714B"/>
    <w:rsid w:val="00815C4A"/>
    <w:rsid w:val="00855719"/>
    <w:rsid w:val="00862F34"/>
    <w:rsid w:val="00875840"/>
    <w:rsid w:val="00880A80"/>
    <w:rsid w:val="008A2C85"/>
    <w:rsid w:val="008B4206"/>
    <w:rsid w:val="008C779E"/>
    <w:rsid w:val="008D3362"/>
    <w:rsid w:val="00921AAA"/>
    <w:rsid w:val="009542D0"/>
    <w:rsid w:val="00963023"/>
    <w:rsid w:val="00983E1D"/>
    <w:rsid w:val="0099531F"/>
    <w:rsid w:val="009C2421"/>
    <w:rsid w:val="009E6086"/>
    <w:rsid w:val="00A7722D"/>
    <w:rsid w:val="00AA09A7"/>
    <w:rsid w:val="00AD2DF4"/>
    <w:rsid w:val="00B416D5"/>
    <w:rsid w:val="00B5195E"/>
    <w:rsid w:val="00B545DD"/>
    <w:rsid w:val="00B54886"/>
    <w:rsid w:val="00B704D9"/>
    <w:rsid w:val="00B76D29"/>
    <w:rsid w:val="00B82E2C"/>
    <w:rsid w:val="00BA6B57"/>
    <w:rsid w:val="00C1419D"/>
    <w:rsid w:val="00C2553D"/>
    <w:rsid w:val="00C612D8"/>
    <w:rsid w:val="00C95DAD"/>
    <w:rsid w:val="00CB7DE6"/>
    <w:rsid w:val="00CD34CC"/>
    <w:rsid w:val="00CD7583"/>
    <w:rsid w:val="00CE1B24"/>
    <w:rsid w:val="00CE5218"/>
    <w:rsid w:val="00CE75F5"/>
    <w:rsid w:val="00D0053B"/>
    <w:rsid w:val="00D01D1A"/>
    <w:rsid w:val="00D307E6"/>
    <w:rsid w:val="00DD240E"/>
    <w:rsid w:val="00DF0BD6"/>
    <w:rsid w:val="00DF5C0E"/>
    <w:rsid w:val="00DF6892"/>
    <w:rsid w:val="00DF72EF"/>
    <w:rsid w:val="00E15D14"/>
    <w:rsid w:val="00E258CA"/>
    <w:rsid w:val="00E30FAC"/>
    <w:rsid w:val="00E313D9"/>
    <w:rsid w:val="00E31773"/>
    <w:rsid w:val="00E546D1"/>
    <w:rsid w:val="00E55088"/>
    <w:rsid w:val="00E56BD3"/>
    <w:rsid w:val="00E61D56"/>
    <w:rsid w:val="00E82CEC"/>
    <w:rsid w:val="00EB0561"/>
    <w:rsid w:val="00EE48FE"/>
    <w:rsid w:val="00EE5C03"/>
    <w:rsid w:val="00EE72CB"/>
    <w:rsid w:val="00EE7BB8"/>
    <w:rsid w:val="00F0660E"/>
    <w:rsid w:val="00F233A6"/>
    <w:rsid w:val="00F40253"/>
    <w:rsid w:val="00F54079"/>
    <w:rsid w:val="00F6310D"/>
    <w:rsid w:val="00F67BF2"/>
    <w:rsid w:val="00F76515"/>
    <w:rsid w:val="00F923E2"/>
    <w:rsid w:val="00F97902"/>
    <w:rsid w:val="00FD737C"/>
    <w:rsid w:val="01045046"/>
    <w:rsid w:val="01282E62"/>
    <w:rsid w:val="01D9791A"/>
    <w:rsid w:val="02E766AF"/>
    <w:rsid w:val="02E903CF"/>
    <w:rsid w:val="050B287F"/>
    <w:rsid w:val="051F1EC3"/>
    <w:rsid w:val="056F74D2"/>
    <w:rsid w:val="060C2D53"/>
    <w:rsid w:val="06C23411"/>
    <w:rsid w:val="07683FB9"/>
    <w:rsid w:val="092263E9"/>
    <w:rsid w:val="095E6352"/>
    <w:rsid w:val="09956537"/>
    <w:rsid w:val="099866AB"/>
    <w:rsid w:val="0A252635"/>
    <w:rsid w:val="0B3F7726"/>
    <w:rsid w:val="0C2D3A23"/>
    <w:rsid w:val="0C5F3B5E"/>
    <w:rsid w:val="0C676F35"/>
    <w:rsid w:val="0DF30354"/>
    <w:rsid w:val="0E8F472D"/>
    <w:rsid w:val="0E925DBF"/>
    <w:rsid w:val="0F2B7270"/>
    <w:rsid w:val="0F2E76D7"/>
    <w:rsid w:val="100131FC"/>
    <w:rsid w:val="10121ABA"/>
    <w:rsid w:val="11AE4CBE"/>
    <w:rsid w:val="122E02B8"/>
    <w:rsid w:val="123563C8"/>
    <w:rsid w:val="143C0CA7"/>
    <w:rsid w:val="15F1161D"/>
    <w:rsid w:val="16370655"/>
    <w:rsid w:val="164A447A"/>
    <w:rsid w:val="181A358A"/>
    <w:rsid w:val="18985E50"/>
    <w:rsid w:val="18EB4B61"/>
    <w:rsid w:val="1A165AF6"/>
    <w:rsid w:val="1A1678A4"/>
    <w:rsid w:val="1ABB2B90"/>
    <w:rsid w:val="1AD66F03"/>
    <w:rsid w:val="1C4E77C9"/>
    <w:rsid w:val="1CDF4D13"/>
    <w:rsid w:val="1D0B525D"/>
    <w:rsid w:val="1D310127"/>
    <w:rsid w:val="1D530C71"/>
    <w:rsid w:val="1EA2204E"/>
    <w:rsid w:val="1F2C36C6"/>
    <w:rsid w:val="205E3D53"/>
    <w:rsid w:val="21823A71"/>
    <w:rsid w:val="221C40C8"/>
    <w:rsid w:val="229D6DB5"/>
    <w:rsid w:val="22BC3721"/>
    <w:rsid w:val="243E45C7"/>
    <w:rsid w:val="24CC1BD3"/>
    <w:rsid w:val="25290DD3"/>
    <w:rsid w:val="252B4B4C"/>
    <w:rsid w:val="25695674"/>
    <w:rsid w:val="2584425C"/>
    <w:rsid w:val="25915FBD"/>
    <w:rsid w:val="26DB7EAB"/>
    <w:rsid w:val="281103BB"/>
    <w:rsid w:val="29A65FA4"/>
    <w:rsid w:val="29DC3A0A"/>
    <w:rsid w:val="2A5C57A7"/>
    <w:rsid w:val="2A88659C"/>
    <w:rsid w:val="2ABC34E9"/>
    <w:rsid w:val="2BD66F2D"/>
    <w:rsid w:val="2C8408A8"/>
    <w:rsid w:val="2C8A6599"/>
    <w:rsid w:val="2CE20317"/>
    <w:rsid w:val="2D393BDB"/>
    <w:rsid w:val="2DAA05D8"/>
    <w:rsid w:val="2DAE4C24"/>
    <w:rsid w:val="2DE55049"/>
    <w:rsid w:val="2E001BB6"/>
    <w:rsid w:val="2EA414CB"/>
    <w:rsid w:val="2EC13E2B"/>
    <w:rsid w:val="2F9477B2"/>
    <w:rsid w:val="2F9E23BE"/>
    <w:rsid w:val="2FEA115F"/>
    <w:rsid w:val="300872A7"/>
    <w:rsid w:val="30240B15"/>
    <w:rsid w:val="30BF439A"/>
    <w:rsid w:val="324C4353"/>
    <w:rsid w:val="32870EE7"/>
    <w:rsid w:val="32DA54BB"/>
    <w:rsid w:val="3333340D"/>
    <w:rsid w:val="339C4E66"/>
    <w:rsid w:val="354A743D"/>
    <w:rsid w:val="35510676"/>
    <w:rsid w:val="360E07DF"/>
    <w:rsid w:val="36FC068F"/>
    <w:rsid w:val="371116C7"/>
    <w:rsid w:val="37623CD1"/>
    <w:rsid w:val="37757EA8"/>
    <w:rsid w:val="37920A5A"/>
    <w:rsid w:val="381256F7"/>
    <w:rsid w:val="38415FDC"/>
    <w:rsid w:val="38575800"/>
    <w:rsid w:val="38A712A4"/>
    <w:rsid w:val="396E2E01"/>
    <w:rsid w:val="39AD1B7B"/>
    <w:rsid w:val="3A410516"/>
    <w:rsid w:val="3A7158E2"/>
    <w:rsid w:val="3AD76784"/>
    <w:rsid w:val="3B6870CC"/>
    <w:rsid w:val="3C28373B"/>
    <w:rsid w:val="3C683B38"/>
    <w:rsid w:val="3C6A5B02"/>
    <w:rsid w:val="3D65276D"/>
    <w:rsid w:val="3EAE391C"/>
    <w:rsid w:val="3F8C2233"/>
    <w:rsid w:val="3FDF5019"/>
    <w:rsid w:val="40CB28E7"/>
    <w:rsid w:val="40EA7AAF"/>
    <w:rsid w:val="42084A80"/>
    <w:rsid w:val="42426BD9"/>
    <w:rsid w:val="429513FF"/>
    <w:rsid w:val="42B460BC"/>
    <w:rsid w:val="42F04887"/>
    <w:rsid w:val="443B5FD6"/>
    <w:rsid w:val="443D2A0A"/>
    <w:rsid w:val="448C6831"/>
    <w:rsid w:val="449124AA"/>
    <w:rsid w:val="473A2575"/>
    <w:rsid w:val="49BE56DF"/>
    <w:rsid w:val="4A547D00"/>
    <w:rsid w:val="4C06511B"/>
    <w:rsid w:val="4CE27936"/>
    <w:rsid w:val="4E4D24B7"/>
    <w:rsid w:val="4EB726FD"/>
    <w:rsid w:val="4FA222A9"/>
    <w:rsid w:val="50E0418D"/>
    <w:rsid w:val="51F14880"/>
    <w:rsid w:val="52081BED"/>
    <w:rsid w:val="524E6830"/>
    <w:rsid w:val="52642B9B"/>
    <w:rsid w:val="52D23FA9"/>
    <w:rsid w:val="53281E1B"/>
    <w:rsid w:val="54CB6F02"/>
    <w:rsid w:val="54D20290"/>
    <w:rsid w:val="550D12C8"/>
    <w:rsid w:val="55895936"/>
    <w:rsid w:val="55913CA7"/>
    <w:rsid w:val="559F4616"/>
    <w:rsid w:val="56116360"/>
    <w:rsid w:val="57054CD6"/>
    <w:rsid w:val="577473DD"/>
    <w:rsid w:val="57783371"/>
    <w:rsid w:val="57F60FE0"/>
    <w:rsid w:val="58112E7E"/>
    <w:rsid w:val="586347F2"/>
    <w:rsid w:val="595E1326"/>
    <w:rsid w:val="59684DCC"/>
    <w:rsid w:val="59A55F73"/>
    <w:rsid w:val="5A715E56"/>
    <w:rsid w:val="5B4B4688"/>
    <w:rsid w:val="5B5C0195"/>
    <w:rsid w:val="5B61411C"/>
    <w:rsid w:val="5B8F47E5"/>
    <w:rsid w:val="5B9938B6"/>
    <w:rsid w:val="5C0F3B78"/>
    <w:rsid w:val="5CB04031"/>
    <w:rsid w:val="5CF1327E"/>
    <w:rsid w:val="5D047455"/>
    <w:rsid w:val="5E9E16DB"/>
    <w:rsid w:val="5F5226F9"/>
    <w:rsid w:val="5F9F1931"/>
    <w:rsid w:val="60D440DB"/>
    <w:rsid w:val="619863BE"/>
    <w:rsid w:val="61BA1DC7"/>
    <w:rsid w:val="62EC076F"/>
    <w:rsid w:val="633A3BD0"/>
    <w:rsid w:val="64552344"/>
    <w:rsid w:val="656137EE"/>
    <w:rsid w:val="657C52B1"/>
    <w:rsid w:val="65C43C25"/>
    <w:rsid w:val="65F77B57"/>
    <w:rsid w:val="65FC6F1B"/>
    <w:rsid w:val="661E50E3"/>
    <w:rsid w:val="6623094C"/>
    <w:rsid w:val="66D87988"/>
    <w:rsid w:val="6769416A"/>
    <w:rsid w:val="6793565D"/>
    <w:rsid w:val="68296560"/>
    <w:rsid w:val="68F02A74"/>
    <w:rsid w:val="693C0D4C"/>
    <w:rsid w:val="6A0E3967"/>
    <w:rsid w:val="6A3F387A"/>
    <w:rsid w:val="6AF518EF"/>
    <w:rsid w:val="6D6D06FE"/>
    <w:rsid w:val="6DEC55DF"/>
    <w:rsid w:val="6E8B1913"/>
    <w:rsid w:val="714057D7"/>
    <w:rsid w:val="717958C4"/>
    <w:rsid w:val="731A30D6"/>
    <w:rsid w:val="74CE5F27"/>
    <w:rsid w:val="755328D0"/>
    <w:rsid w:val="756643B1"/>
    <w:rsid w:val="766350FA"/>
    <w:rsid w:val="76832243"/>
    <w:rsid w:val="77214B14"/>
    <w:rsid w:val="77667569"/>
    <w:rsid w:val="794B3C59"/>
    <w:rsid w:val="797B41A3"/>
    <w:rsid w:val="7A3E76AA"/>
    <w:rsid w:val="7B1E6340"/>
    <w:rsid w:val="7B9A16A7"/>
    <w:rsid w:val="7C8E6C03"/>
    <w:rsid w:val="7D02221E"/>
    <w:rsid w:val="7DFC3B04"/>
    <w:rsid w:val="7EDE22C8"/>
    <w:rsid w:val="7EF271AE"/>
    <w:rsid w:val="7F1C2189"/>
    <w:rsid w:val="7F494A06"/>
    <w:rsid w:val="7F7511B7"/>
    <w:rsid w:val="7FD60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9DB7B"/>
  <w15:docId w15:val="{4A638B00-608A-46AA-B6B1-804202E91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Bdr>
        <w:top w:val="none" w:sz="0" w:space="0" w:color="000000"/>
        <w:left w:val="none" w:sz="0" w:space="0" w:color="000000"/>
        <w:bottom w:val="none" w:sz="0" w:space="0" w:color="000000"/>
        <w:right w:val="none" w:sz="0" w:space="0" w:color="000000"/>
        <w:between w:val="none" w:sz="0" w:space="0" w:color="000000"/>
      </w:pBdr>
      <w:jc w:val="both"/>
    </w:pPr>
    <w:rPr>
      <w:kern w:val="2"/>
      <w:sz w:val="21"/>
      <w:szCs w:val="24"/>
    </w:rPr>
  </w:style>
  <w:style w:type="paragraph" w:styleId="1">
    <w:name w:val="heading 1"/>
    <w:basedOn w:val="a"/>
    <w:next w:val="a"/>
    <w:link w:val="10"/>
    <w:uiPriority w:val="9"/>
    <w:qFormat/>
    <w:pPr>
      <w:keepNext/>
      <w:keepLines/>
      <w:overflowPunct w:val="0"/>
      <w:autoSpaceDE w:val="0"/>
      <w:autoSpaceDN w:val="0"/>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overflowPunct w:val="0"/>
      <w:autoSpaceDE w:val="0"/>
      <w:autoSpaceDN w:val="0"/>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overflowPunct w:val="0"/>
      <w:autoSpaceDE w:val="0"/>
      <w:autoSpaceDN w:val="0"/>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overflowPunct w:val="0"/>
      <w:autoSpaceDE w:val="0"/>
      <w:autoSpaceDN w:val="0"/>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overflowPunct w:val="0"/>
      <w:autoSpaceDE w:val="0"/>
      <w:autoSpaceDN w:val="0"/>
      <w:spacing w:before="320" w:after="200"/>
      <w:outlineLvl w:val="4"/>
    </w:pPr>
    <w:rPr>
      <w:rFonts w:ascii="Arial" w:eastAsia="Arial" w:hAnsi="Arial" w:cs="Arial"/>
      <w:b/>
      <w:bCs/>
      <w:sz w:val="24"/>
    </w:rPr>
  </w:style>
  <w:style w:type="paragraph" w:styleId="6">
    <w:name w:val="heading 6"/>
    <w:basedOn w:val="a"/>
    <w:next w:val="a"/>
    <w:link w:val="60"/>
    <w:uiPriority w:val="9"/>
    <w:unhideWhenUsed/>
    <w:qFormat/>
    <w:pPr>
      <w:keepNext/>
      <w:keepLines/>
      <w:overflowPunct w:val="0"/>
      <w:autoSpaceDE w:val="0"/>
      <w:autoSpaceDN w:val="0"/>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overflowPunct w:val="0"/>
      <w:autoSpaceDE w:val="0"/>
      <w:autoSpaceDN w:val="0"/>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overflowPunct w:val="0"/>
      <w:autoSpaceDE w:val="0"/>
      <w:autoSpaceDN w:val="0"/>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overflowPunct w:val="0"/>
      <w:autoSpaceDE w:val="0"/>
      <w:autoSpaceDN w:val="0"/>
      <w:spacing w:before="320" w:after="200"/>
      <w:outlineLvl w:val="8"/>
    </w:pPr>
    <w:rPr>
      <w:rFonts w:ascii="Arial" w:eastAsia="Arial" w:hAnsi="Arial" w:cs="Arial"/>
      <w:i/>
      <w:iCs/>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overflowPunct w:val="0"/>
      <w:autoSpaceDE w:val="0"/>
      <w:autoSpaceDN w:val="0"/>
      <w:spacing w:after="57"/>
      <w:ind w:left="1701"/>
    </w:pPr>
  </w:style>
  <w:style w:type="paragraph" w:styleId="a3">
    <w:name w:val="Normal Indent"/>
    <w:basedOn w:val="a"/>
    <w:next w:val="a"/>
    <w:qFormat/>
    <w:pPr>
      <w:ind w:firstLineChars="200" w:firstLine="420"/>
    </w:pPr>
  </w:style>
  <w:style w:type="paragraph" w:styleId="a4">
    <w:name w:val="caption"/>
    <w:basedOn w:val="a"/>
    <w:next w:val="a"/>
    <w:uiPriority w:val="35"/>
    <w:semiHidden/>
    <w:unhideWhenUsed/>
    <w:qFormat/>
    <w:pPr>
      <w:overflowPunct w:val="0"/>
      <w:autoSpaceDE w:val="0"/>
      <w:autoSpaceDN w:val="0"/>
      <w:spacing w:line="276" w:lineRule="auto"/>
    </w:pPr>
    <w:rPr>
      <w:b/>
      <w:bCs/>
      <w:color w:val="4F81BD" w:themeColor="accent1"/>
      <w:sz w:val="18"/>
      <w:szCs w:val="18"/>
    </w:rPr>
  </w:style>
  <w:style w:type="paragraph" w:styleId="a5">
    <w:name w:val="annotation text"/>
    <w:basedOn w:val="a"/>
    <w:uiPriority w:val="99"/>
    <w:semiHidden/>
    <w:unhideWhenUsed/>
    <w:qFormat/>
    <w:pPr>
      <w:jc w:val="left"/>
    </w:pPr>
  </w:style>
  <w:style w:type="paragraph" w:styleId="a6">
    <w:name w:val="Body Text"/>
    <w:basedOn w:val="a"/>
    <w:next w:val="a"/>
    <w:uiPriority w:val="99"/>
    <w:semiHidden/>
    <w:unhideWhenUsed/>
    <w:qFormat/>
    <w:pPr>
      <w:spacing w:after="120"/>
    </w:pPr>
    <w:rPr>
      <w:rFonts w:ascii="Calibri" w:hAnsi="Calibri"/>
    </w:rPr>
  </w:style>
  <w:style w:type="paragraph" w:styleId="TOC5">
    <w:name w:val="toc 5"/>
    <w:basedOn w:val="a"/>
    <w:next w:val="a"/>
    <w:uiPriority w:val="39"/>
    <w:unhideWhenUsed/>
    <w:qFormat/>
    <w:pPr>
      <w:overflowPunct w:val="0"/>
      <w:autoSpaceDE w:val="0"/>
      <w:autoSpaceDN w:val="0"/>
      <w:spacing w:after="57"/>
      <w:ind w:left="1134"/>
    </w:pPr>
  </w:style>
  <w:style w:type="paragraph" w:styleId="TOC3">
    <w:name w:val="toc 3"/>
    <w:basedOn w:val="a"/>
    <w:next w:val="a"/>
    <w:uiPriority w:val="39"/>
    <w:unhideWhenUsed/>
    <w:qFormat/>
    <w:pPr>
      <w:overflowPunct w:val="0"/>
      <w:autoSpaceDE w:val="0"/>
      <w:autoSpaceDN w:val="0"/>
      <w:spacing w:after="57"/>
      <w:ind w:left="567"/>
    </w:pPr>
  </w:style>
  <w:style w:type="paragraph" w:styleId="TOC8">
    <w:name w:val="toc 8"/>
    <w:basedOn w:val="a"/>
    <w:next w:val="a"/>
    <w:uiPriority w:val="39"/>
    <w:unhideWhenUsed/>
    <w:qFormat/>
    <w:pPr>
      <w:overflowPunct w:val="0"/>
      <w:autoSpaceDE w:val="0"/>
      <w:autoSpaceDN w:val="0"/>
      <w:spacing w:after="57"/>
      <w:ind w:left="1984"/>
    </w:pPr>
  </w:style>
  <w:style w:type="paragraph" w:styleId="a7">
    <w:name w:val="footer"/>
    <w:basedOn w:val="a"/>
    <w:link w:val="a8"/>
    <w:uiPriority w:val="99"/>
    <w:unhideWhenUsed/>
    <w:qFormat/>
    <w:pPr>
      <w:tabs>
        <w:tab w:val="center" w:pos="7143"/>
        <w:tab w:val="right" w:pos="14287"/>
      </w:tabs>
      <w:overflowPunct w:val="0"/>
      <w:autoSpaceDE w:val="0"/>
      <w:autoSpaceDN w:val="0"/>
    </w:pPr>
  </w:style>
  <w:style w:type="paragraph" w:styleId="a9">
    <w:name w:val="header"/>
    <w:basedOn w:val="a"/>
    <w:link w:val="aa"/>
    <w:uiPriority w:val="99"/>
    <w:unhideWhenUsed/>
    <w:qFormat/>
    <w:pPr>
      <w:tabs>
        <w:tab w:val="center" w:pos="7143"/>
        <w:tab w:val="right" w:pos="14287"/>
      </w:tabs>
      <w:overflowPunct w:val="0"/>
      <w:autoSpaceDE w:val="0"/>
      <w:autoSpaceDN w:val="0"/>
    </w:pPr>
  </w:style>
  <w:style w:type="paragraph" w:styleId="TOC1">
    <w:name w:val="toc 1"/>
    <w:basedOn w:val="a"/>
    <w:next w:val="a"/>
    <w:uiPriority w:val="39"/>
    <w:unhideWhenUsed/>
    <w:qFormat/>
    <w:pPr>
      <w:overflowPunct w:val="0"/>
      <w:autoSpaceDE w:val="0"/>
      <w:autoSpaceDN w:val="0"/>
      <w:spacing w:after="57"/>
    </w:pPr>
  </w:style>
  <w:style w:type="paragraph" w:styleId="TOC4">
    <w:name w:val="toc 4"/>
    <w:basedOn w:val="a"/>
    <w:next w:val="a"/>
    <w:uiPriority w:val="39"/>
    <w:unhideWhenUsed/>
    <w:qFormat/>
    <w:pPr>
      <w:overflowPunct w:val="0"/>
      <w:autoSpaceDE w:val="0"/>
      <w:autoSpaceDN w:val="0"/>
      <w:spacing w:after="57"/>
      <w:ind w:left="850"/>
    </w:pPr>
  </w:style>
  <w:style w:type="paragraph" w:styleId="ab">
    <w:name w:val="Subtitle"/>
    <w:basedOn w:val="a"/>
    <w:next w:val="a"/>
    <w:link w:val="ac"/>
    <w:uiPriority w:val="11"/>
    <w:qFormat/>
    <w:pPr>
      <w:overflowPunct w:val="0"/>
      <w:autoSpaceDE w:val="0"/>
      <w:autoSpaceDN w:val="0"/>
      <w:spacing w:before="200" w:after="200"/>
    </w:pPr>
    <w:rPr>
      <w:sz w:val="24"/>
    </w:rPr>
  </w:style>
  <w:style w:type="paragraph" w:styleId="ad">
    <w:name w:val="footnote text"/>
    <w:basedOn w:val="a"/>
    <w:link w:val="ae"/>
    <w:uiPriority w:val="99"/>
    <w:semiHidden/>
    <w:unhideWhenUsed/>
    <w:qFormat/>
    <w:pPr>
      <w:overflowPunct w:val="0"/>
      <w:autoSpaceDE w:val="0"/>
      <w:autoSpaceDN w:val="0"/>
      <w:spacing w:after="40"/>
    </w:pPr>
    <w:rPr>
      <w:sz w:val="18"/>
    </w:rPr>
  </w:style>
  <w:style w:type="paragraph" w:styleId="TOC6">
    <w:name w:val="toc 6"/>
    <w:basedOn w:val="a"/>
    <w:next w:val="a"/>
    <w:uiPriority w:val="39"/>
    <w:unhideWhenUsed/>
    <w:qFormat/>
    <w:pPr>
      <w:overflowPunct w:val="0"/>
      <w:autoSpaceDE w:val="0"/>
      <w:autoSpaceDN w:val="0"/>
      <w:spacing w:after="57"/>
      <w:ind w:left="1417"/>
    </w:pPr>
  </w:style>
  <w:style w:type="paragraph" w:styleId="TOC2">
    <w:name w:val="toc 2"/>
    <w:basedOn w:val="a"/>
    <w:next w:val="a"/>
    <w:uiPriority w:val="39"/>
    <w:unhideWhenUsed/>
    <w:qFormat/>
    <w:pPr>
      <w:overflowPunct w:val="0"/>
      <w:autoSpaceDE w:val="0"/>
      <w:autoSpaceDN w:val="0"/>
      <w:spacing w:after="57"/>
      <w:ind w:left="283"/>
    </w:pPr>
  </w:style>
  <w:style w:type="paragraph" w:styleId="TOC9">
    <w:name w:val="toc 9"/>
    <w:basedOn w:val="a"/>
    <w:next w:val="a"/>
    <w:uiPriority w:val="39"/>
    <w:unhideWhenUsed/>
    <w:qFormat/>
    <w:pPr>
      <w:overflowPunct w:val="0"/>
      <w:autoSpaceDE w:val="0"/>
      <w:autoSpaceDN w:val="0"/>
      <w:spacing w:after="57"/>
      <w:ind w:left="2268"/>
    </w:pPr>
  </w:style>
  <w:style w:type="paragraph" w:styleId="af">
    <w:name w:val="Normal (Web)"/>
    <w:basedOn w:val="a"/>
    <w:uiPriority w:val="99"/>
    <w:semiHidden/>
    <w:unhideWhenUsed/>
    <w:qFormat/>
    <w:pPr>
      <w:spacing w:beforeAutospacing="1" w:afterAutospacing="1"/>
      <w:jc w:val="left"/>
    </w:pPr>
    <w:rPr>
      <w:kern w:val="0"/>
      <w:sz w:val="24"/>
    </w:rPr>
  </w:style>
  <w:style w:type="paragraph" w:styleId="af0">
    <w:name w:val="Title"/>
    <w:basedOn w:val="a"/>
    <w:next w:val="a"/>
    <w:link w:val="af1"/>
    <w:uiPriority w:val="10"/>
    <w:qFormat/>
    <w:pPr>
      <w:overflowPunct w:val="0"/>
      <w:autoSpaceDE w:val="0"/>
      <w:autoSpaceDN w:val="0"/>
      <w:spacing w:before="300" w:after="200"/>
      <w:contextualSpacing/>
    </w:pPr>
    <w:rPr>
      <w:sz w:val="48"/>
      <w:szCs w:val="48"/>
    </w:rPr>
  </w:style>
  <w:style w:type="table" w:styleId="af2">
    <w:name w:val="Table Grid"/>
    <w:basedOn w:val="a1"/>
    <w:uiPriority w:val="59"/>
    <w:qFormat/>
    <w:pPr>
      <w:overflowPunct w:val="0"/>
      <w:autoSpaceDE w:val="0"/>
      <w:autoSpaceDN w:val="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Strong"/>
    <w:basedOn w:val="a0"/>
    <w:uiPriority w:val="22"/>
    <w:qFormat/>
    <w:rPr>
      <w:b/>
    </w:rPr>
  </w:style>
  <w:style w:type="character" w:styleId="af4">
    <w:name w:val="Hyperlink"/>
    <w:uiPriority w:val="99"/>
    <w:unhideWhenUsed/>
    <w:qFormat/>
    <w:rPr>
      <w:color w:val="0000FF" w:themeColor="hyperlink"/>
      <w:u w:val="single"/>
    </w:rPr>
  </w:style>
  <w:style w:type="character" w:styleId="af5">
    <w:name w:val="footnote reference"/>
    <w:basedOn w:val="a0"/>
    <w:uiPriority w:val="99"/>
    <w:unhideWhenUsed/>
    <w:qFormat/>
    <w:rPr>
      <w:vertAlign w:val="superscript"/>
    </w:rPr>
  </w:style>
  <w:style w:type="character" w:customStyle="1" w:styleId="10">
    <w:name w:val="标题 1 字符"/>
    <w:basedOn w:val="a0"/>
    <w:link w:val="1"/>
    <w:uiPriority w:val="9"/>
    <w:qFormat/>
    <w:rPr>
      <w:rFonts w:ascii="Arial" w:eastAsia="Arial" w:hAnsi="Arial" w:cs="Arial"/>
      <w:sz w:val="40"/>
      <w:szCs w:val="40"/>
    </w:rPr>
  </w:style>
  <w:style w:type="character" w:customStyle="1" w:styleId="20">
    <w:name w:val="标题 2 字符"/>
    <w:basedOn w:val="a0"/>
    <w:link w:val="2"/>
    <w:uiPriority w:val="9"/>
    <w:qFormat/>
    <w:rPr>
      <w:rFonts w:ascii="Arial" w:eastAsia="Arial" w:hAnsi="Arial" w:cs="Arial"/>
      <w:sz w:val="34"/>
    </w:rPr>
  </w:style>
  <w:style w:type="character" w:customStyle="1" w:styleId="30">
    <w:name w:val="标题 3 字符"/>
    <w:basedOn w:val="a0"/>
    <w:link w:val="3"/>
    <w:uiPriority w:val="9"/>
    <w:qFormat/>
    <w:rPr>
      <w:rFonts w:ascii="Arial" w:eastAsia="Arial" w:hAnsi="Arial" w:cs="Arial"/>
      <w:sz w:val="30"/>
      <w:szCs w:val="30"/>
    </w:rPr>
  </w:style>
  <w:style w:type="character" w:customStyle="1" w:styleId="40">
    <w:name w:val="标题 4 字符"/>
    <w:basedOn w:val="a0"/>
    <w:link w:val="4"/>
    <w:uiPriority w:val="9"/>
    <w:qFormat/>
    <w:rPr>
      <w:rFonts w:ascii="Arial" w:eastAsia="Arial" w:hAnsi="Arial" w:cs="Arial"/>
      <w:b/>
      <w:bCs/>
      <w:sz w:val="26"/>
      <w:szCs w:val="26"/>
    </w:rPr>
  </w:style>
  <w:style w:type="character" w:customStyle="1" w:styleId="50">
    <w:name w:val="标题 5 字符"/>
    <w:basedOn w:val="a0"/>
    <w:link w:val="5"/>
    <w:uiPriority w:val="9"/>
    <w:qFormat/>
    <w:rPr>
      <w:rFonts w:ascii="Arial" w:eastAsia="Arial" w:hAnsi="Arial" w:cs="Arial"/>
      <w:b/>
      <w:bCs/>
      <w:sz w:val="24"/>
      <w:szCs w:val="24"/>
    </w:rPr>
  </w:style>
  <w:style w:type="character" w:customStyle="1" w:styleId="60">
    <w:name w:val="标题 6 字符"/>
    <w:basedOn w:val="a0"/>
    <w:link w:val="6"/>
    <w:uiPriority w:val="9"/>
    <w:qFormat/>
    <w:rPr>
      <w:rFonts w:ascii="Arial" w:eastAsia="Arial" w:hAnsi="Arial" w:cs="Arial"/>
      <w:b/>
      <w:bCs/>
      <w:sz w:val="22"/>
      <w:szCs w:val="22"/>
    </w:rPr>
  </w:style>
  <w:style w:type="character" w:customStyle="1" w:styleId="70">
    <w:name w:val="标题 7 字符"/>
    <w:basedOn w:val="a0"/>
    <w:link w:val="7"/>
    <w:uiPriority w:val="9"/>
    <w:qFormat/>
    <w:rPr>
      <w:rFonts w:ascii="Arial" w:eastAsia="Arial" w:hAnsi="Arial" w:cs="Arial"/>
      <w:b/>
      <w:bCs/>
      <w:i/>
      <w:iCs/>
      <w:sz w:val="22"/>
      <w:szCs w:val="22"/>
    </w:rPr>
  </w:style>
  <w:style w:type="character" w:customStyle="1" w:styleId="80">
    <w:name w:val="标题 8 字符"/>
    <w:basedOn w:val="a0"/>
    <w:link w:val="8"/>
    <w:uiPriority w:val="9"/>
    <w:qFormat/>
    <w:rPr>
      <w:rFonts w:ascii="Arial" w:eastAsia="Arial" w:hAnsi="Arial" w:cs="Arial"/>
      <w:i/>
      <w:iCs/>
      <w:sz w:val="22"/>
      <w:szCs w:val="22"/>
    </w:rPr>
  </w:style>
  <w:style w:type="character" w:customStyle="1" w:styleId="90">
    <w:name w:val="标题 9 字符"/>
    <w:basedOn w:val="a0"/>
    <w:link w:val="9"/>
    <w:uiPriority w:val="9"/>
    <w:qFormat/>
    <w:rPr>
      <w:rFonts w:ascii="Arial" w:eastAsia="Arial" w:hAnsi="Arial" w:cs="Arial"/>
      <w:i/>
      <w:iCs/>
      <w:sz w:val="21"/>
      <w:szCs w:val="21"/>
    </w:rPr>
  </w:style>
  <w:style w:type="paragraph" w:styleId="af6">
    <w:name w:val="No Spacing"/>
    <w:uiPriority w:val="1"/>
    <w:qFormat/>
    <w:pPr>
      <w:pBdr>
        <w:top w:val="none" w:sz="0" w:space="0" w:color="000000"/>
        <w:left w:val="none" w:sz="0" w:space="0" w:color="000000"/>
        <w:bottom w:val="none" w:sz="0" w:space="0" w:color="000000"/>
        <w:right w:val="none" w:sz="0" w:space="0" w:color="000000"/>
        <w:between w:val="none" w:sz="0" w:space="0" w:color="000000"/>
      </w:pBdr>
      <w:overflowPunct w:val="0"/>
      <w:autoSpaceDE w:val="0"/>
      <w:autoSpaceDN w:val="0"/>
    </w:pPr>
    <w:rPr>
      <w:sz w:val="21"/>
      <w:szCs w:val="22"/>
      <w:lang w:eastAsia="en-US" w:bidi="en-US"/>
    </w:rPr>
  </w:style>
  <w:style w:type="character" w:customStyle="1" w:styleId="af1">
    <w:name w:val="标题 字符"/>
    <w:basedOn w:val="a0"/>
    <w:link w:val="af0"/>
    <w:uiPriority w:val="10"/>
    <w:qFormat/>
    <w:rPr>
      <w:sz w:val="48"/>
      <w:szCs w:val="48"/>
    </w:rPr>
  </w:style>
  <w:style w:type="character" w:customStyle="1" w:styleId="ac">
    <w:name w:val="副标题 字符"/>
    <w:basedOn w:val="a0"/>
    <w:link w:val="ab"/>
    <w:uiPriority w:val="11"/>
    <w:qFormat/>
    <w:rPr>
      <w:sz w:val="24"/>
      <w:szCs w:val="24"/>
    </w:rPr>
  </w:style>
  <w:style w:type="paragraph" w:styleId="af7">
    <w:name w:val="Quote"/>
    <w:basedOn w:val="a"/>
    <w:next w:val="a"/>
    <w:link w:val="af8"/>
    <w:uiPriority w:val="29"/>
    <w:qFormat/>
    <w:pPr>
      <w:overflowPunct w:val="0"/>
      <w:autoSpaceDE w:val="0"/>
      <w:autoSpaceDN w:val="0"/>
      <w:ind w:left="720" w:right="720"/>
    </w:pPr>
    <w:rPr>
      <w:i/>
    </w:rPr>
  </w:style>
  <w:style w:type="character" w:customStyle="1" w:styleId="af8">
    <w:name w:val="引用 字符"/>
    <w:link w:val="af7"/>
    <w:uiPriority w:val="29"/>
    <w:qFormat/>
    <w:rPr>
      <w:i/>
    </w:rPr>
  </w:style>
  <w:style w:type="paragraph" w:styleId="af9">
    <w:name w:val="Intense Quote"/>
    <w:basedOn w:val="a"/>
    <w:next w:val="a"/>
    <w:link w:val="afa"/>
    <w:uiPriority w:val="30"/>
    <w:qFormat/>
    <w:pPr>
      <w:pBdr>
        <w:top w:val="single" w:sz="4" w:space="5" w:color="FFFFFF"/>
        <w:left w:val="single" w:sz="4" w:space="10" w:color="FFFFFF"/>
        <w:bottom w:val="single" w:sz="4" w:space="5" w:color="FFFFFF"/>
        <w:right w:val="single" w:sz="4" w:space="10" w:color="FFFFFF"/>
      </w:pBdr>
      <w:shd w:val="clear" w:color="auto" w:fill="F2F2F2"/>
      <w:overflowPunct w:val="0"/>
      <w:autoSpaceDE w:val="0"/>
      <w:autoSpaceDN w:val="0"/>
      <w:ind w:left="720" w:right="720"/>
    </w:pPr>
    <w:rPr>
      <w:i/>
    </w:rPr>
  </w:style>
  <w:style w:type="character" w:customStyle="1" w:styleId="afa">
    <w:name w:val="明显引用 字符"/>
    <w:link w:val="af9"/>
    <w:uiPriority w:val="30"/>
    <w:qFormat/>
    <w:rPr>
      <w:i/>
    </w:rPr>
  </w:style>
  <w:style w:type="character" w:customStyle="1" w:styleId="aa">
    <w:name w:val="页眉 字符"/>
    <w:basedOn w:val="a0"/>
    <w:link w:val="a9"/>
    <w:uiPriority w:val="99"/>
    <w:qFormat/>
  </w:style>
  <w:style w:type="character" w:customStyle="1" w:styleId="FooterChar">
    <w:name w:val="Footer Char"/>
    <w:basedOn w:val="a0"/>
    <w:uiPriority w:val="99"/>
    <w:qFormat/>
  </w:style>
  <w:style w:type="character" w:customStyle="1" w:styleId="a8">
    <w:name w:val="页脚 字符"/>
    <w:link w:val="a7"/>
    <w:uiPriority w:val="99"/>
    <w:qFormat/>
  </w:style>
  <w:style w:type="table" w:customStyle="1" w:styleId="TableGridLight">
    <w:name w:val="Table Grid Light"/>
    <w:basedOn w:val="a1"/>
    <w:uiPriority w:val="59"/>
    <w:qFormat/>
    <w:pPr>
      <w:overflowPunct w:val="0"/>
      <w:autoSpaceDE w:val="0"/>
      <w:autoSpaceDN w:val="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无格式表格 11"/>
    <w:basedOn w:val="a1"/>
    <w:uiPriority w:val="59"/>
    <w:qFormat/>
    <w:pPr>
      <w:overflowPunct w:val="0"/>
      <w:autoSpaceDE w:val="0"/>
      <w:autoSpaceDN w:val="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
    <w:name w:val="无格式表格 21"/>
    <w:basedOn w:val="a1"/>
    <w:uiPriority w:val="59"/>
    <w:qFormat/>
    <w:pPr>
      <w:overflowPunct w:val="0"/>
      <w:autoSpaceDE w:val="0"/>
      <w:autoSpaceDN w:val="0"/>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无格式表格 31"/>
    <w:basedOn w:val="a1"/>
    <w:uiPriority w:val="99"/>
    <w:qFormat/>
    <w:pPr>
      <w:overflowPunct w:val="0"/>
      <w:autoSpaceDE w:val="0"/>
      <w:autoSpaceDN w:val="0"/>
    </w:pP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
    <w:name w:val="无格式表格 41"/>
    <w:basedOn w:val="a1"/>
    <w:uiPriority w:val="99"/>
    <w:qFormat/>
    <w:pPr>
      <w:overflowPunct w:val="0"/>
      <w:autoSpaceDE w:val="0"/>
      <w:autoSpaceDN w:val="0"/>
    </w:pP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
    <w:name w:val="无格式表格 51"/>
    <w:basedOn w:val="a1"/>
    <w:uiPriority w:val="99"/>
    <w:qFormat/>
    <w:pPr>
      <w:overflowPunct w:val="0"/>
      <w:autoSpaceDE w:val="0"/>
      <w:autoSpaceDN w:val="0"/>
    </w:pPr>
    <w:tblPr/>
    <w:tblStylePr w:type="firstRow">
      <w:rPr>
        <w:i/>
        <w:color w:val="404040"/>
      </w:rPr>
      <w:tblPr/>
      <w:tcPr>
        <w:tcBorders>
          <w:left w:val="nil"/>
          <w:bottom w:val="single" w:sz="4" w:space="0" w:color="404040"/>
          <w:right w:val="nil"/>
        </w:tcBorders>
        <w:shd w:val="clear" w:color="auto" w:fill="FFFFFF"/>
      </w:tcPr>
    </w:tblStylePr>
    <w:tblStylePr w:type="lastRow">
      <w:rPr>
        <w:i/>
        <w:color w:val="404040"/>
      </w:rPr>
      <w:tblPr/>
      <w:tcPr>
        <w:tcBorders>
          <w:top w:val="single" w:sz="4" w:space="0" w:color="404040"/>
          <w:left w:val="nil"/>
          <w:right w:val="nil"/>
        </w:tcBorders>
        <w:shd w:val="clear" w:color="auto" w:fill="FFFFFF"/>
      </w:tcPr>
    </w:tblStylePr>
    <w:tblStylePr w:type="firstCol">
      <w:pPr>
        <w:overflowPunct w:val="0"/>
        <w:autoSpaceDE w:val="0"/>
        <w:autoSpaceDN w:val="0"/>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0">
    <w:name w:val="网格表 1 浅色1"/>
    <w:basedOn w:val="a1"/>
    <w:uiPriority w:val="99"/>
    <w:qFormat/>
    <w:pPr>
      <w:overflowPunct w:val="0"/>
      <w:autoSpaceDE w:val="0"/>
      <w:autoSpaceDN w:val="0"/>
    </w:p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qFormat/>
    <w:pPr>
      <w:overflowPunct w:val="0"/>
      <w:autoSpaceDE w:val="0"/>
      <w:autoSpaceDN w:val="0"/>
    </w:pPr>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qFormat/>
    <w:pPr>
      <w:overflowPunct w:val="0"/>
      <w:autoSpaceDE w:val="0"/>
      <w:autoSpaceDN w:val="0"/>
    </w:pPr>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qFormat/>
    <w:pPr>
      <w:overflowPunct w:val="0"/>
      <w:autoSpaceDE w:val="0"/>
      <w:autoSpaceDN w:val="0"/>
    </w:pPr>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qFormat/>
    <w:pPr>
      <w:overflowPunct w:val="0"/>
      <w:autoSpaceDE w:val="0"/>
      <w:autoSpaceDN w:val="0"/>
    </w:pPr>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qFormat/>
    <w:pPr>
      <w:overflowPunct w:val="0"/>
      <w:autoSpaceDE w:val="0"/>
      <w:autoSpaceDN w:val="0"/>
    </w:pPr>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qFormat/>
    <w:pPr>
      <w:overflowPunct w:val="0"/>
      <w:autoSpaceDE w:val="0"/>
      <w:autoSpaceDN w:val="0"/>
    </w:pPr>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0">
    <w:name w:val="网格表 21"/>
    <w:basedOn w:val="a1"/>
    <w:uiPriority w:val="99"/>
    <w:qFormat/>
    <w:pPr>
      <w:overflowPunct w:val="0"/>
      <w:autoSpaceDE w:val="0"/>
      <w:autoSpaceDN w:val="0"/>
    </w:pPr>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auto" w:fill="FFFFFF"/>
      </w:tcPr>
    </w:tblStylePr>
    <w:tblStylePr w:type="lastRow">
      <w:rPr>
        <w:b/>
        <w:color w:val="404040"/>
      </w:rPr>
      <w:tblPr/>
      <w:tcPr>
        <w:tcBorders>
          <w:top w:val="single" w:sz="4" w:space="0" w:color="6A6A6A" w:themeColor="text1" w:themeTint="9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1"/>
    <w:uiPriority w:val="99"/>
    <w:qFormat/>
    <w:pPr>
      <w:overflowPunct w:val="0"/>
      <w:autoSpaceDE w:val="0"/>
      <w:autoSpaceDN w:val="0"/>
    </w:pPr>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single" w:sz="12" w:space="0" w:color="5D8AC2" w:themeColor="accent1" w:themeTint="EA"/>
          <w:right w:val="nil"/>
        </w:tcBorders>
        <w:shd w:val="clear" w:color="auto" w:fill="FFFFFF"/>
      </w:tcPr>
    </w:tblStylePr>
    <w:tblStylePr w:type="lastRow">
      <w:rPr>
        <w:b/>
        <w:color w:val="404040"/>
      </w:rPr>
      <w:tblPr/>
      <w:tcPr>
        <w:tcBorders>
          <w:top w:val="single" w:sz="4" w:space="0" w:color="5D8AC2" w:themeColor="accent1" w:themeTint="E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a1"/>
    <w:uiPriority w:val="99"/>
    <w:qFormat/>
    <w:pPr>
      <w:overflowPunct w:val="0"/>
      <w:autoSpaceDE w:val="0"/>
      <w:autoSpaceDN w:val="0"/>
    </w:pPr>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single" w:sz="12" w:space="0" w:color="D99695" w:themeColor="accent2" w:themeTint="97"/>
          <w:right w:val="nil"/>
        </w:tcBorders>
        <w:shd w:val="clear" w:color="auto" w:fill="FFFFFF"/>
      </w:tcPr>
    </w:tblStylePr>
    <w:tblStylePr w:type="lastRow">
      <w:rPr>
        <w:b/>
        <w:color w:val="404040"/>
      </w:rPr>
      <w:tblPr/>
      <w:tcPr>
        <w:tcBorders>
          <w:top w:val="single" w:sz="4" w:space="0" w:color="D99695" w:themeColor="accent2" w:themeTint="97"/>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a1"/>
    <w:uiPriority w:val="99"/>
    <w:qFormat/>
    <w:pPr>
      <w:overflowPunct w:val="0"/>
      <w:autoSpaceDE w:val="0"/>
      <w:autoSpaceDN w:val="0"/>
    </w:pPr>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single" w:sz="12" w:space="0" w:color="9ABB59" w:themeColor="accent3" w:themeTint="FE"/>
          <w:right w:val="nil"/>
        </w:tcBorders>
        <w:shd w:val="clear" w:color="auto" w:fill="FFFFFF"/>
      </w:tcPr>
    </w:tblStylePr>
    <w:tblStylePr w:type="lastRow">
      <w:rPr>
        <w:b/>
        <w:color w:val="404040"/>
      </w:rPr>
      <w:tblPr/>
      <w:tcPr>
        <w:tcBorders>
          <w:top w:val="single" w:sz="4" w:space="0" w:color="9ABB59" w:themeColor="accent3" w:themeTint="FE"/>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a1"/>
    <w:uiPriority w:val="99"/>
    <w:qFormat/>
    <w:pPr>
      <w:overflowPunct w:val="0"/>
      <w:autoSpaceDE w:val="0"/>
      <w:autoSpaceDN w:val="0"/>
    </w:pPr>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single" w:sz="12" w:space="0" w:color="B2A1C6" w:themeColor="accent4" w:themeTint="9A"/>
          <w:right w:val="nil"/>
        </w:tcBorders>
        <w:shd w:val="clear" w:color="auto" w:fill="FFFFFF"/>
      </w:tcPr>
    </w:tblStylePr>
    <w:tblStylePr w:type="lastRow">
      <w:rPr>
        <w:b/>
        <w:color w:val="404040"/>
      </w:rPr>
      <w:tblPr/>
      <w:tcPr>
        <w:tcBorders>
          <w:top w:val="single" w:sz="4" w:space="0" w:color="B2A1C6" w:themeColor="accent4" w:themeTint="9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a1"/>
    <w:uiPriority w:val="99"/>
    <w:qFormat/>
    <w:pPr>
      <w:overflowPunct w:val="0"/>
      <w:autoSpaceDE w:val="0"/>
      <w:autoSpaceDN w:val="0"/>
    </w:pPr>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single" w:sz="12" w:space="0" w:color="4BACC6" w:themeColor="accent5"/>
          <w:right w:val="nil"/>
        </w:tcBorders>
        <w:shd w:val="clear" w:color="auto" w:fill="FFFFFF"/>
      </w:tcPr>
    </w:tblStylePr>
    <w:tblStylePr w:type="lastRow">
      <w:rPr>
        <w:b/>
        <w:color w:val="404040"/>
      </w:rPr>
      <w:tblPr/>
      <w:tcPr>
        <w:tcBorders>
          <w:top w:val="single" w:sz="4" w:space="0" w:color="4BACC6" w:themeColor="accent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a1"/>
    <w:uiPriority w:val="99"/>
    <w:qFormat/>
    <w:pPr>
      <w:overflowPunct w:val="0"/>
      <w:autoSpaceDE w:val="0"/>
      <w:autoSpaceDN w:val="0"/>
    </w:pPr>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single" w:sz="12" w:space="0" w:color="F79646" w:themeColor="accent6"/>
          <w:right w:val="nil"/>
        </w:tcBorders>
        <w:shd w:val="clear" w:color="auto" w:fill="FFFFFF"/>
      </w:tcPr>
    </w:tblStylePr>
    <w:tblStylePr w:type="lastRow">
      <w:rPr>
        <w:b/>
        <w:color w:val="404040"/>
      </w:rPr>
      <w:tblPr/>
      <w:tcPr>
        <w:tcBorders>
          <w:top w:val="single" w:sz="4" w:space="0" w:color="F79646" w:themeColor="accent6"/>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310">
    <w:name w:val="网格表 31"/>
    <w:basedOn w:val="a1"/>
    <w:uiPriority w:val="99"/>
    <w:qFormat/>
    <w:pPr>
      <w:overflowPunct w:val="0"/>
      <w:autoSpaceDE w:val="0"/>
      <w:autoSpaceDN w:val="0"/>
    </w:pPr>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1"/>
    <w:uiPriority w:val="99"/>
    <w:qFormat/>
    <w:pPr>
      <w:overflowPunct w:val="0"/>
      <w:autoSpaceDE w:val="0"/>
      <w:autoSpaceDN w:val="0"/>
    </w:pPr>
    <w:tblPr>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a1"/>
    <w:uiPriority w:val="99"/>
    <w:qFormat/>
    <w:pPr>
      <w:overflowPunct w:val="0"/>
      <w:autoSpaceDE w:val="0"/>
      <w:autoSpaceDN w:val="0"/>
    </w:pPr>
    <w:tblPr>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a1"/>
    <w:uiPriority w:val="99"/>
    <w:qFormat/>
    <w:pPr>
      <w:overflowPunct w:val="0"/>
      <w:autoSpaceDE w:val="0"/>
      <w:autoSpaceDN w:val="0"/>
    </w:pPr>
    <w:tblPr>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a1"/>
    <w:uiPriority w:val="99"/>
    <w:qFormat/>
    <w:pPr>
      <w:overflowPunct w:val="0"/>
      <w:autoSpaceDE w:val="0"/>
      <w:autoSpaceDN w:val="0"/>
    </w:pPr>
    <w:tblPr>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a1"/>
    <w:uiPriority w:val="99"/>
    <w:qFormat/>
    <w:pPr>
      <w:overflowPunct w:val="0"/>
      <w:autoSpaceDE w:val="0"/>
      <w:autoSpaceDN w:val="0"/>
    </w:pPr>
    <w:tblPr>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a1"/>
    <w:uiPriority w:val="99"/>
    <w:qFormat/>
    <w:pPr>
      <w:overflowPunct w:val="0"/>
      <w:autoSpaceDE w:val="0"/>
      <w:autoSpaceDN w:val="0"/>
    </w:pPr>
    <w:tblPr>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410">
    <w:name w:val="网格表 41"/>
    <w:basedOn w:val="a1"/>
    <w:uiPriority w:val="59"/>
    <w:qFormat/>
    <w:pPr>
      <w:overflowPunct w:val="0"/>
      <w:autoSpaceDE w:val="0"/>
      <w:autoSpaceDN w:val="0"/>
    </w:p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1"/>
    <w:uiPriority w:val="59"/>
    <w:qFormat/>
    <w:pPr>
      <w:overflowPunct w:val="0"/>
      <w:autoSpaceDE w:val="0"/>
      <w:autoSpaceDN w:val="0"/>
    </w:pPr>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a1"/>
    <w:uiPriority w:val="59"/>
    <w:qFormat/>
    <w:pPr>
      <w:overflowPunct w:val="0"/>
      <w:autoSpaceDE w:val="0"/>
      <w:autoSpaceDN w:val="0"/>
    </w:pPr>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a1"/>
    <w:uiPriority w:val="59"/>
    <w:qFormat/>
    <w:pPr>
      <w:overflowPunct w:val="0"/>
      <w:autoSpaceDE w:val="0"/>
      <w:autoSpaceDN w:val="0"/>
    </w:pPr>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a1"/>
    <w:uiPriority w:val="59"/>
    <w:qFormat/>
    <w:pPr>
      <w:overflowPunct w:val="0"/>
      <w:autoSpaceDE w:val="0"/>
      <w:autoSpaceDN w:val="0"/>
    </w:pPr>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a1"/>
    <w:uiPriority w:val="59"/>
    <w:qFormat/>
    <w:pPr>
      <w:overflowPunct w:val="0"/>
      <w:autoSpaceDE w:val="0"/>
      <w:autoSpaceDN w:val="0"/>
    </w:pPr>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a1"/>
    <w:uiPriority w:val="59"/>
    <w:qFormat/>
    <w:pPr>
      <w:overflowPunct w:val="0"/>
      <w:autoSpaceDE w:val="0"/>
      <w:autoSpaceDN w:val="0"/>
    </w:pPr>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510">
    <w:name w:val="网格表 5 深色1"/>
    <w:basedOn w:val="a1"/>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1"/>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a1"/>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a1"/>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1"/>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a1"/>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a1"/>
    <w:uiPriority w:val="99"/>
    <w:qFormat/>
    <w:pPr>
      <w:overflowPunct w:val="0"/>
      <w:autoSpaceDE w:val="0"/>
      <w:autoSpaceDN w:val="0"/>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61">
    <w:name w:val="网格表 6 彩色1"/>
    <w:basedOn w:val="a1"/>
    <w:uiPriority w:val="99"/>
    <w:qFormat/>
    <w:pPr>
      <w:overflowPunct w:val="0"/>
      <w:autoSpaceDE w:val="0"/>
      <w:autoSpaceDN w:val="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auto" w:fill="CBCBCB" w:themeFill="text1" w:themeFillTint="34"/>
      </w:tcPr>
    </w:tblStylePr>
    <w:tblStylePr w:type="band1Horz">
      <w:rPr>
        <w:rFonts w:ascii="Arial" w:hAnsi="Arial"/>
        <w:color w:val="7F7F7F" w:themeColor="text1" w:themeTint="80"/>
        <w:sz w:val="22"/>
      </w:rPr>
      <w:tblPr/>
      <w:tcPr>
        <w:shd w:val="clear" w:color="auto"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1"/>
    <w:uiPriority w:val="99"/>
    <w:qFormat/>
    <w:pPr>
      <w:overflowPunct w:val="0"/>
      <w:autoSpaceDE w:val="0"/>
      <w:autoSpaceDN w:val="0"/>
    </w:pPr>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auto" w:fill="DAE5F1" w:themeFill="accent1" w:themeFillTint="34"/>
      </w:tcPr>
    </w:tblStylePr>
    <w:tblStylePr w:type="band1Horz">
      <w:rPr>
        <w:rFonts w:ascii="Arial" w:hAnsi="Arial"/>
        <w:color w:val="A6BFDD" w:themeColor="accent1" w:themeTint="80"/>
        <w:sz w:val="22"/>
      </w:rPr>
      <w:tblPr/>
      <w:tcPr>
        <w:shd w:val="clear" w:color="auto"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1"/>
    <w:uiPriority w:val="99"/>
    <w:qFormat/>
    <w:pPr>
      <w:overflowPunct w:val="0"/>
      <w:autoSpaceDE w:val="0"/>
      <w:autoSpaceDN w:val="0"/>
    </w:pPr>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auto" w:fill="F2DCDC" w:themeFill="accent2" w:themeFillTint="32"/>
      </w:tcPr>
    </w:tblStylePr>
    <w:tblStylePr w:type="band1Horz">
      <w:rPr>
        <w:rFonts w:ascii="Arial" w:hAnsi="Arial"/>
        <w:color w:val="DA9796" w:themeColor="accent2" w:themeTint="96"/>
        <w:sz w:val="22"/>
      </w:rPr>
      <w:tblPr/>
      <w:tcPr>
        <w:shd w:val="clear" w:color="auto"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1"/>
    <w:uiPriority w:val="99"/>
    <w:qFormat/>
    <w:pPr>
      <w:overflowPunct w:val="0"/>
      <w:autoSpaceDE w:val="0"/>
      <w:autoSpaceDN w:val="0"/>
    </w:pPr>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auto" w:fill="EAF1DC" w:themeFill="accent3" w:themeFillTint="34"/>
      </w:tcPr>
    </w:tblStylePr>
    <w:tblStylePr w:type="band1Horz">
      <w:rPr>
        <w:rFonts w:ascii="Arial" w:hAnsi="Arial"/>
        <w:color w:val="9BBB59" w:themeColor="accent3"/>
        <w:sz w:val="22"/>
      </w:rPr>
      <w:tblPr/>
      <w:tcPr>
        <w:shd w:val="clear" w:color="auto"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1"/>
    <w:uiPriority w:val="99"/>
    <w:qFormat/>
    <w:pPr>
      <w:overflowPunct w:val="0"/>
      <w:autoSpaceDE w:val="0"/>
      <w:autoSpaceDN w:val="0"/>
    </w:pPr>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auto" w:fill="E5DFEC" w:themeFill="accent4" w:themeFillTint="34"/>
      </w:tcPr>
    </w:tblStylePr>
    <w:tblStylePr w:type="band1Horz">
      <w:rPr>
        <w:rFonts w:ascii="Arial" w:hAnsi="Arial"/>
        <w:color w:val="B2A1C7" w:themeColor="accent4" w:themeTint="99"/>
        <w:sz w:val="22"/>
      </w:rPr>
      <w:tblPr/>
      <w:tcPr>
        <w:shd w:val="clear" w:color="auto"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1"/>
    <w:uiPriority w:val="99"/>
    <w:qFormat/>
    <w:pPr>
      <w:overflowPunct w:val="0"/>
      <w:autoSpaceDE w:val="0"/>
      <w:autoSpaceDN w:val="0"/>
    </w:pPr>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auto" w:fill="DAEEF3" w:themeFill="accent5" w:themeFillTint="34"/>
      </w:tcPr>
    </w:tblStylePr>
    <w:tblStylePr w:type="band1Horz">
      <w:rPr>
        <w:rFonts w:ascii="Arial" w:hAnsi="Arial"/>
        <w:color w:val="266678" w:themeColor="accent5" w:themeShade="94"/>
        <w:sz w:val="22"/>
      </w:rPr>
      <w:tblPr/>
      <w:tcPr>
        <w:shd w:val="clear" w:color="auto"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1"/>
    <w:uiPriority w:val="99"/>
    <w:qFormat/>
    <w:pPr>
      <w:overflowPunct w:val="0"/>
      <w:autoSpaceDE w:val="0"/>
      <w:autoSpaceDN w:val="0"/>
    </w:pPr>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auto" w:fill="FDE9D8" w:themeFill="accent6" w:themeFillTint="34"/>
      </w:tcPr>
    </w:tblStylePr>
    <w:tblStylePr w:type="band1Horz">
      <w:rPr>
        <w:rFonts w:ascii="Arial" w:hAnsi="Arial"/>
        <w:color w:val="266678" w:themeColor="accent5" w:themeShade="94"/>
        <w:sz w:val="22"/>
      </w:rPr>
      <w:tblPr/>
      <w:tcPr>
        <w:shd w:val="clear" w:color="auto" w:fill="FDE9D8" w:themeFill="accent6" w:themeFillTint="34"/>
      </w:tcPr>
    </w:tblStylePr>
    <w:tblStylePr w:type="band2Horz">
      <w:rPr>
        <w:rFonts w:ascii="Arial" w:hAnsi="Arial"/>
        <w:color w:val="266678" w:themeColor="accent5" w:themeShade="94"/>
        <w:sz w:val="22"/>
      </w:rPr>
    </w:tblStylePr>
  </w:style>
  <w:style w:type="table" w:customStyle="1" w:styleId="71">
    <w:name w:val="网格表 7 彩色1"/>
    <w:basedOn w:val="a1"/>
    <w:uiPriority w:val="99"/>
    <w:qFormat/>
    <w:pPr>
      <w:overflowPunct w:val="0"/>
      <w:autoSpaceDE w:val="0"/>
      <w:autoSpaceDN w:val="0"/>
    </w:p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auto" w:fill="F2F2F2" w:themeFill="text1" w:themeFillTint="0D"/>
      </w:tcPr>
    </w:tblStylePr>
    <w:tblStylePr w:type="band1Horz">
      <w:rPr>
        <w:rFonts w:ascii="Arial" w:hAnsi="Arial"/>
        <w:color w:val="7F7F7F" w:themeColor="text1" w:themeTint="80"/>
        <w:sz w:val="22"/>
      </w:rPr>
      <w:tblPr/>
      <w:tcPr>
        <w:shd w:val="clear" w:color="auto"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1"/>
    <w:uiPriority w:val="99"/>
    <w:qFormat/>
    <w:pPr>
      <w:overflowPunct w:val="0"/>
      <w:autoSpaceDE w:val="0"/>
      <w:autoSpaceDN w:val="0"/>
    </w:pPr>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auto"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auto" w:fill="DAE5F1" w:themeFill="accent1" w:themeFillTint="34"/>
      </w:tcPr>
    </w:tblStylePr>
    <w:tblStylePr w:type="band1Horz">
      <w:rPr>
        <w:rFonts w:ascii="Arial" w:hAnsi="Arial"/>
        <w:color w:val="A6BFDD" w:themeColor="accent1" w:themeTint="80"/>
        <w:sz w:val="22"/>
      </w:rPr>
      <w:tblPr/>
      <w:tcPr>
        <w:shd w:val="clear" w:color="auto"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1"/>
    <w:uiPriority w:val="99"/>
    <w:qFormat/>
    <w:pPr>
      <w:overflowPunct w:val="0"/>
      <w:autoSpaceDE w:val="0"/>
      <w:autoSpaceDN w:val="0"/>
    </w:pPr>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auto"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auto" w:fill="F2DCDC" w:themeFill="accent2" w:themeFillTint="32"/>
      </w:tcPr>
    </w:tblStylePr>
    <w:tblStylePr w:type="band1Horz">
      <w:rPr>
        <w:rFonts w:ascii="Arial" w:hAnsi="Arial"/>
        <w:color w:val="DA9796" w:themeColor="accent2" w:themeTint="96"/>
        <w:sz w:val="22"/>
      </w:rPr>
      <w:tblPr/>
      <w:tcPr>
        <w:shd w:val="clear" w:color="auto"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1"/>
    <w:uiPriority w:val="99"/>
    <w:qFormat/>
    <w:pPr>
      <w:overflowPunct w:val="0"/>
      <w:autoSpaceDE w:val="0"/>
      <w:autoSpaceDN w:val="0"/>
    </w:pPr>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auto"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auto" w:fill="EAF1DC" w:themeFill="accent3" w:themeFillTint="34"/>
      </w:tcPr>
    </w:tblStylePr>
    <w:tblStylePr w:type="band1Horz">
      <w:rPr>
        <w:rFonts w:ascii="Arial" w:hAnsi="Arial"/>
        <w:color w:val="9BBB59" w:themeColor="accent3"/>
        <w:sz w:val="22"/>
      </w:rPr>
      <w:tblPr/>
      <w:tcPr>
        <w:shd w:val="clear" w:color="auto"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1"/>
    <w:uiPriority w:val="99"/>
    <w:qFormat/>
    <w:pPr>
      <w:overflowPunct w:val="0"/>
      <w:autoSpaceDE w:val="0"/>
      <w:autoSpaceDN w:val="0"/>
    </w:pPr>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auto"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auto" w:fill="E5DFEC" w:themeFill="accent4" w:themeFillTint="34"/>
      </w:tcPr>
    </w:tblStylePr>
    <w:tblStylePr w:type="band1Horz">
      <w:rPr>
        <w:rFonts w:ascii="Arial" w:hAnsi="Arial"/>
        <w:color w:val="B2A1C7" w:themeColor="accent4" w:themeTint="99"/>
        <w:sz w:val="22"/>
      </w:rPr>
      <w:tblPr/>
      <w:tcPr>
        <w:shd w:val="clear" w:color="auto"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1"/>
    <w:uiPriority w:val="99"/>
    <w:qFormat/>
    <w:pPr>
      <w:overflowPunct w:val="0"/>
      <w:autoSpaceDE w:val="0"/>
      <w:autoSpaceDN w:val="0"/>
    </w:pPr>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auto"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auto" w:fill="DAEEF3" w:themeFill="accent5" w:themeFillTint="34"/>
      </w:tcPr>
    </w:tblStylePr>
    <w:tblStylePr w:type="band1Horz">
      <w:rPr>
        <w:rFonts w:ascii="Arial" w:hAnsi="Arial"/>
        <w:color w:val="266678" w:themeColor="accent5" w:themeShade="94"/>
        <w:sz w:val="22"/>
      </w:rPr>
      <w:tblPr/>
      <w:tcPr>
        <w:shd w:val="clear" w:color="auto"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1"/>
    <w:uiPriority w:val="99"/>
    <w:qFormat/>
    <w:pPr>
      <w:overflowPunct w:val="0"/>
      <w:autoSpaceDE w:val="0"/>
      <w:autoSpaceDN w:val="0"/>
    </w:pPr>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auto"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auto" w:fill="FDE9D8" w:themeFill="accent6" w:themeFillTint="34"/>
      </w:tcPr>
    </w:tblStylePr>
    <w:tblStylePr w:type="band1Horz">
      <w:rPr>
        <w:rFonts w:ascii="Arial" w:hAnsi="Arial"/>
        <w:color w:val="B05307" w:themeColor="accent6" w:themeShade="94"/>
        <w:sz w:val="22"/>
      </w:rPr>
      <w:tblPr/>
      <w:tcPr>
        <w:shd w:val="clear" w:color="auto" w:fill="FDE9D8" w:themeFill="accent6" w:themeFillTint="34"/>
      </w:tcPr>
    </w:tblStylePr>
    <w:tblStylePr w:type="band2Horz">
      <w:rPr>
        <w:rFonts w:ascii="Arial" w:hAnsi="Arial"/>
        <w:color w:val="B05307" w:themeColor="accent6" w:themeShade="94"/>
        <w:sz w:val="22"/>
      </w:rPr>
    </w:tblStylePr>
  </w:style>
  <w:style w:type="table" w:customStyle="1" w:styleId="111">
    <w:name w:val="清单表 1 浅色1"/>
    <w:basedOn w:val="a1"/>
    <w:uiPriority w:val="99"/>
    <w:qFormat/>
    <w:pPr>
      <w:overflowPunct w:val="0"/>
      <w:autoSpaceDE w:val="0"/>
      <w:autoSpaceDN w:val="0"/>
    </w:pP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1"/>
    <w:uiPriority w:val="99"/>
    <w:qFormat/>
    <w:pPr>
      <w:overflowPunct w:val="0"/>
      <w:autoSpaceDE w:val="0"/>
      <w:autoSpaceDN w:val="0"/>
    </w:pP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a1"/>
    <w:uiPriority w:val="99"/>
    <w:qFormat/>
    <w:pPr>
      <w:overflowPunct w:val="0"/>
      <w:autoSpaceDE w:val="0"/>
      <w:autoSpaceDN w:val="0"/>
    </w:pP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a1"/>
    <w:uiPriority w:val="99"/>
    <w:qFormat/>
    <w:pPr>
      <w:overflowPunct w:val="0"/>
      <w:autoSpaceDE w:val="0"/>
      <w:autoSpaceDN w:val="0"/>
    </w:pP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a1"/>
    <w:uiPriority w:val="99"/>
    <w:qFormat/>
    <w:pPr>
      <w:overflowPunct w:val="0"/>
      <w:autoSpaceDE w:val="0"/>
      <w:autoSpaceDN w:val="0"/>
    </w:pP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a1"/>
    <w:uiPriority w:val="99"/>
    <w:qFormat/>
    <w:pPr>
      <w:overflowPunct w:val="0"/>
      <w:autoSpaceDE w:val="0"/>
      <w:autoSpaceDN w:val="0"/>
    </w:pP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a1"/>
    <w:uiPriority w:val="99"/>
    <w:qFormat/>
    <w:pPr>
      <w:overflowPunct w:val="0"/>
      <w:autoSpaceDE w:val="0"/>
      <w:autoSpaceDN w:val="0"/>
    </w:pP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211">
    <w:name w:val="清单表 21"/>
    <w:basedOn w:val="a1"/>
    <w:uiPriority w:val="99"/>
    <w:qFormat/>
    <w:pPr>
      <w:overflowPunct w:val="0"/>
      <w:autoSpaceDE w:val="0"/>
      <w:autoSpaceDN w:val="0"/>
    </w:pPr>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1"/>
    <w:uiPriority w:val="99"/>
    <w:qFormat/>
    <w:pPr>
      <w:overflowPunct w:val="0"/>
      <w:autoSpaceDE w:val="0"/>
      <w:autoSpaceDN w:val="0"/>
    </w:pPr>
    <w:tblPr>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a1"/>
    <w:uiPriority w:val="99"/>
    <w:qFormat/>
    <w:pPr>
      <w:overflowPunct w:val="0"/>
      <w:autoSpaceDE w:val="0"/>
      <w:autoSpaceDN w:val="0"/>
    </w:pPr>
    <w:tblPr>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a1"/>
    <w:uiPriority w:val="99"/>
    <w:qFormat/>
    <w:pPr>
      <w:overflowPunct w:val="0"/>
      <w:autoSpaceDE w:val="0"/>
      <w:autoSpaceDN w:val="0"/>
    </w:pPr>
    <w:tblPr>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a1"/>
    <w:uiPriority w:val="99"/>
    <w:qFormat/>
    <w:pPr>
      <w:overflowPunct w:val="0"/>
      <w:autoSpaceDE w:val="0"/>
      <w:autoSpaceDN w:val="0"/>
    </w:pPr>
    <w:tblPr>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a1"/>
    <w:uiPriority w:val="99"/>
    <w:qFormat/>
    <w:pPr>
      <w:overflowPunct w:val="0"/>
      <w:autoSpaceDE w:val="0"/>
      <w:autoSpaceDN w:val="0"/>
    </w:pPr>
    <w:tblPr>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a1"/>
    <w:uiPriority w:val="99"/>
    <w:qFormat/>
    <w:pPr>
      <w:overflowPunct w:val="0"/>
      <w:autoSpaceDE w:val="0"/>
      <w:autoSpaceDN w:val="0"/>
    </w:pPr>
    <w:tblPr>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311">
    <w:name w:val="清单表 31"/>
    <w:basedOn w:val="a1"/>
    <w:uiPriority w:val="99"/>
    <w:qFormat/>
    <w:pPr>
      <w:overflowPunct w:val="0"/>
      <w:autoSpaceDE w:val="0"/>
      <w:autoSpaceDN w:val="0"/>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qFormat/>
    <w:pPr>
      <w:overflowPunct w:val="0"/>
      <w:autoSpaceDE w:val="0"/>
      <w:autoSpaceDN w:val="0"/>
    </w:p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qFormat/>
    <w:pPr>
      <w:overflowPunct w:val="0"/>
      <w:autoSpaceDE w:val="0"/>
      <w:autoSpaceDN w:val="0"/>
    </w:pPr>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qFormat/>
    <w:pPr>
      <w:overflowPunct w:val="0"/>
      <w:autoSpaceDE w:val="0"/>
      <w:autoSpaceDN w:val="0"/>
    </w:pPr>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qFormat/>
    <w:pPr>
      <w:overflowPunct w:val="0"/>
      <w:autoSpaceDE w:val="0"/>
      <w:autoSpaceDN w:val="0"/>
    </w:pPr>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qFormat/>
    <w:pPr>
      <w:overflowPunct w:val="0"/>
      <w:autoSpaceDE w:val="0"/>
      <w:autoSpaceDN w:val="0"/>
    </w:pPr>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qFormat/>
    <w:pPr>
      <w:overflowPunct w:val="0"/>
      <w:autoSpaceDE w:val="0"/>
      <w:autoSpaceDN w:val="0"/>
    </w:pPr>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1">
    <w:name w:val="清单表 41"/>
    <w:basedOn w:val="a1"/>
    <w:uiPriority w:val="99"/>
    <w:qFormat/>
    <w:pPr>
      <w:overflowPunct w:val="0"/>
      <w:autoSpaceDE w:val="0"/>
      <w:autoSpaceDN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1"/>
    <w:uiPriority w:val="99"/>
    <w:qFormat/>
    <w:pPr>
      <w:overflowPunct w:val="0"/>
      <w:autoSpaceDE w:val="0"/>
      <w:autoSpaceDN w:val="0"/>
    </w:pPr>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a1"/>
    <w:uiPriority w:val="99"/>
    <w:qFormat/>
    <w:pPr>
      <w:overflowPunct w:val="0"/>
      <w:autoSpaceDE w:val="0"/>
      <w:autoSpaceDN w:val="0"/>
    </w:pPr>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a1"/>
    <w:uiPriority w:val="99"/>
    <w:qFormat/>
    <w:pPr>
      <w:overflowPunct w:val="0"/>
      <w:autoSpaceDE w:val="0"/>
      <w:autoSpaceDN w:val="0"/>
    </w:pPr>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a1"/>
    <w:uiPriority w:val="99"/>
    <w:qFormat/>
    <w:pPr>
      <w:overflowPunct w:val="0"/>
      <w:autoSpaceDE w:val="0"/>
      <w:autoSpaceDN w:val="0"/>
    </w:pPr>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a1"/>
    <w:uiPriority w:val="99"/>
    <w:qFormat/>
    <w:pPr>
      <w:overflowPunct w:val="0"/>
      <w:autoSpaceDE w:val="0"/>
      <w:autoSpaceDN w:val="0"/>
    </w:pPr>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a1"/>
    <w:uiPriority w:val="99"/>
    <w:qFormat/>
    <w:pPr>
      <w:overflowPunct w:val="0"/>
      <w:autoSpaceDE w:val="0"/>
      <w:autoSpaceDN w:val="0"/>
    </w:pPr>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511">
    <w:name w:val="清单表 5 深色1"/>
    <w:basedOn w:val="a1"/>
    <w:uiPriority w:val="99"/>
    <w:qFormat/>
    <w:pPr>
      <w:overflowPunct w:val="0"/>
      <w:autoSpaceDE w:val="0"/>
      <w:autoSpaceDN w:val="0"/>
    </w:p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1"/>
    <w:uiPriority w:val="99"/>
    <w:qFormat/>
    <w:pPr>
      <w:overflowPunct w:val="0"/>
      <w:autoSpaceDE w:val="0"/>
      <w:autoSpaceDN w:val="0"/>
    </w:pPr>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a1"/>
    <w:uiPriority w:val="99"/>
    <w:qFormat/>
    <w:pPr>
      <w:overflowPunct w:val="0"/>
      <w:autoSpaceDE w:val="0"/>
      <w:autoSpaceDN w:val="0"/>
    </w:pPr>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a1"/>
    <w:uiPriority w:val="99"/>
    <w:qFormat/>
    <w:pPr>
      <w:overflowPunct w:val="0"/>
      <w:autoSpaceDE w:val="0"/>
      <w:autoSpaceDN w:val="0"/>
    </w:pPr>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a1"/>
    <w:uiPriority w:val="99"/>
    <w:qFormat/>
    <w:pPr>
      <w:overflowPunct w:val="0"/>
      <w:autoSpaceDE w:val="0"/>
      <w:autoSpaceDN w:val="0"/>
    </w:pPr>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a1"/>
    <w:uiPriority w:val="99"/>
    <w:qFormat/>
    <w:pPr>
      <w:overflowPunct w:val="0"/>
      <w:autoSpaceDE w:val="0"/>
      <w:autoSpaceDN w:val="0"/>
    </w:pPr>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a1"/>
    <w:uiPriority w:val="99"/>
    <w:qFormat/>
    <w:pPr>
      <w:overflowPunct w:val="0"/>
      <w:autoSpaceDE w:val="0"/>
      <w:autoSpaceDN w:val="0"/>
    </w:pPr>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610">
    <w:name w:val="清单表 6 彩色1"/>
    <w:basedOn w:val="a1"/>
    <w:uiPriority w:val="99"/>
    <w:qFormat/>
    <w:pPr>
      <w:overflowPunct w:val="0"/>
      <w:autoSpaceDE w:val="0"/>
      <w:autoSpaceDN w:val="0"/>
    </w:pPr>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qFormat/>
    <w:pPr>
      <w:overflowPunct w:val="0"/>
      <w:autoSpaceDE w:val="0"/>
      <w:autoSpaceDN w:val="0"/>
    </w:pPr>
    <w:tblPr>
      <w:tblBorders>
        <w:top w:val="single" w:sz="4" w:space="0" w:color="4F81BD" w:themeColor="accent1"/>
        <w:bottom w:val="single" w:sz="4" w:space="0" w:color="4F81BD" w:themeColor="accent1"/>
      </w:tblBorders>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auto" w:fill="D2DFEE" w:themeFill="accent1" w:themeFillTint="40"/>
      </w:tcPr>
    </w:tblStylePr>
    <w:tblStylePr w:type="band1Horz">
      <w:rPr>
        <w:rFonts w:ascii="Arial" w:hAnsi="Arial"/>
        <w:color w:val="2A4A70" w:themeColor="accent1" w:themeShade="94"/>
        <w:sz w:val="22"/>
      </w:rPr>
      <w:tblPr/>
      <w:tcPr>
        <w:shd w:val="clear" w:color="auto"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1"/>
    <w:uiPriority w:val="99"/>
    <w:qFormat/>
    <w:pPr>
      <w:overflowPunct w:val="0"/>
      <w:autoSpaceDE w:val="0"/>
      <w:autoSpaceDN w:val="0"/>
    </w:pPr>
    <w:tblPr>
      <w:tblBorders>
        <w:top w:val="single" w:sz="4" w:space="0" w:color="D99695" w:themeColor="accent2" w:themeTint="97"/>
        <w:bottom w:val="single" w:sz="4" w:space="0" w:color="D99695" w:themeColor="accent2" w:themeTint="97"/>
      </w:tblBorders>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auto" w:fill="EFD2D2" w:themeFill="accent2" w:themeFillTint="40"/>
      </w:tcPr>
    </w:tblStylePr>
    <w:tblStylePr w:type="band1Horz">
      <w:rPr>
        <w:rFonts w:ascii="Arial" w:hAnsi="Arial"/>
        <w:color w:val="DA9796" w:themeColor="accent2" w:themeTint="96"/>
        <w:sz w:val="22"/>
      </w:rPr>
      <w:tblPr/>
      <w:tcPr>
        <w:shd w:val="clear" w:color="auto"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1"/>
    <w:uiPriority w:val="99"/>
    <w:qFormat/>
    <w:pPr>
      <w:overflowPunct w:val="0"/>
      <w:autoSpaceDE w:val="0"/>
      <w:autoSpaceDN w:val="0"/>
    </w:pPr>
    <w:tblPr>
      <w:tblBorders>
        <w:top w:val="single" w:sz="4" w:space="0" w:color="C3D69B" w:themeColor="accent3" w:themeTint="98"/>
        <w:bottom w:val="single" w:sz="4" w:space="0" w:color="C3D69B" w:themeColor="accent3" w:themeTint="98"/>
      </w:tblBorders>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auto" w:fill="E5EED5" w:themeFill="accent3" w:themeFillTint="40"/>
      </w:tcPr>
    </w:tblStylePr>
    <w:tblStylePr w:type="band1Horz">
      <w:rPr>
        <w:rFonts w:ascii="Arial" w:hAnsi="Arial"/>
        <w:color w:val="C2D69B" w:themeColor="accent3" w:themeTint="99"/>
        <w:sz w:val="22"/>
      </w:rPr>
      <w:tblPr/>
      <w:tcPr>
        <w:shd w:val="clear" w:color="auto"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1"/>
    <w:uiPriority w:val="99"/>
    <w:qFormat/>
    <w:pPr>
      <w:overflowPunct w:val="0"/>
      <w:autoSpaceDE w:val="0"/>
      <w:autoSpaceDN w:val="0"/>
    </w:pPr>
    <w:tblPr>
      <w:tblBorders>
        <w:top w:val="single" w:sz="4" w:space="0" w:color="B2A1C6" w:themeColor="accent4" w:themeTint="9A"/>
        <w:bottom w:val="single" w:sz="4" w:space="0" w:color="B2A1C6" w:themeColor="accent4" w:themeTint="9A"/>
      </w:tblBorders>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auto" w:fill="DFD8E7" w:themeFill="accent4" w:themeFillTint="40"/>
      </w:tcPr>
    </w:tblStylePr>
    <w:tblStylePr w:type="band1Horz">
      <w:rPr>
        <w:rFonts w:ascii="Arial" w:hAnsi="Arial"/>
        <w:color w:val="B2A1C7" w:themeColor="accent4" w:themeTint="99"/>
        <w:sz w:val="22"/>
      </w:rPr>
      <w:tblPr/>
      <w:tcPr>
        <w:shd w:val="clear" w:color="auto"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1"/>
    <w:uiPriority w:val="99"/>
    <w:qFormat/>
    <w:pPr>
      <w:overflowPunct w:val="0"/>
      <w:autoSpaceDE w:val="0"/>
      <w:autoSpaceDN w:val="0"/>
    </w:pPr>
    <w:tblPr>
      <w:tblBorders>
        <w:top w:val="single" w:sz="4" w:space="0" w:color="92CCDC" w:themeColor="accent5" w:themeTint="9A"/>
        <w:bottom w:val="single" w:sz="4" w:space="0" w:color="92CCDC" w:themeColor="accent5" w:themeTint="9A"/>
      </w:tblBorders>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auto" w:fill="D1EAF0" w:themeFill="accent5" w:themeFillTint="40"/>
      </w:tcPr>
    </w:tblStylePr>
    <w:tblStylePr w:type="band1Horz">
      <w:rPr>
        <w:rFonts w:ascii="Arial" w:hAnsi="Arial"/>
        <w:color w:val="92CDDC" w:themeColor="accent5" w:themeTint="99"/>
        <w:sz w:val="22"/>
      </w:rPr>
      <w:tblPr/>
      <w:tcPr>
        <w:shd w:val="clear" w:color="auto"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1"/>
    <w:uiPriority w:val="99"/>
    <w:qFormat/>
    <w:pPr>
      <w:overflowPunct w:val="0"/>
      <w:autoSpaceDE w:val="0"/>
      <w:autoSpaceDN w:val="0"/>
    </w:pPr>
    <w:tblPr>
      <w:tblBorders>
        <w:top w:val="single" w:sz="4" w:space="0" w:color="FAC090" w:themeColor="accent6" w:themeTint="98"/>
        <w:bottom w:val="single" w:sz="4" w:space="0" w:color="FAC090" w:themeColor="accent6" w:themeTint="98"/>
      </w:tblBorders>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auto" w:fill="FDE4D0" w:themeFill="accent6" w:themeFillTint="40"/>
      </w:tcPr>
    </w:tblStylePr>
    <w:tblStylePr w:type="band1Horz">
      <w:rPr>
        <w:rFonts w:ascii="Arial" w:hAnsi="Arial"/>
        <w:color w:val="FABF8F" w:themeColor="accent6" w:themeTint="99"/>
        <w:sz w:val="22"/>
      </w:rPr>
      <w:tblPr/>
      <w:tcPr>
        <w:shd w:val="clear" w:color="auto" w:fill="FDE4D0" w:themeFill="accent6" w:themeFillTint="40"/>
      </w:tcPr>
    </w:tblStylePr>
    <w:tblStylePr w:type="band2Horz">
      <w:rPr>
        <w:rFonts w:ascii="Arial" w:hAnsi="Arial"/>
        <w:color w:val="FABF8F" w:themeColor="accent6" w:themeTint="99"/>
        <w:sz w:val="22"/>
      </w:rPr>
    </w:tblStylePr>
  </w:style>
  <w:style w:type="table" w:customStyle="1" w:styleId="710">
    <w:name w:val="清单表 7 彩色1"/>
    <w:basedOn w:val="a1"/>
    <w:uiPriority w:val="99"/>
    <w:qFormat/>
    <w:pPr>
      <w:overflowPunct w:val="0"/>
      <w:autoSpaceDE w:val="0"/>
      <w:autoSpaceDN w:val="0"/>
    </w:pPr>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auto" w:fill="BFBFBF" w:themeFill="text1" w:themeFillTint="40"/>
      </w:tcPr>
    </w:tblStylePr>
    <w:tblStylePr w:type="band1Horz">
      <w:rPr>
        <w:rFonts w:ascii="Arial" w:hAnsi="Arial"/>
        <w:color w:val="7F7F7F" w:themeColor="text1" w:themeTint="80"/>
        <w:sz w:val="22"/>
      </w:rPr>
      <w:tblPr/>
      <w:tcPr>
        <w:shd w:val="clear" w:color="auto"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1"/>
    <w:uiPriority w:val="99"/>
    <w:qFormat/>
    <w:pPr>
      <w:overflowPunct w:val="0"/>
      <w:autoSpaceDE w:val="0"/>
      <w:autoSpaceDN w:val="0"/>
    </w:pPr>
    <w:tblPr>
      <w:tblBorders>
        <w:right w:val="single" w:sz="4" w:space="0" w:color="4F81BD" w:themeColor="accent1"/>
      </w:tblBorders>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auto"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auto" w:fill="D2DFEE" w:themeFill="accent1" w:themeFillTint="40"/>
      </w:tcPr>
    </w:tblStylePr>
    <w:tblStylePr w:type="band1Horz">
      <w:rPr>
        <w:rFonts w:ascii="Arial" w:hAnsi="Arial"/>
        <w:color w:val="2A4A70" w:themeColor="accent1" w:themeShade="94"/>
        <w:sz w:val="22"/>
      </w:rPr>
      <w:tblPr/>
      <w:tcPr>
        <w:shd w:val="clear" w:color="auto"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1"/>
    <w:uiPriority w:val="99"/>
    <w:qFormat/>
    <w:pPr>
      <w:overflowPunct w:val="0"/>
      <w:autoSpaceDE w:val="0"/>
      <w:autoSpaceDN w:val="0"/>
    </w:pPr>
    <w:tblPr>
      <w:tblBorders>
        <w:right w:val="single" w:sz="4" w:space="0" w:color="D99695" w:themeColor="accent2" w:themeTint="97"/>
      </w:tblBorders>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auto"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auto" w:fill="EFD2D2" w:themeFill="accent2" w:themeFillTint="40"/>
      </w:tcPr>
    </w:tblStylePr>
    <w:tblStylePr w:type="band1Horz">
      <w:rPr>
        <w:rFonts w:ascii="Arial" w:hAnsi="Arial"/>
        <w:color w:val="DA9796" w:themeColor="accent2" w:themeTint="96"/>
        <w:sz w:val="22"/>
      </w:rPr>
      <w:tblPr/>
      <w:tcPr>
        <w:shd w:val="clear" w:color="auto"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1"/>
    <w:uiPriority w:val="99"/>
    <w:qFormat/>
    <w:pPr>
      <w:overflowPunct w:val="0"/>
      <w:autoSpaceDE w:val="0"/>
      <w:autoSpaceDN w:val="0"/>
    </w:pPr>
    <w:tblPr>
      <w:tblBorders>
        <w:right w:val="single" w:sz="4" w:space="0" w:color="C3D69B" w:themeColor="accent3" w:themeTint="98"/>
      </w:tblBorders>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auto"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auto" w:fill="E5EED5" w:themeFill="accent3" w:themeFillTint="40"/>
      </w:tcPr>
    </w:tblStylePr>
    <w:tblStylePr w:type="band1Horz">
      <w:rPr>
        <w:rFonts w:ascii="Arial" w:hAnsi="Arial"/>
        <w:color w:val="C2D69B" w:themeColor="accent3" w:themeTint="99"/>
        <w:sz w:val="22"/>
      </w:rPr>
      <w:tblPr/>
      <w:tcPr>
        <w:shd w:val="clear" w:color="auto"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1"/>
    <w:uiPriority w:val="99"/>
    <w:qFormat/>
    <w:pPr>
      <w:overflowPunct w:val="0"/>
      <w:autoSpaceDE w:val="0"/>
      <w:autoSpaceDN w:val="0"/>
    </w:pPr>
    <w:tblPr>
      <w:tblBorders>
        <w:right w:val="single" w:sz="4" w:space="0" w:color="B2A1C6" w:themeColor="accent4" w:themeTint="9A"/>
      </w:tblBorders>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auto"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auto" w:fill="DFD8E7" w:themeFill="accent4" w:themeFillTint="40"/>
      </w:tcPr>
    </w:tblStylePr>
    <w:tblStylePr w:type="band1Horz">
      <w:rPr>
        <w:rFonts w:ascii="Arial" w:hAnsi="Arial"/>
        <w:color w:val="B2A1C7" w:themeColor="accent4" w:themeTint="99"/>
        <w:sz w:val="22"/>
      </w:rPr>
      <w:tblPr/>
      <w:tcPr>
        <w:shd w:val="clear" w:color="auto"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1"/>
    <w:uiPriority w:val="99"/>
    <w:qFormat/>
    <w:pPr>
      <w:overflowPunct w:val="0"/>
      <w:autoSpaceDE w:val="0"/>
      <w:autoSpaceDN w:val="0"/>
    </w:pPr>
    <w:tblPr>
      <w:tblBorders>
        <w:right w:val="single" w:sz="4" w:space="0" w:color="92CCDC" w:themeColor="accent5" w:themeTint="9A"/>
      </w:tblBorders>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auto"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auto" w:fill="D1EAF0" w:themeFill="accent5" w:themeFillTint="40"/>
      </w:tcPr>
    </w:tblStylePr>
    <w:tblStylePr w:type="band1Horz">
      <w:rPr>
        <w:rFonts w:ascii="Arial" w:hAnsi="Arial"/>
        <w:color w:val="92CDDC" w:themeColor="accent5" w:themeTint="99"/>
        <w:sz w:val="22"/>
      </w:rPr>
      <w:tblPr/>
      <w:tcPr>
        <w:shd w:val="clear" w:color="auto"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1"/>
    <w:uiPriority w:val="99"/>
    <w:qFormat/>
    <w:pPr>
      <w:overflowPunct w:val="0"/>
      <w:autoSpaceDE w:val="0"/>
      <w:autoSpaceDN w:val="0"/>
    </w:pPr>
    <w:tblPr>
      <w:tblBorders>
        <w:right w:val="single" w:sz="4" w:space="0" w:color="FAC090" w:themeColor="accent6" w:themeTint="98"/>
      </w:tblBorders>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auto"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auto" w:fill="FDE4D0" w:themeFill="accent6" w:themeFillTint="40"/>
      </w:tcPr>
    </w:tblStylePr>
    <w:tblStylePr w:type="band1Horz">
      <w:rPr>
        <w:rFonts w:ascii="Arial" w:hAnsi="Arial"/>
        <w:color w:val="FABF8F" w:themeColor="accent6" w:themeTint="99"/>
        <w:sz w:val="22"/>
      </w:rPr>
      <w:tblPr/>
      <w:tcPr>
        <w:shd w:val="clear" w:color="auto"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1"/>
    <w:uiPriority w:val="99"/>
    <w:qFormat/>
    <w:pPr>
      <w:overflowPunct w:val="0"/>
      <w:autoSpaceDE w:val="0"/>
      <w:autoSpaceDN w:val="0"/>
    </w:pPr>
    <w:rPr>
      <w:color w:val="404040"/>
    </w:rP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1"/>
    <w:uiPriority w:val="99"/>
    <w:qFormat/>
    <w:pPr>
      <w:overflowPunct w:val="0"/>
      <w:autoSpaceDE w:val="0"/>
      <w:autoSpaceDN w:val="0"/>
    </w:pPr>
    <w:rPr>
      <w:color w:val="404040"/>
    </w:rP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a1"/>
    <w:uiPriority w:val="99"/>
    <w:qFormat/>
    <w:pPr>
      <w:overflowPunct w:val="0"/>
      <w:autoSpaceDE w:val="0"/>
      <w:autoSpaceDN w:val="0"/>
    </w:pPr>
    <w:rPr>
      <w:color w:val="404040"/>
    </w:rP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a1"/>
    <w:uiPriority w:val="99"/>
    <w:qFormat/>
    <w:pPr>
      <w:overflowPunct w:val="0"/>
      <w:autoSpaceDE w:val="0"/>
      <w:autoSpaceDN w:val="0"/>
    </w:pPr>
    <w:rPr>
      <w:color w:val="404040"/>
    </w:rP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a1"/>
    <w:uiPriority w:val="99"/>
    <w:qFormat/>
    <w:pPr>
      <w:overflowPunct w:val="0"/>
      <w:autoSpaceDE w:val="0"/>
      <w:autoSpaceDN w:val="0"/>
    </w:pPr>
    <w:rPr>
      <w:color w:val="404040"/>
    </w:rP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a1"/>
    <w:uiPriority w:val="99"/>
    <w:qFormat/>
    <w:pPr>
      <w:overflowPunct w:val="0"/>
      <w:autoSpaceDE w:val="0"/>
      <w:autoSpaceDN w:val="0"/>
    </w:pPr>
    <w:rPr>
      <w:color w:val="404040"/>
    </w:rP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a1"/>
    <w:uiPriority w:val="99"/>
    <w:qFormat/>
    <w:pPr>
      <w:overflowPunct w:val="0"/>
      <w:autoSpaceDE w:val="0"/>
      <w:autoSpaceDN w:val="0"/>
    </w:pPr>
    <w:rPr>
      <w:color w:val="404040"/>
    </w:rP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a1"/>
    <w:uiPriority w:val="99"/>
    <w:qFormat/>
    <w:pPr>
      <w:overflowPunct w:val="0"/>
      <w:autoSpaceDE w:val="0"/>
      <w:autoSpaceDN w:val="0"/>
    </w:pPr>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1"/>
    <w:uiPriority w:val="99"/>
    <w:qFormat/>
    <w:pPr>
      <w:overflowPunct w:val="0"/>
      <w:autoSpaceDE w:val="0"/>
      <w:autoSpaceDN w:val="0"/>
    </w:pPr>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a1"/>
    <w:uiPriority w:val="99"/>
    <w:qFormat/>
    <w:pPr>
      <w:overflowPunct w:val="0"/>
      <w:autoSpaceDE w:val="0"/>
      <w:autoSpaceDN w:val="0"/>
    </w:pPr>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a1"/>
    <w:uiPriority w:val="99"/>
    <w:qFormat/>
    <w:pPr>
      <w:overflowPunct w:val="0"/>
      <w:autoSpaceDE w:val="0"/>
      <w:autoSpaceDN w:val="0"/>
    </w:pPr>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a1"/>
    <w:uiPriority w:val="99"/>
    <w:qFormat/>
    <w:pPr>
      <w:overflowPunct w:val="0"/>
      <w:autoSpaceDE w:val="0"/>
      <w:autoSpaceDN w:val="0"/>
    </w:pPr>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a1"/>
    <w:uiPriority w:val="99"/>
    <w:qFormat/>
    <w:pPr>
      <w:overflowPunct w:val="0"/>
      <w:autoSpaceDE w:val="0"/>
      <w:autoSpaceDN w:val="0"/>
    </w:pPr>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a1"/>
    <w:uiPriority w:val="99"/>
    <w:qFormat/>
    <w:pPr>
      <w:overflowPunct w:val="0"/>
      <w:autoSpaceDE w:val="0"/>
      <w:autoSpaceDN w:val="0"/>
    </w:pPr>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a1"/>
    <w:uiPriority w:val="99"/>
    <w:qFormat/>
    <w:pPr>
      <w:overflowPunct w:val="0"/>
      <w:autoSpaceDE w:val="0"/>
      <w:autoSpaceDN w:val="0"/>
    </w:p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qFormat/>
    <w:pPr>
      <w:overflowPunct w:val="0"/>
      <w:autoSpaceDE w:val="0"/>
      <w:autoSpaceDN w:val="0"/>
    </w:pPr>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qFormat/>
    <w:pPr>
      <w:overflowPunct w:val="0"/>
      <w:autoSpaceDE w:val="0"/>
      <w:autoSpaceDN w:val="0"/>
    </w:pPr>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qFormat/>
    <w:pPr>
      <w:overflowPunct w:val="0"/>
      <w:autoSpaceDE w:val="0"/>
      <w:autoSpaceDN w:val="0"/>
    </w:pPr>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qFormat/>
    <w:pPr>
      <w:overflowPunct w:val="0"/>
      <w:autoSpaceDE w:val="0"/>
      <w:autoSpaceDN w:val="0"/>
    </w:pPr>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qFormat/>
    <w:pPr>
      <w:overflowPunct w:val="0"/>
      <w:autoSpaceDE w:val="0"/>
      <w:autoSpaceDN w:val="0"/>
    </w:pPr>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qFormat/>
    <w:pPr>
      <w:overflowPunct w:val="0"/>
      <w:autoSpaceDE w:val="0"/>
      <w:autoSpaceDN w:val="0"/>
    </w:pPr>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e">
    <w:name w:val="脚注文本 字符"/>
    <w:link w:val="ad"/>
    <w:uiPriority w:val="99"/>
    <w:qFormat/>
    <w:rPr>
      <w:sz w:val="18"/>
    </w:rPr>
  </w:style>
  <w:style w:type="paragraph" w:customStyle="1" w:styleId="TOC10">
    <w:name w:val="TOC 标题1"/>
    <w:uiPriority w:val="39"/>
    <w:unhideWhenUsed/>
    <w:qFormat/>
    <w:pPr>
      <w:pBdr>
        <w:top w:val="none" w:sz="0" w:space="0" w:color="000000"/>
        <w:left w:val="none" w:sz="0" w:space="0" w:color="000000"/>
        <w:bottom w:val="none" w:sz="0" w:space="0" w:color="000000"/>
        <w:right w:val="none" w:sz="0" w:space="0" w:color="000000"/>
        <w:between w:val="none" w:sz="0" w:space="0" w:color="000000"/>
      </w:pBdr>
      <w:overflowPunct w:val="0"/>
      <w:autoSpaceDE w:val="0"/>
      <w:autoSpaceDN w:val="0"/>
    </w:pPr>
    <w:rPr>
      <w:sz w:val="21"/>
      <w:szCs w:val="22"/>
      <w:lang w:eastAsia="en-US" w:bidi="en-US"/>
    </w:rPr>
  </w:style>
  <w:style w:type="paragraph" w:customStyle="1" w:styleId="12">
    <w:name w:val="列出段落1"/>
    <w:basedOn w:val="a"/>
    <w:qFormat/>
    <w:pPr>
      <w:ind w:firstLineChars="200" w:firstLine="420"/>
      <w:jc w:val="left"/>
    </w:pPr>
    <w:rPr>
      <w:rFonts w:eastAsia="PMingLiU"/>
      <w:sz w:val="24"/>
      <w:lang w:eastAsia="zh-TW"/>
    </w:rPr>
  </w:style>
  <w:style w:type="paragraph" w:customStyle="1" w:styleId="112">
    <w:name w:val="标题 11"/>
    <w:basedOn w:val="a"/>
    <w:next w:val="a"/>
    <w:qFormat/>
    <w:pPr>
      <w:keepNext/>
      <w:keepLines/>
      <w:spacing w:before="340" w:after="330" w:line="578" w:lineRule="auto"/>
      <w:outlineLvl w:val="0"/>
    </w:pPr>
    <w:rPr>
      <w:b/>
      <w:bCs/>
      <w:kern w:val="44"/>
      <w:sz w:val="44"/>
      <w:szCs w:val="44"/>
    </w:rPr>
  </w:style>
  <w:style w:type="paragraph" w:customStyle="1" w:styleId="212">
    <w:name w:val="标题 21"/>
    <w:basedOn w:val="a"/>
    <w:next w:val="a"/>
    <w:qFormat/>
    <w:pPr>
      <w:keepNext/>
      <w:keepLines/>
      <w:spacing w:before="260" w:after="260" w:line="416" w:lineRule="auto"/>
      <w:outlineLvl w:val="1"/>
    </w:pPr>
    <w:rPr>
      <w:rFonts w:ascii="Arial" w:eastAsia="黑体" w:hAnsi="Arial"/>
      <w:b/>
      <w:bCs/>
      <w:sz w:val="32"/>
      <w:szCs w:val="32"/>
    </w:rPr>
  </w:style>
  <w:style w:type="paragraph" w:customStyle="1" w:styleId="412">
    <w:name w:val="标题 41"/>
    <w:basedOn w:val="a"/>
    <w:next w:val="13"/>
    <w:qFormat/>
    <w:pPr>
      <w:keepNext/>
      <w:keepLines/>
      <w:widowControl/>
      <w:spacing w:before="60" w:after="60" w:line="460" w:lineRule="atLeast"/>
      <w:ind w:firstLineChars="200" w:firstLine="510"/>
      <w:jc w:val="left"/>
      <w:outlineLvl w:val="3"/>
    </w:pPr>
    <w:rPr>
      <w:rFonts w:ascii="Arial" w:hAnsi="Arial"/>
      <w:b/>
      <w:kern w:val="0"/>
      <w:sz w:val="28"/>
    </w:rPr>
  </w:style>
  <w:style w:type="paragraph" w:customStyle="1" w:styleId="13">
    <w:name w:val="正文缩进1"/>
    <w:basedOn w:val="a"/>
    <w:qFormat/>
    <w:pPr>
      <w:ind w:firstLineChars="200" w:firstLine="420"/>
    </w:pPr>
  </w:style>
  <w:style w:type="character" w:customStyle="1" w:styleId="14">
    <w:name w:val="默认段落字体1"/>
    <w:semiHidden/>
    <w:qFormat/>
  </w:style>
  <w:style w:type="table" w:customStyle="1" w:styleId="15">
    <w:name w:val="普通表格1"/>
    <w:semiHidden/>
    <w:qFormat/>
    <w:tblPr>
      <w:tblCellMar>
        <w:top w:w="0" w:type="dxa"/>
        <w:left w:w="0" w:type="dxa"/>
        <w:bottom w:w="0" w:type="dxa"/>
        <w:right w:w="0" w:type="dxa"/>
      </w:tblCellMar>
    </w:tblPr>
  </w:style>
  <w:style w:type="paragraph" w:customStyle="1" w:styleId="16">
    <w:name w:val="文档结构图1"/>
    <w:basedOn w:val="a"/>
    <w:semiHidden/>
    <w:qFormat/>
    <w:pPr>
      <w:shd w:val="clear" w:color="auto" w:fill="000080"/>
    </w:pPr>
  </w:style>
  <w:style w:type="paragraph" w:customStyle="1" w:styleId="17">
    <w:name w:val="批注文字1"/>
    <w:basedOn w:val="a"/>
    <w:semiHidden/>
    <w:qFormat/>
    <w:pPr>
      <w:jc w:val="left"/>
    </w:pPr>
  </w:style>
  <w:style w:type="paragraph" w:customStyle="1" w:styleId="18">
    <w:name w:val="称呼1"/>
    <w:basedOn w:val="a"/>
    <w:next w:val="a"/>
    <w:qFormat/>
    <w:rPr>
      <w:rFonts w:ascii="仿宋_GB2312" w:eastAsia="仿宋_GB2312"/>
      <w:sz w:val="32"/>
      <w:szCs w:val="32"/>
    </w:rPr>
  </w:style>
  <w:style w:type="paragraph" w:customStyle="1" w:styleId="312">
    <w:name w:val="正文文本 31"/>
    <w:basedOn w:val="a"/>
    <w:qFormat/>
    <w:pPr>
      <w:spacing w:line="360" w:lineRule="auto"/>
      <w:jc w:val="center"/>
    </w:pPr>
    <w:rPr>
      <w:b/>
      <w:bCs/>
      <w:sz w:val="36"/>
    </w:rPr>
  </w:style>
  <w:style w:type="paragraph" w:customStyle="1" w:styleId="19">
    <w:name w:val="结束语1"/>
    <w:basedOn w:val="a"/>
    <w:qFormat/>
    <w:pPr>
      <w:ind w:left="4320"/>
    </w:pPr>
    <w:rPr>
      <w:rFonts w:ascii="仿宋_GB2312" w:eastAsia="仿宋_GB2312"/>
      <w:sz w:val="32"/>
      <w:szCs w:val="32"/>
    </w:rPr>
  </w:style>
  <w:style w:type="paragraph" w:customStyle="1" w:styleId="1a">
    <w:name w:val="正文文本1"/>
    <w:basedOn w:val="a"/>
    <w:qFormat/>
    <w:rPr>
      <w:sz w:val="28"/>
    </w:rPr>
  </w:style>
  <w:style w:type="paragraph" w:customStyle="1" w:styleId="1b">
    <w:name w:val="正文文本缩进1"/>
    <w:basedOn w:val="a"/>
    <w:qFormat/>
    <w:pPr>
      <w:spacing w:line="288" w:lineRule="auto"/>
      <w:ind w:firstLine="630"/>
    </w:pPr>
    <w:rPr>
      <w:rFonts w:ascii="仿宋_GB2312" w:eastAsia="仿宋_GB2312" w:hAnsi="宋体" w:hint="eastAsia"/>
      <w:sz w:val="32"/>
    </w:rPr>
  </w:style>
  <w:style w:type="paragraph" w:customStyle="1" w:styleId="1c">
    <w:name w:val="文本块1"/>
    <w:basedOn w:val="a"/>
    <w:qFormat/>
    <w:pPr>
      <w:spacing w:line="360" w:lineRule="auto"/>
      <w:ind w:leftChars="150" w:left="315" w:rightChars="-50" w:right="-105" w:firstLineChars="167" w:firstLine="534"/>
    </w:pPr>
    <w:rPr>
      <w:rFonts w:eastAsia="仿宋_GB2312"/>
      <w:sz w:val="32"/>
    </w:rPr>
  </w:style>
  <w:style w:type="paragraph" w:customStyle="1" w:styleId="1d">
    <w:name w:val="纯文本1"/>
    <w:basedOn w:val="a"/>
    <w:link w:val="Char"/>
    <w:qFormat/>
    <w:rPr>
      <w:rFonts w:ascii="宋体" w:hAnsi="Courier New"/>
      <w:szCs w:val="21"/>
    </w:rPr>
  </w:style>
  <w:style w:type="character" w:customStyle="1" w:styleId="Char">
    <w:name w:val="纯文本 Char"/>
    <w:basedOn w:val="14"/>
    <w:link w:val="1d"/>
    <w:qFormat/>
    <w:rPr>
      <w:rFonts w:ascii="宋体" w:eastAsia="宋体" w:hAnsi="Courier New"/>
      <w:kern w:val="2"/>
      <w:sz w:val="21"/>
      <w:szCs w:val="21"/>
      <w:lang w:val="en-US" w:eastAsia="zh-CN" w:bidi="ar-SA"/>
    </w:rPr>
  </w:style>
  <w:style w:type="paragraph" w:customStyle="1" w:styleId="1e">
    <w:name w:val="日期1"/>
    <w:basedOn w:val="a"/>
    <w:next w:val="a"/>
    <w:link w:val="Char0"/>
    <w:qFormat/>
    <w:pPr>
      <w:ind w:leftChars="2500" w:left="2500"/>
    </w:pPr>
    <w:rPr>
      <w:rFonts w:ascii="仿宋_GB2312" w:eastAsia="仿宋_GB2312" w:hint="eastAsia"/>
      <w:sz w:val="32"/>
    </w:rPr>
  </w:style>
  <w:style w:type="character" w:customStyle="1" w:styleId="Char0">
    <w:name w:val="日期 Char"/>
    <w:basedOn w:val="14"/>
    <w:link w:val="1e"/>
    <w:qFormat/>
    <w:rPr>
      <w:rFonts w:ascii="仿宋_GB2312" w:eastAsia="仿宋_GB2312"/>
      <w:kern w:val="2"/>
      <w:sz w:val="32"/>
      <w:szCs w:val="24"/>
      <w:lang w:val="en-US" w:eastAsia="zh-CN" w:bidi="ar-SA"/>
    </w:rPr>
  </w:style>
  <w:style w:type="paragraph" w:customStyle="1" w:styleId="213">
    <w:name w:val="正文文本缩进 21"/>
    <w:basedOn w:val="a"/>
    <w:link w:val="2Char"/>
    <w:qFormat/>
    <w:pPr>
      <w:ind w:firstLine="645"/>
      <w:jc w:val="left"/>
    </w:pPr>
  </w:style>
  <w:style w:type="character" w:customStyle="1" w:styleId="2Char">
    <w:name w:val="正文文本缩进 2 Char"/>
    <w:basedOn w:val="14"/>
    <w:link w:val="213"/>
    <w:qFormat/>
    <w:rPr>
      <w:rFonts w:eastAsia="宋体"/>
      <w:kern w:val="2"/>
      <w:sz w:val="21"/>
      <w:szCs w:val="24"/>
      <w:lang w:val="en-US" w:eastAsia="zh-CN" w:bidi="ar-SA"/>
    </w:rPr>
  </w:style>
  <w:style w:type="paragraph" w:customStyle="1" w:styleId="1f">
    <w:name w:val="批注框文本1"/>
    <w:basedOn w:val="a"/>
    <w:semiHidden/>
    <w:qFormat/>
    <w:rPr>
      <w:sz w:val="18"/>
      <w:szCs w:val="18"/>
    </w:rPr>
  </w:style>
  <w:style w:type="paragraph" w:customStyle="1" w:styleId="1f0">
    <w:name w:val="页脚1"/>
    <w:basedOn w:val="a"/>
    <w:qFormat/>
    <w:pPr>
      <w:tabs>
        <w:tab w:val="center" w:pos="4153"/>
        <w:tab w:val="right" w:pos="8306"/>
      </w:tabs>
      <w:snapToGrid w:val="0"/>
      <w:jc w:val="left"/>
    </w:pPr>
    <w:rPr>
      <w:sz w:val="18"/>
      <w:szCs w:val="18"/>
    </w:rPr>
  </w:style>
  <w:style w:type="paragraph" w:customStyle="1" w:styleId="1f1">
    <w:name w:val="页眉1"/>
    <w:basedOn w:val="a"/>
    <w:qFormat/>
    <w:pPr>
      <w:pBdr>
        <w:bottom w:val="single" w:sz="6" w:space="1" w:color="000000"/>
      </w:pBdr>
      <w:tabs>
        <w:tab w:val="center" w:pos="4153"/>
        <w:tab w:val="right" w:pos="8306"/>
      </w:tabs>
      <w:snapToGrid w:val="0"/>
      <w:jc w:val="center"/>
    </w:pPr>
    <w:rPr>
      <w:sz w:val="18"/>
      <w:szCs w:val="18"/>
    </w:rPr>
  </w:style>
  <w:style w:type="paragraph" w:customStyle="1" w:styleId="313">
    <w:name w:val="正文文本缩进 31"/>
    <w:basedOn w:val="a"/>
    <w:qFormat/>
    <w:pPr>
      <w:spacing w:line="20" w:lineRule="atLeast"/>
      <w:ind w:firstLineChars="200" w:firstLine="640"/>
    </w:pPr>
    <w:rPr>
      <w:rFonts w:ascii="仿宋_GB2312" w:eastAsia="仿宋_GB2312"/>
      <w:bCs/>
      <w:sz w:val="32"/>
      <w:szCs w:val="28"/>
    </w:rPr>
  </w:style>
  <w:style w:type="paragraph" w:customStyle="1" w:styleId="214">
    <w:name w:val="正文文本 21"/>
    <w:basedOn w:val="a"/>
    <w:qFormat/>
    <w:pPr>
      <w:spacing w:line="360" w:lineRule="auto"/>
      <w:jc w:val="center"/>
    </w:pPr>
    <w:rPr>
      <w:b/>
      <w:bCs/>
      <w:sz w:val="44"/>
      <w:szCs w:val="44"/>
    </w:rPr>
  </w:style>
  <w:style w:type="paragraph" w:customStyle="1" w:styleId="413">
    <w:name w:val="列表 41"/>
    <w:basedOn w:val="a"/>
    <w:qFormat/>
    <w:pPr>
      <w:ind w:leftChars="600" w:left="100" w:hangingChars="200" w:hanging="200"/>
    </w:pPr>
    <w:rPr>
      <w:szCs w:val="20"/>
    </w:rPr>
  </w:style>
  <w:style w:type="paragraph" w:customStyle="1" w:styleId="HTML1">
    <w:name w:val="HTML 预设格式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lang w:bidi="en-US"/>
    </w:rPr>
  </w:style>
  <w:style w:type="paragraph" w:customStyle="1" w:styleId="1f2">
    <w:name w:val="普通(网站)1"/>
    <w:basedOn w:val="a"/>
    <w:qFormat/>
    <w:pPr>
      <w:widowControl/>
      <w:spacing w:before="100" w:beforeAutospacing="1" w:after="100" w:afterAutospacing="1" w:line="330" w:lineRule="atLeast"/>
      <w:jc w:val="left"/>
    </w:pPr>
    <w:rPr>
      <w:rFonts w:ascii="Arial Unicode MS" w:eastAsia="Arial Unicode MS" w:hAnsi="Arial Unicode MS"/>
      <w:color w:val="000000"/>
      <w:kern w:val="0"/>
      <w:sz w:val="23"/>
      <w:szCs w:val="23"/>
    </w:rPr>
  </w:style>
  <w:style w:type="paragraph" w:customStyle="1" w:styleId="1f3">
    <w:name w:val="标题1"/>
    <w:basedOn w:val="a"/>
    <w:next w:val="a"/>
    <w:qFormat/>
    <w:pPr>
      <w:widowControl/>
      <w:spacing w:before="240" w:after="60"/>
      <w:jc w:val="center"/>
      <w:outlineLvl w:val="0"/>
    </w:pPr>
    <w:rPr>
      <w:rFonts w:ascii="Cambria" w:hAnsi="Cambria"/>
      <w:b/>
      <w:bCs/>
      <w:kern w:val="0"/>
      <w:sz w:val="32"/>
      <w:szCs w:val="32"/>
    </w:rPr>
  </w:style>
  <w:style w:type="table" w:customStyle="1" w:styleId="1f4">
    <w:name w:val="网格型1"/>
    <w:basedOn w:val="15"/>
    <w:qFormat/>
    <w:pPr>
      <w:widowControl w:val="0"/>
      <w:jc w:val="both"/>
    </w:pPr>
    <w:tblPr/>
  </w:style>
  <w:style w:type="character" w:customStyle="1" w:styleId="1f5">
    <w:name w:val="要点1"/>
    <w:basedOn w:val="14"/>
    <w:qFormat/>
    <w:rPr>
      <w:b/>
      <w:bCs/>
    </w:rPr>
  </w:style>
  <w:style w:type="character" w:customStyle="1" w:styleId="1f6">
    <w:name w:val="页码1"/>
    <w:basedOn w:val="14"/>
    <w:qFormat/>
  </w:style>
  <w:style w:type="character" w:customStyle="1" w:styleId="HTML10">
    <w:name w:val="HTML 打字机1"/>
    <w:basedOn w:val="14"/>
    <w:qFormat/>
    <w:rPr>
      <w:rFonts w:ascii="宋体" w:eastAsia="宋体" w:hAnsi="宋体"/>
      <w:sz w:val="24"/>
      <w:szCs w:val="24"/>
    </w:rPr>
  </w:style>
  <w:style w:type="character" w:customStyle="1" w:styleId="1f7">
    <w:name w:val="超链接1"/>
    <w:basedOn w:val="14"/>
    <w:qFormat/>
    <w:rPr>
      <w:color w:val="0000FF"/>
      <w:u w:val="single"/>
    </w:rPr>
  </w:style>
  <w:style w:type="character" w:customStyle="1" w:styleId="1f8">
    <w:name w:val="批注引用1"/>
    <w:basedOn w:val="14"/>
    <w:semiHidden/>
    <w:qFormat/>
    <w:rPr>
      <w:sz w:val="21"/>
      <w:szCs w:val="21"/>
    </w:rPr>
  </w:style>
  <w:style w:type="character" w:customStyle="1" w:styleId="hangju3">
    <w:name w:val="hangju3"/>
    <w:basedOn w:val="14"/>
    <w:qFormat/>
    <w:rPr>
      <w:sz w:val="21"/>
      <w:szCs w:val="21"/>
    </w:rPr>
  </w:style>
  <w:style w:type="paragraph" w:customStyle="1" w:styleId="Char1">
    <w:name w:val="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ParaChar">
    <w:name w:val="默认段落字体 Para Char"/>
    <w:basedOn w:val="a"/>
    <w:qFormat/>
  </w:style>
  <w:style w:type="paragraph" w:customStyle="1" w:styleId="ZchnZchnCharCharZchnZchn">
    <w:name w:val="Zchn Zchn Char Char Zchn Zchn"/>
    <w:basedOn w:val="16"/>
    <w:qFormat/>
    <w:rPr>
      <w:rFonts w:ascii="Tahoma" w:hAnsi="Tahoma"/>
      <w:sz w:val="24"/>
    </w:rPr>
  </w:style>
  <w:style w:type="character" w:customStyle="1" w:styleId="articlef14">
    <w:name w:val="article_f14"/>
    <w:basedOn w:val="14"/>
    <w:qFormat/>
  </w:style>
  <w:style w:type="paragraph" w:customStyle="1" w:styleId="CharChar1">
    <w:name w:val="Char Char1"/>
    <w:basedOn w:val="a"/>
    <w:qFormat/>
    <w:pPr>
      <w:tabs>
        <w:tab w:val="left" w:pos="5040"/>
      </w:tabs>
      <w:ind w:left="5040" w:hanging="360"/>
    </w:pPr>
    <w:rPr>
      <w:rFonts w:ascii="Arial" w:hAnsi="Arial"/>
      <w:sz w:val="20"/>
    </w:rPr>
  </w:style>
  <w:style w:type="paragraph" w:customStyle="1" w:styleId="Char10">
    <w:name w:val="Char1"/>
    <w:basedOn w:val="a"/>
    <w:semiHidden/>
    <w:qFormat/>
    <w:rPr>
      <w:rFonts w:ascii="仿宋_GB2312" w:eastAsia="仿宋_GB2312"/>
      <w:b/>
      <w:sz w:val="32"/>
      <w:szCs w:val="32"/>
    </w:rPr>
  </w:style>
  <w:style w:type="paragraph" w:customStyle="1" w:styleId="CharCharCharChar">
    <w:name w:val="Char Char Char Char"/>
    <w:basedOn w:val="a"/>
    <w:qFormat/>
  </w:style>
  <w:style w:type="paragraph" w:customStyle="1" w:styleId="1f9">
    <w:name w:val="列出段落1"/>
    <w:basedOn w:val="a"/>
    <w:qFormat/>
    <w:pPr>
      <w:ind w:firstLineChars="200" w:firstLine="420"/>
      <w:jc w:val="left"/>
    </w:pPr>
    <w:rPr>
      <w:rFonts w:eastAsia="PMingLiU"/>
      <w:sz w:val="24"/>
      <w:lang w:eastAsia="zh-TW"/>
    </w:rPr>
  </w:style>
  <w:style w:type="paragraph" w:customStyle="1" w:styleId="1fa">
    <w:name w:val="列表段落1"/>
    <w:basedOn w:val="a"/>
    <w:qFormat/>
    <w:pPr>
      <w:ind w:firstLineChars="200" w:firstLine="420"/>
    </w:pPr>
    <w:rPr>
      <w:szCs w:val="21"/>
    </w:rPr>
  </w:style>
  <w:style w:type="character" w:customStyle="1" w:styleId="CharChar">
    <w:name w:val="Char Char"/>
    <w:basedOn w:val="14"/>
    <w:qFormat/>
    <w:rPr>
      <w:rFonts w:ascii="仿宋_GB2312" w:eastAsia="仿宋_GB2312" w:hAnsi="Times New Roman"/>
      <w:kern w:val="2"/>
      <w:sz w:val="32"/>
      <w:szCs w:val="24"/>
    </w:rPr>
  </w:style>
  <w:style w:type="paragraph" w:styleId="afb">
    <w:name w:val="Revision"/>
    <w:hidden/>
    <w:uiPriority w:val="99"/>
    <w:unhideWhenUsed/>
    <w:rsid w:val="00815C4A"/>
    <w:rPr>
      <w:kern w:val="2"/>
      <w:sz w:val="21"/>
      <w:szCs w:val="24"/>
    </w:rPr>
  </w:style>
  <w:style w:type="paragraph" w:styleId="afc">
    <w:name w:val="Balloon Text"/>
    <w:basedOn w:val="a"/>
    <w:link w:val="afd"/>
    <w:uiPriority w:val="99"/>
    <w:semiHidden/>
    <w:unhideWhenUsed/>
    <w:rsid w:val="00447BF4"/>
    <w:rPr>
      <w:sz w:val="18"/>
      <w:szCs w:val="18"/>
    </w:rPr>
  </w:style>
  <w:style w:type="character" w:customStyle="1" w:styleId="afd">
    <w:name w:val="批注框文本 字符"/>
    <w:basedOn w:val="a0"/>
    <w:link w:val="afc"/>
    <w:uiPriority w:val="99"/>
    <w:semiHidden/>
    <w:rsid w:val="00447BF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黑体"/>
        <a:cs typeface="Arial"/>
      </a:majorFont>
      <a:minorFont>
        <a:latin typeface="Arial"/>
        <a:ea typeface="宋体"/>
        <a:cs typeface="Arial"/>
      </a:minorFont>
    </a:fontScheme>
    <a:fmtSche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FFFFFF"/>
        </a:solidFill>
        <a:solidFill>
          <a:srgbClr val="FFFFFF"/>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3C51996-7BF6-4B6A-9759-4BC929D9373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2718</Words>
  <Characters>2828</Characters>
  <Application>Microsoft Office Word</Application>
  <DocSecurity>0</DocSecurity>
  <Lines>217</Lines>
  <Paragraphs>213</Paragraphs>
  <ScaleCrop>false</ScaleCrop>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dc:creator>
  <cp:lastModifiedBy>志涵 彭</cp:lastModifiedBy>
  <cp:revision>10</cp:revision>
  <cp:lastPrinted>2025-04-21T01:07:00Z</cp:lastPrinted>
  <dcterms:created xsi:type="dcterms:W3CDTF">2025-08-29T12:38:00Z</dcterms:created>
  <dcterms:modified xsi:type="dcterms:W3CDTF">2025-08-30T02:45:00Z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eyJoZGlkIjoiNjMyYWIwNzNjMGRkMjg5NzgyNTEzNDE2MzNhNDcwNmUiLCJ1c2VySWQiOiI2NTQ0MzQyMTMifQ==</vt:lpwstr>
  </property>
  <property fmtid="{D5CDD505-2E9C-101B-9397-08002B2CF9AE}" pid="3" name="KSOProductBuildVer">
    <vt:lpwstr>2052-12.1.0.20784</vt:lpwstr>
  </property>
  <property fmtid="{D5CDD505-2E9C-101B-9397-08002B2CF9AE}" pid="4" name="ICV">
    <vt:lpwstr>0DDF325DD6E246A6B521360E1D2EEA43_13</vt:lpwstr>
  </property>
</Properties>
</file>