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763AE">
      <w:pPr>
        <w:spacing w:line="560" w:lineRule="exact"/>
        <w:jc w:val="center"/>
        <w:rPr>
          <w:rFonts w:hint="eastAsia" w:asciiTheme="minorEastAsia" w:hAnsiTheme="minorEastAsia" w:eastAsiaTheme="minorEastAsia" w:cstheme="minorEastAsia"/>
          <w:b/>
          <w:bCs/>
          <w:sz w:val="31"/>
          <w:szCs w:val="31"/>
        </w:rPr>
      </w:pPr>
      <w:r>
        <w:rPr>
          <w:rFonts w:hint="eastAsia" w:asciiTheme="minorEastAsia" w:hAnsiTheme="minorEastAsia" w:eastAsiaTheme="minorEastAsia" w:cstheme="minorEastAsia"/>
          <w:b/>
          <w:bCs/>
          <w:sz w:val="31"/>
          <w:szCs w:val="31"/>
        </w:rPr>
        <w:t>深圳市建筑工务署工程设计管理中心2024年度设计管理</w:t>
      </w:r>
    </w:p>
    <w:p w14:paraId="44399311">
      <w:pPr>
        <w:spacing w:line="560" w:lineRule="exact"/>
        <w:jc w:val="center"/>
        <w:rPr>
          <w:rFonts w:hint="eastAsia" w:asciiTheme="minorEastAsia" w:hAnsiTheme="minorEastAsia" w:eastAsiaTheme="minorEastAsia" w:cstheme="minorEastAsia"/>
          <w:b/>
          <w:bCs/>
          <w:sz w:val="31"/>
          <w:szCs w:val="31"/>
        </w:rPr>
      </w:pPr>
      <w:r>
        <w:rPr>
          <w:rFonts w:hint="eastAsia" w:asciiTheme="minorEastAsia" w:hAnsiTheme="minorEastAsia" w:eastAsiaTheme="minorEastAsia" w:cstheme="minorEastAsia"/>
          <w:b/>
          <w:bCs/>
          <w:sz w:val="31"/>
          <w:szCs w:val="31"/>
        </w:rPr>
        <w:t>信息介绍文件设计与制作招标公告</w:t>
      </w:r>
    </w:p>
    <w:p w14:paraId="38938AB1">
      <w:pPr>
        <w:adjustRightInd w:val="0"/>
        <w:snapToGrid w:val="0"/>
        <w:spacing w:line="520" w:lineRule="exact"/>
        <w:rPr>
          <w:rFonts w:hint="eastAsia" w:asciiTheme="minorEastAsia" w:hAnsiTheme="minorEastAsia" w:eastAsiaTheme="minorEastAsia" w:cstheme="minorEastAsia"/>
          <w:b/>
          <w:sz w:val="24"/>
        </w:rPr>
      </w:pPr>
    </w:p>
    <w:p w14:paraId="317E6C4A">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工程名称</w:t>
      </w:r>
      <w:r>
        <w:rPr>
          <w:rFonts w:hint="eastAsia" w:asciiTheme="minorEastAsia" w:hAnsiTheme="minorEastAsia" w:eastAsiaTheme="minorEastAsia" w:cstheme="minorEastAsia"/>
          <w:sz w:val="24"/>
        </w:rPr>
        <w:t>：深圳市建筑工务署工程设计管理中心</w:t>
      </w:r>
      <w:r>
        <w:rPr>
          <w:rFonts w:hint="eastAsia" w:asciiTheme="minorEastAsia" w:hAnsiTheme="minorEastAsia" w:eastAsiaTheme="minorEastAsia" w:cstheme="minorEastAsia"/>
          <w:sz w:val="24"/>
          <w:u w:val="none"/>
        </w:rPr>
        <w:t>2024年度设计管理信息介绍文件设计与制作</w:t>
      </w:r>
    </w:p>
    <w:p w14:paraId="78D06FAA">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招 标 人：</w:t>
      </w:r>
      <w:r>
        <w:rPr>
          <w:rFonts w:hint="eastAsia" w:asciiTheme="minorEastAsia" w:hAnsiTheme="minorEastAsia" w:eastAsiaTheme="minorEastAsia" w:cstheme="minorEastAsia"/>
          <w:sz w:val="24"/>
        </w:rPr>
        <w:t>深圳市建筑工务署工程设计管理中心</w:t>
      </w:r>
      <w:bookmarkStart w:id="0" w:name="_GoBack"/>
      <w:bookmarkEnd w:id="0"/>
    </w:p>
    <w:p w14:paraId="52CD00D9">
      <w:pPr>
        <w:adjustRightInd w:val="0"/>
        <w:snapToGrid w:val="0"/>
        <w:spacing w:line="5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项目概况：</w:t>
      </w:r>
    </w:p>
    <w:p w14:paraId="6D060A2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深圳市建筑工务署工程设计管理中心（以下简称“设计管理中心”）是深圳市建筑工务署的直属单位，负责深圳市政府投资建设公共工程的前期设计管理工作。设计管理中心始终坚持以项目建设为中心，以专业的态度、国际的视野、精益求精的精神，深耕设计管理，加强设计引领，高品质高品位高效能打造政府精品工程。</w:t>
      </w:r>
    </w:p>
    <w:p w14:paraId="73D5F4F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为更好地与审批及使用单位、</w:t>
      </w:r>
      <w:r>
        <w:rPr>
          <w:rFonts w:hint="eastAsia" w:asciiTheme="minorEastAsia" w:hAnsiTheme="minorEastAsia" w:eastAsiaTheme="minorEastAsia" w:cstheme="minorEastAsia"/>
          <w:sz w:val="24"/>
          <w:lang w:val="en-US" w:eastAsia="zh-CN"/>
        </w:rPr>
        <w:t>相关</w:t>
      </w:r>
      <w:r>
        <w:rPr>
          <w:rFonts w:hint="eastAsia" w:asciiTheme="minorEastAsia" w:hAnsiTheme="minorEastAsia" w:eastAsiaTheme="minorEastAsia" w:cstheme="minorEastAsia"/>
          <w:sz w:val="24"/>
        </w:rPr>
        <w:t>部门、社会团体、设计公司、专家学者等各界合作伙伴建立良好且长久的合作关系，需设计并制作设计管理信息介绍文件，以进一步推动我中心对外推广工作的提质增效，解决往年项目介绍册便携性差、无法灵活更新内容等问题。</w:t>
      </w:r>
    </w:p>
    <w:p w14:paraId="71C8FAB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计管理信息介绍文件的内容包含设计管理中心基本介绍及项目信息等，需进行纸质版及电子版两种形式的策划与设计，力求通过新颖的形式，提升我中心的形象高度。其中，纸质版介绍文件需开展相应的印刷与制作工作，电子版介绍文件以PPT的形式为主，通过模板化的设计，便于及时更新有关介绍信息。</w:t>
      </w:r>
    </w:p>
    <w:p w14:paraId="4A548E6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计管理信息介绍文件的设计风格应维持政府单位的严谨形象，在简约、精致的基础上，突破传统，强调创意，体现建筑行业特有的设计美感与形象气质。纸质版文件需满足轻薄、易携带、具有一定的互动性及收藏价值。</w:t>
      </w:r>
    </w:p>
    <w:p w14:paraId="666C14A5">
      <w:pPr>
        <w:adjustRightInd w:val="0"/>
        <w:snapToGrid w:val="0"/>
        <w:spacing w:line="5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招标内容：</w:t>
      </w:r>
    </w:p>
    <w:p w14:paraId="221F4B99">
      <w:pPr>
        <w:adjustRightInd w:val="0"/>
        <w:snapToGrid w:val="0"/>
        <w:spacing w:line="560" w:lineRule="exact"/>
        <w:ind w:firstLine="0" w:firstLineChars="0"/>
        <w:rPr>
          <w:rFonts w:hint="eastAsia" w:ascii="宋体" w:hAnsi="宋体"/>
          <w:sz w:val="24"/>
        </w:rPr>
      </w:pPr>
      <w:r>
        <w:rPr>
          <w:rFonts w:hint="eastAsia" w:ascii="宋体" w:hAnsi="宋体"/>
          <w:sz w:val="24"/>
        </w:rPr>
        <w:t>本次招标具体内容包括但不限于：</w:t>
      </w:r>
    </w:p>
    <w:p w14:paraId="6966D88F">
      <w:pPr>
        <w:pStyle w:val="2"/>
        <w:spacing w:line="560" w:lineRule="exact"/>
        <w:ind w:firstLine="0" w:firstLineChars="0"/>
        <w:rPr>
          <w:rFonts w:hint="eastAsia" w:ascii="宋体" w:hAnsi="宋体" w:eastAsia="宋体"/>
          <w:sz w:val="24"/>
          <w:lang w:eastAsia="zh-CN"/>
        </w:rPr>
      </w:pPr>
      <w:r>
        <w:rPr>
          <w:rFonts w:hint="eastAsia" w:ascii="宋体" w:hAnsi="宋体"/>
          <w:sz w:val="24"/>
        </w:rPr>
        <w:t>1.设计管理信息介绍文件整体策划及设计</w:t>
      </w:r>
      <w:r>
        <w:rPr>
          <w:rFonts w:hint="eastAsia" w:ascii="宋体" w:hAnsi="宋体"/>
          <w:sz w:val="24"/>
          <w:lang w:eastAsia="zh-CN"/>
        </w:rPr>
        <w:t>；</w:t>
      </w:r>
    </w:p>
    <w:p w14:paraId="3D44AE4B">
      <w:pPr>
        <w:pStyle w:val="2"/>
        <w:spacing w:line="560" w:lineRule="exact"/>
        <w:ind w:firstLine="0" w:firstLineChars="0"/>
        <w:rPr>
          <w:rFonts w:hint="eastAsia" w:ascii="宋体" w:hAnsi="宋体" w:eastAsia="宋体"/>
          <w:sz w:val="24"/>
          <w:lang w:eastAsia="zh-CN"/>
        </w:rPr>
      </w:pPr>
      <w:r>
        <w:rPr>
          <w:rFonts w:hint="eastAsia" w:ascii="宋体" w:hAnsi="宋体"/>
          <w:sz w:val="24"/>
        </w:rPr>
        <w:t>2.文案美化、汉译英翻译、图文排版</w:t>
      </w:r>
      <w:r>
        <w:rPr>
          <w:rFonts w:hint="eastAsia" w:ascii="宋体" w:hAnsi="宋体"/>
          <w:sz w:val="24"/>
          <w:lang w:eastAsia="zh-CN"/>
        </w:rPr>
        <w:t>；</w:t>
      </w:r>
    </w:p>
    <w:p w14:paraId="3466B847">
      <w:pPr>
        <w:pStyle w:val="2"/>
        <w:spacing w:line="560" w:lineRule="exact"/>
        <w:ind w:firstLine="0" w:firstLineChars="0"/>
        <w:rPr>
          <w:rFonts w:hint="eastAsia" w:ascii="宋体" w:hAnsi="宋体" w:eastAsia="宋体"/>
          <w:sz w:val="24"/>
          <w:lang w:eastAsia="zh-CN"/>
        </w:rPr>
      </w:pPr>
      <w:r>
        <w:rPr>
          <w:rFonts w:hint="eastAsia" w:ascii="宋体" w:hAnsi="宋体"/>
          <w:sz w:val="24"/>
        </w:rPr>
        <w:t>3.纸质版文件印刷与制作（制作标准：20P左右，B5大小左右，每页约500字，采用高质量纸张，约3000份印刷量</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以最终确认的方案为准</w:t>
      </w:r>
      <w:r>
        <w:rPr>
          <w:rFonts w:hint="eastAsia" w:ascii="宋体" w:hAnsi="宋体"/>
          <w:sz w:val="24"/>
        </w:rPr>
        <w:t>）</w:t>
      </w:r>
      <w:r>
        <w:rPr>
          <w:rFonts w:hint="eastAsia" w:ascii="宋体" w:hAnsi="宋体"/>
          <w:sz w:val="24"/>
          <w:lang w:eastAsia="zh-CN"/>
        </w:rPr>
        <w:t>；</w:t>
      </w:r>
    </w:p>
    <w:p w14:paraId="075B6BC9">
      <w:pPr>
        <w:pStyle w:val="2"/>
        <w:spacing w:line="560" w:lineRule="exact"/>
        <w:ind w:firstLine="0" w:firstLineChars="0"/>
        <w:rPr>
          <w:rFonts w:hint="eastAsia" w:ascii="宋体" w:hAnsi="宋体" w:eastAsia="宋体"/>
          <w:sz w:val="24"/>
          <w:lang w:eastAsia="zh-CN"/>
        </w:rPr>
      </w:pPr>
      <w:r>
        <w:rPr>
          <w:rFonts w:hint="eastAsia" w:ascii="宋体" w:hAnsi="宋体"/>
          <w:sz w:val="24"/>
          <w:lang w:val="en-US" w:eastAsia="zh-CN"/>
        </w:rPr>
        <w:t>4.</w:t>
      </w:r>
      <w:r>
        <w:rPr>
          <w:rFonts w:hint="eastAsia" w:ascii="宋体" w:hAnsi="宋体"/>
          <w:sz w:val="24"/>
        </w:rPr>
        <w:t>电子版文件以PPT的形式为主，约40P</w:t>
      </w:r>
      <w:r>
        <w:rPr>
          <w:rFonts w:hint="eastAsia" w:ascii="宋体" w:hAnsi="宋体"/>
          <w:sz w:val="24"/>
          <w:lang w:eastAsia="zh-CN"/>
        </w:rPr>
        <w:t>。</w:t>
      </w:r>
    </w:p>
    <w:p w14:paraId="137672DE">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招标方式：</w:t>
      </w:r>
      <w:r>
        <w:rPr>
          <w:rFonts w:hint="eastAsia" w:asciiTheme="minorEastAsia" w:hAnsiTheme="minorEastAsia" w:eastAsiaTheme="minorEastAsia" w:cstheme="minorEastAsia"/>
          <w:sz w:val="24"/>
        </w:rPr>
        <w:t>简易公开招标</w:t>
      </w:r>
    </w:p>
    <w:p w14:paraId="63A92D43">
      <w:pPr>
        <w:adjustRightInd w:val="0"/>
        <w:snapToGrid w:val="0"/>
        <w:spacing w:line="5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投标人资质要求：</w:t>
      </w:r>
    </w:p>
    <w:p w14:paraId="76A04FE0">
      <w:pPr>
        <w:adjustRightInd w:val="0"/>
        <w:snapToGrid w:val="0"/>
        <w:spacing w:line="560" w:lineRule="exact"/>
        <w:ind w:firstLine="0" w:firstLineChars="0"/>
        <w:rPr>
          <w:rFonts w:hint="eastAsia" w:ascii="宋体" w:hAnsi="宋体"/>
          <w:sz w:val="24"/>
        </w:rPr>
      </w:pPr>
      <w:r>
        <w:rPr>
          <w:rFonts w:hint="eastAsia" w:ascii="宋体" w:hAnsi="宋体"/>
          <w:sz w:val="24"/>
        </w:rPr>
        <w:t>投标人须</w:t>
      </w:r>
      <w:r>
        <w:rPr>
          <w:rFonts w:hint="eastAsia" w:ascii="宋体" w:hAnsi="宋体"/>
          <w:sz w:val="24"/>
          <w:lang w:val="en-US" w:eastAsia="zh-CN"/>
        </w:rPr>
        <w:t>为</w:t>
      </w:r>
      <w:r>
        <w:rPr>
          <w:rFonts w:hint="eastAsia" w:ascii="宋体" w:hAnsi="宋体"/>
          <w:sz w:val="24"/>
        </w:rPr>
        <w:t>独立法人或其他组织。</w:t>
      </w:r>
    </w:p>
    <w:p w14:paraId="72836D80">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资格审查方式：</w:t>
      </w:r>
      <w:r>
        <w:rPr>
          <w:rFonts w:hint="eastAsia" w:asciiTheme="minorEastAsia" w:hAnsiTheme="minorEastAsia" w:eastAsiaTheme="minorEastAsia" w:cstheme="minorEastAsia"/>
          <w:sz w:val="24"/>
        </w:rPr>
        <w:t>资格后审</w:t>
      </w:r>
    </w:p>
    <w:p w14:paraId="484D2928">
      <w:pPr>
        <w:adjustRightInd w:val="0"/>
        <w:snapToGrid w:val="0"/>
        <w:spacing w:line="560" w:lineRule="exact"/>
        <w:rPr>
          <w:rFonts w:hint="default" w:asciiTheme="minorEastAsia" w:hAnsiTheme="minorEastAsia" w:eastAsiaTheme="minorEastAsia" w:cstheme="minorEastAsia"/>
          <w:b w:val="0"/>
          <w:bCs/>
          <w:color w:val="FF0000"/>
          <w:sz w:val="24"/>
          <w:lang w:val="en-US" w:eastAsia="zh-CN"/>
        </w:rPr>
      </w:pPr>
      <w:r>
        <w:rPr>
          <w:rFonts w:hint="eastAsia" w:asciiTheme="minorEastAsia" w:hAnsiTheme="minorEastAsia" w:eastAsiaTheme="minorEastAsia" w:cstheme="minorEastAsia"/>
          <w:b/>
          <w:color w:val="auto"/>
          <w:sz w:val="24"/>
        </w:rPr>
        <w:t>招标程序联系人：</w:t>
      </w:r>
      <w:r>
        <w:rPr>
          <w:rFonts w:hint="eastAsia" w:asciiTheme="minorEastAsia" w:hAnsiTheme="minorEastAsia" w:eastAsiaTheme="minorEastAsia" w:cstheme="minorEastAsia"/>
          <w:b w:val="0"/>
          <w:bCs/>
          <w:color w:val="auto"/>
          <w:sz w:val="24"/>
          <w:lang w:val="en-US" w:eastAsia="zh-CN"/>
        </w:rPr>
        <w:t>张</w:t>
      </w:r>
      <w:r>
        <w:rPr>
          <w:rFonts w:hint="eastAsia" w:asciiTheme="minorEastAsia" w:hAnsiTheme="minorEastAsia" w:eastAsiaTheme="minorEastAsia" w:cstheme="minorEastAsia"/>
          <w:bCs/>
          <w:color w:val="auto"/>
          <w:sz w:val="24"/>
        </w:rPr>
        <w:t xml:space="preserve">工     </w:t>
      </w: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b/>
          <w:color w:val="auto"/>
          <w:sz w:val="24"/>
        </w:rPr>
        <w:t>联系方式：</w:t>
      </w:r>
      <w:r>
        <w:rPr>
          <w:rFonts w:hint="eastAsia" w:asciiTheme="minorEastAsia" w:hAnsiTheme="minorEastAsia" w:eastAsiaTheme="minorEastAsia" w:cstheme="minorEastAsia"/>
          <w:b w:val="0"/>
          <w:bCs/>
          <w:color w:val="auto"/>
          <w:sz w:val="24"/>
          <w:lang w:val="en-US" w:eastAsia="zh-CN"/>
        </w:rPr>
        <w:t>18344518267</w:t>
      </w:r>
    </w:p>
    <w:p w14:paraId="393CC362">
      <w:pPr>
        <w:adjustRightInd w:val="0"/>
        <w:snapToGrid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技术联系人：</w:t>
      </w:r>
      <w:r>
        <w:rPr>
          <w:rFonts w:hint="eastAsia" w:asciiTheme="minorEastAsia" w:hAnsiTheme="minorEastAsia" w:eastAsiaTheme="minorEastAsia" w:cstheme="minorEastAsia"/>
          <w:b w:val="0"/>
          <w:bCs/>
          <w:color w:val="auto"/>
          <w:sz w:val="24"/>
          <w:highlight w:val="none"/>
          <w:lang w:val="en-US" w:eastAsia="zh-CN"/>
        </w:rPr>
        <w:t>陈</w:t>
      </w:r>
      <w:r>
        <w:rPr>
          <w:rFonts w:hint="eastAsia" w:asciiTheme="minorEastAsia" w:hAnsiTheme="minorEastAsia" w:eastAsiaTheme="minorEastAsia" w:cstheme="minorEastAsia"/>
          <w:bCs/>
          <w:color w:val="auto"/>
          <w:sz w:val="24"/>
        </w:rPr>
        <w:t xml:space="preserve">工                  </w:t>
      </w:r>
      <w:r>
        <w:rPr>
          <w:rFonts w:hint="eastAsia" w:asciiTheme="minorEastAsia" w:hAnsiTheme="minorEastAsia" w:eastAsiaTheme="minorEastAsia" w:cstheme="minorEastAsia"/>
          <w:b/>
          <w:color w:val="auto"/>
          <w:sz w:val="24"/>
        </w:rPr>
        <w:t>联系方式：</w:t>
      </w:r>
      <w:r>
        <w:rPr>
          <w:rFonts w:hint="eastAsia" w:asciiTheme="minorEastAsia" w:hAnsiTheme="minorEastAsia" w:eastAsiaTheme="minorEastAsia" w:cstheme="minorEastAsia"/>
          <w:b w:val="0"/>
          <w:bCs/>
          <w:color w:val="auto"/>
          <w:sz w:val="24"/>
          <w:highlight w:val="none"/>
          <w:lang w:val="en-US" w:eastAsia="zh-CN"/>
        </w:rPr>
        <w:t>15919430898</w:t>
      </w:r>
    </w:p>
    <w:p w14:paraId="4D6047E5">
      <w:pPr>
        <w:adjustRightInd w:val="0"/>
        <w:snapToGrid w:val="0"/>
        <w:spacing w:line="56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递交投标资料（截标）</w:t>
      </w:r>
      <w:r>
        <w:rPr>
          <w:rFonts w:hint="eastAsia" w:asciiTheme="minorEastAsia" w:hAnsiTheme="minorEastAsia" w:eastAsiaTheme="minorEastAsia" w:cstheme="minorEastAsia"/>
          <w:b/>
          <w:bCs/>
          <w:sz w:val="24"/>
        </w:rPr>
        <w:t>时间及地点：</w:t>
      </w:r>
    </w:p>
    <w:p w14:paraId="18808F29">
      <w:pPr>
        <w:adjustRightInd w:val="0"/>
        <w:snapToGrid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2024年</w:t>
      </w: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13</w:t>
      </w:r>
      <w:r>
        <w:rPr>
          <w:rFonts w:hint="eastAsia" w:asciiTheme="minorEastAsia" w:hAnsiTheme="minorEastAsia" w:eastAsiaTheme="minorEastAsia" w:cstheme="minorEastAsia"/>
          <w:color w:val="auto"/>
          <w:sz w:val="24"/>
        </w:rPr>
        <w:t>日1</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:00  深铁置业大厦</w:t>
      </w:r>
      <w:r>
        <w:rPr>
          <w:rFonts w:hint="eastAsia" w:asciiTheme="minorEastAsia" w:hAnsiTheme="minorEastAsia" w:eastAsiaTheme="minorEastAsia" w:cstheme="minorEastAsia"/>
          <w:color w:val="auto"/>
          <w:sz w:val="24"/>
          <w:lang w:val="en-US" w:eastAsia="zh-CN"/>
        </w:rPr>
        <w:t>818办公</w:t>
      </w:r>
      <w:r>
        <w:rPr>
          <w:rFonts w:hint="eastAsia" w:asciiTheme="minorEastAsia" w:hAnsiTheme="minorEastAsia" w:eastAsiaTheme="minorEastAsia" w:cstheme="minorEastAsia"/>
          <w:color w:val="auto"/>
          <w:sz w:val="24"/>
        </w:rPr>
        <w:t>室</w:t>
      </w:r>
    </w:p>
    <w:p w14:paraId="694FCCE3">
      <w:pPr>
        <w:adjustRightInd w:val="0"/>
        <w:snapToGrid w:val="0"/>
        <w:spacing w:line="56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开标时间及地点：</w:t>
      </w:r>
    </w:p>
    <w:p w14:paraId="0F5D75A5">
      <w:pPr>
        <w:adjustRightInd w:val="0"/>
        <w:snapToGrid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2024年</w:t>
      </w:r>
      <w:r>
        <w:rPr>
          <w:rFonts w:hint="eastAsia" w:asciiTheme="minorEastAsia" w:hAnsiTheme="minorEastAsia" w:eastAsiaTheme="minorEastAsia" w:cstheme="minorEastAsia"/>
          <w:color w:val="auto"/>
          <w:sz w:val="24"/>
          <w:lang w:val="en-US" w:eastAsia="zh-CN"/>
        </w:rPr>
        <w:t>9</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13</w:t>
      </w:r>
      <w:r>
        <w:rPr>
          <w:rFonts w:hint="eastAsia" w:asciiTheme="minorEastAsia" w:hAnsiTheme="minorEastAsia" w:eastAsiaTheme="minorEastAsia" w:cstheme="minorEastAsia"/>
          <w:color w:val="auto"/>
          <w:sz w:val="24"/>
        </w:rPr>
        <w:t>日1</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:00  深铁置业大厦</w:t>
      </w:r>
      <w:r>
        <w:rPr>
          <w:rFonts w:hint="eastAsia" w:asciiTheme="minorEastAsia" w:hAnsiTheme="minorEastAsia" w:eastAsiaTheme="minorEastAsia" w:cstheme="minorEastAsia"/>
          <w:color w:val="auto"/>
          <w:sz w:val="24"/>
          <w:lang w:val="en-US" w:eastAsia="zh-CN"/>
        </w:rPr>
        <w:t>818办公</w:t>
      </w:r>
      <w:r>
        <w:rPr>
          <w:rFonts w:hint="eastAsia" w:asciiTheme="minorEastAsia" w:hAnsiTheme="minorEastAsia" w:eastAsiaTheme="minorEastAsia" w:cstheme="minorEastAsia"/>
          <w:color w:val="auto"/>
          <w:sz w:val="24"/>
        </w:rPr>
        <w:t>室</w:t>
      </w:r>
    </w:p>
    <w:p w14:paraId="6CCAA872">
      <w:pPr>
        <w:adjustRightInd w:val="0"/>
        <w:snapToGrid w:val="0"/>
        <w:spacing w:line="5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招标人将在开标会上开启投标人递交的文件。参加开标会会议投标员须为本项目法定代表人授权委托人，并携带法定代表人授权委托书（原件）及合法有效身份证明证件（原件），以备核验身份。</w:t>
      </w:r>
    </w:p>
    <w:p w14:paraId="69DC72FA">
      <w:pPr>
        <w:adjustRightInd w:val="0"/>
        <w:snapToGrid w:val="0"/>
        <w:spacing w:line="5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定标方法</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Cs/>
          <w:sz w:val="24"/>
        </w:rPr>
        <w:t>一次票决法</w:t>
      </w:r>
    </w:p>
    <w:p w14:paraId="6ED13E0C">
      <w:pPr>
        <w:snapToGrid w:val="0"/>
        <w:spacing w:line="5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
          <w:sz w:val="24"/>
        </w:rPr>
        <w:t>投标上限价：</w:t>
      </w:r>
      <w:r>
        <w:rPr>
          <w:rFonts w:hint="eastAsia" w:asciiTheme="minorEastAsia" w:hAnsiTheme="minorEastAsia" w:eastAsiaTheme="minorEastAsia" w:cstheme="minorEastAsia"/>
          <w:bCs/>
          <w:sz w:val="24"/>
          <w:lang w:val="en-US" w:eastAsia="zh-CN"/>
        </w:rPr>
        <w:t>投标上限价15万元，费用包括但不限于本项目招标范围所有工作内容的相关费用。投标人应结合自身实力等情况自主报价，中标价即为合同价，采用固定总价合同。</w:t>
      </w:r>
    </w:p>
    <w:p w14:paraId="7FE70BDE">
      <w:pPr>
        <w:pStyle w:val="12"/>
        <w:spacing w:before="0" w:beforeAutospacing="0" w:line="560" w:lineRule="exact"/>
        <w:ind w:left="0" w:leftChars="0" w:firstLine="0" w:firstLineChars="0"/>
        <w:rPr>
          <w:rFonts w:hint="eastAsia" w:asciiTheme="minorEastAsia" w:hAnsiTheme="minorEastAsia" w:eastAsiaTheme="minorEastAsia" w:cstheme="minorEastAsia"/>
          <w:bCs/>
          <w:sz w:val="24"/>
          <w:highlight w:val="cyan"/>
          <w:lang w:eastAsia="zh-CN"/>
        </w:rPr>
      </w:pPr>
      <w:r>
        <w:rPr>
          <w:rFonts w:hint="eastAsia" w:asciiTheme="minorEastAsia" w:hAnsiTheme="minorEastAsia" w:eastAsiaTheme="minorEastAsia" w:cstheme="minorEastAsia"/>
          <w:b/>
          <w:sz w:val="24"/>
          <w:highlight w:val="none"/>
        </w:rPr>
        <w:t>计价依据：</w:t>
      </w:r>
      <w:r>
        <w:rPr>
          <w:rFonts w:hint="eastAsia" w:asciiTheme="minorEastAsia" w:hAnsiTheme="minorEastAsia" w:eastAsiaTheme="minorEastAsia" w:cstheme="minorEastAsia"/>
          <w:b w:val="0"/>
          <w:bCs/>
          <w:sz w:val="24"/>
          <w:highlight w:val="none"/>
          <w:lang w:val="en-US" w:eastAsia="zh-CN"/>
        </w:rPr>
        <w:t>市场询价。</w:t>
      </w:r>
    </w:p>
    <w:p w14:paraId="16B1A82A">
      <w:pPr>
        <w:pStyle w:val="12"/>
        <w:spacing w:before="0" w:beforeAutospacing="0" w:line="560" w:lineRule="exact"/>
        <w:ind w:left="0" w:leftChars="0" w:firstLine="0"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付款方式：</w:t>
      </w:r>
    </w:p>
    <w:p w14:paraId="12689D55">
      <w:pPr>
        <w:snapToGrid w:val="0"/>
        <w:spacing w:line="560" w:lineRule="exact"/>
        <w:ind w:firstLine="0" w:firstLineChars="0"/>
        <w:rPr>
          <w:rFonts w:hint="eastAsia" w:ascii="宋体" w:hAnsi="宋体"/>
          <w:bCs/>
          <w:sz w:val="24"/>
        </w:rPr>
      </w:pPr>
      <w:r>
        <w:rPr>
          <w:rFonts w:hint="eastAsia" w:ascii="宋体" w:hAnsi="宋体"/>
          <w:bCs/>
          <w:sz w:val="24"/>
        </w:rPr>
        <w:t>1.采用合同总价包干。</w:t>
      </w:r>
    </w:p>
    <w:p w14:paraId="066D81AE">
      <w:pPr>
        <w:snapToGrid w:val="0"/>
        <w:spacing w:line="560" w:lineRule="exact"/>
        <w:ind w:firstLine="0" w:firstLineChars="0"/>
        <w:rPr>
          <w:rFonts w:hint="eastAsia" w:ascii="宋体" w:hAnsi="宋体"/>
          <w:bCs/>
          <w:sz w:val="24"/>
        </w:rPr>
      </w:pPr>
      <w:r>
        <w:rPr>
          <w:rFonts w:hint="eastAsia" w:ascii="宋体" w:hAnsi="宋体"/>
          <w:bCs/>
          <w:sz w:val="24"/>
        </w:rPr>
        <w:t>2.合同价分基本酬金(占90%)和绩效酬金(占10%)两部分</w:t>
      </w:r>
      <w:r>
        <w:rPr>
          <w:rFonts w:hint="eastAsia" w:ascii="宋体" w:hAnsi="宋体" w:eastAsia="宋体" w:cs="Times New Roman"/>
          <w:bCs/>
          <w:sz w:val="24"/>
          <w:szCs w:val="24"/>
          <w:lang w:val="en-US" w:eastAsia="zh-CN"/>
        </w:rPr>
        <w:t>。乙方所有工作按要求完成后，</w:t>
      </w:r>
      <w:r>
        <w:rPr>
          <w:rFonts w:hint="eastAsia" w:ascii="宋体" w:hAnsi="宋体"/>
          <w:bCs/>
          <w:sz w:val="24"/>
        </w:rPr>
        <w:t>甲方对乙方履约情况进行最终履约评价，并根据评价结果支付</w:t>
      </w:r>
      <w:r>
        <w:rPr>
          <w:rFonts w:hint="eastAsia" w:ascii="宋体" w:hAnsi="宋体"/>
          <w:bCs/>
          <w:sz w:val="24"/>
          <w:lang w:val="en-US" w:eastAsia="zh-CN"/>
        </w:rPr>
        <w:t>相应</w:t>
      </w:r>
      <w:r>
        <w:rPr>
          <w:rFonts w:hint="eastAsia" w:ascii="宋体" w:hAnsi="宋体"/>
          <w:bCs/>
          <w:sz w:val="24"/>
        </w:rPr>
        <w:t>绩效酬金。履约评价评分采用百分制，综合考评结果分为优秀(评分≥90分)、良好(80≤评分&lt;90 分)、中等(70≤评分&lt;80分)、合格(60≤评分&lt;70分)、不合格(评分&lt;60分)五个等级，对应的绩效酬金支付比例分别为100%、100%、80%、60%、0%。</w:t>
      </w:r>
    </w:p>
    <w:p w14:paraId="6BE68980">
      <w:pPr>
        <w:snapToGrid w:val="0"/>
        <w:spacing w:line="560" w:lineRule="exact"/>
        <w:ind w:firstLine="0" w:firstLineChars="0"/>
        <w:rPr>
          <w:rFonts w:hint="eastAsia" w:ascii="宋体" w:hAnsi="宋体"/>
          <w:bCs/>
          <w:sz w:val="24"/>
        </w:rPr>
      </w:pPr>
      <w:r>
        <w:rPr>
          <w:rFonts w:hint="eastAsia" w:ascii="宋体" w:hAnsi="宋体"/>
          <w:bCs/>
          <w:sz w:val="24"/>
        </w:rPr>
        <w:t>3.基本酬金支付：</w:t>
      </w:r>
    </w:p>
    <w:p w14:paraId="38370B8B">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bCs/>
          <w:sz w:val="24"/>
        </w:rPr>
      </w:pPr>
      <w:r>
        <w:rPr>
          <w:rFonts w:hint="eastAsia" w:ascii="宋体" w:hAnsi="宋体"/>
          <w:bCs/>
          <w:sz w:val="24"/>
        </w:rPr>
        <w:t>3.1合同签订后，乙方应向甲方提交《深圳市建筑工务署工程设计管理中心2024年度设计管理信息介绍文件设计与制作服务方案》，经甲方认可后，乙方提交付款申请资料，甲方支付乙方首期款，为基本酬金的10%；</w:t>
      </w:r>
    </w:p>
    <w:p w14:paraId="63AA85EB">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bCs/>
          <w:sz w:val="24"/>
        </w:rPr>
      </w:pPr>
      <w:r>
        <w:rPr>
          <w:rFonts w:hint="eastAsia" w:ascii="宋体" w:hAnsi="宋体"/>
          <w:bCs/>
          <w:sz w:val="24"/>
        </w:rPr>
        <w:t>3.2乙方提交</w:t>
      </w:r>
      <w:r>
        <w:rPr>
          <w:rFonts w:hint="eastAsia" w:ascii="宋体" w:hAnsi="宋体" w:eastAsia="宋体" w:cs="Times New Roman"/>
          <w:bCs/>
          <w:sz w:val="24"/>
          <w:szCs w:val="24"/>
          <w:u w:val="none"/>
          <w:lang w:val="en-US" w:eastAsia="zh-CN"/>
        </w:rPr>
        <w:t>《</w:t>
      </w:r>
      <w:r>
        <w:rPr>
          <w:rFonts w:hint="eastAsia" w:ascii="宋体" w:hAnsi="宋体" w:eastAsia="宋体" w:cs="Times New Roman"/>
          <w:bCs/>
          <w:sz w:val="24"/>
          <w:szCs w:val="24"/>
          <w:u w:val="none"/>
          <w:lang w:val="zh-TW" w:eastAsia="zh-CN"/>
        </w:rPr>
        <w:t>设计管理信息介绍文件</w:t>
      </w:r>
      <w:r>
        <w:rPr>
          <w:rFonts w:hint="eastAsia" w:ascii="宋体" w:hAnsi="宋体" w:eastAsia="宋体" w:cs="Times New Roman"/>
          <w:bCs/>
          <w:sz w:val="24"/>
          <w:szCs w:val="24"/>
          <w:u w:val="none"/>
          <w:lang w:val="en-US" w:eastAsia="zh-CN"/>
        </w:rPr>
        <w:t>整体策划及设计方案》</w:t>
      </w:r>
      <w:r>
        <w:rPr>
          <w:rFonts w:hint="eastAsia" w:ascii="宋体" w:hAnsi="宋体"/>
          <w:bCs/>
          <w:sz w:val="24"/>
        </w:rPr>
        <w:t>，经甲方验收确认后，乙方提交付款申请资料，甲方支付乙方第二笔进度款，为基本酬金的40%；</w:t>
      </w:r>
    </w:p>
    <w:p w14:paraId="6A4D4178">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bCs/>
          <w:sz w:val="24"/>
        </w:rPr>
      </w:pPr>
      <w:r>
        <w:rPr>
          <w:rFonts w:hint="eastAsia" w:ascii="宋体" w:hAnsi="宋体"/>
          <w:bCs/>
          <w:sz w:val="24"/>
        </w:rPr>
        <w:t>3.3</w:t>
      </w:r>
      <w:r>
        <w:rPr>
          <w:rFonts w:hint="eastAsia" w:ascii="宋体" w:hAnsi="宋体"/>
          <w:bCs/>
          <w:sz w:val="24"/>
          <w:lang w:val="en-US" w:eastAsia="zh-CN"/>
        </w:rPr>
        <w:t>乙方</w:t>
      </w:r>
      <w:r>
        <w:rPr>
          <w:rFonts w:hint="eastAsia" w:ascii="宋体" w:hAnsi="宋体"/>
          <w:bCs/>
          <w:sz w:val="24"/>
        </w:rPr>
        <w:t>完成合同约定所有服务内容，相应成果经甲方确认后，办理合同履约评价及合同结算，乙方提交付款申请资料，甲方支付合同结算尾款。</w:t>
      </w:r>
    </w:p>
    <w:p w14:paraId="28B7A67B">
      <w:pPr>
        <w:numPr>
          <w:ilvl w:val="0"/>
          <w:numId w:val="0"/>
        </w:numPr>
        <w:snapToGrid w:val="0"/>
        <w:spacing w:line="560" w:lineRule="exact"/>
        <w:rPr>
          <w:rFonts w:hint="eastAsia" w:asciiTheme="minorEastAsia" w:hAnsiTheme="minorEastAsia" w:eastAsiaTheme="minorEastAsia" w:cstheme="minorEastAsia"/>
          <w:bCs/>
          <w:sz w:val="24"/>
          <w:highlight w:val="cyan"/>
          <w:lang w:eastAsia="zh-CN"/>
        </w:rPr>
      </w:pPr>
      <w:r>
        <w:rPr>
          <w:rFonts w:hint="eastAsia" w:ascii="宋体" w:hAnsi="宋体" w:eastAsia="宋体" w:cs="Times New Roman"/>
          <w:bCs/>
          <w:kern w:val="2"/>
          <w:sz w:val="24"/>
          <w:szCs w:val="24"/>
          <w:lang w:val="en-US" w:eastAsia="zh-CN" w:bidi="ar-SA"/>
        </w:rPr>
        <w:t>4.</w:t>
      </w:r>
      <w:r>
        <w:rPr>
          <w:rFonts w:hint="eastAsia" w:ascii="宋体" w:hAnsi="宋体"/>
          <w:bCs/>
          <w:sz w:val="24"/>
        </w:rPr>
        <w:t>绩效酬金根据履约评价结果对应的相应比例进行支付。</w:t>
      </w:r>
    </w:p>
    <w:p w14:paraId="0ADCA99B">
      <w:pPr>
        <w:snapToGrid w:val="0"/>
        <w:spacing w:line="5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w:t>
      </w:r>
      <w:r>
        <w:rPr>
          <w:rFonts w:hint="eastAsia" w:asciiTheme="minorEastAsia" w:hAnsiTheme="minorEastAsia" w:eastAsiaTheme="minorEastAsia" w:cstheme="minorEastAsia"/>
          <w:b/>
          <w:sz w:val="24"/>
          <w:lang w:val="en-US" w:eastAsia="zh-CN"/>
        </w:rPr>
        <w:t>文件</w:t>
      </w:r>
      <w:r>
        <w:rPr>
          <w:rFonts w:hint="eastAsia" w:asciiTheme="minorEastAsia" w:hAnsiTheme="minorEastAsia" w:eastAsiaTheme="minorEastAsia" w:cstheme="minorEastAsia"/>
          <w:b/>
          <w:sz w:val="24"/>
        </w:rPr>
        <w:t>资料组成</w:t>
      </w:r>
      <w:r>
        <w:rPr>
          <w:rFonts w:hint="eastAsia" w:asciiTheme="minorEastAsia" w:hAnsiTheme="minorEastAsia" w:eastAsiaTheme="minorEastAsia" w:cstheme="minorEastAsia"/>
          <w:b/>
          <w:sz w:val="24"/>
          <w:lang w:val="en-US" w:eastAsia="zh-CN"/>
        </w:rPr>
        <w:t>及提交要求</w:t>
      </w:r>
      <w:r>
        <w:rPr>
          <w:rFonts w:hint="eastAsia" w:asciiTheme="minorEastAsia" w:hAnsiTheme="minorEastAsia" w:eastAsiaTheme="minorEastAsia" w:cstheme="minorEastAsia"/>
          <w:b/>
          <w:sz w:val="24"/>
        </w:rPr>
        <w:t>：</w:t>
      </w:r>
    </w:p>
    <w:p w14:paraId="6723829A">
      <w:pPr>
        <w:numPr>
          <w:ilvl w:val="255"/>
          <w:numId w:val="0"/>
        </w:numPr>
        <w:adjustRightInd w:val="0"/>
        <w:snapToGrid w:val="0"/>
        <w:spacing w:line="560" w:lineRule="exact"/>
        <w:jc w:val="left"/>
        <w:rPr>
          <w:rFonts w:hint="default" w:ascii="宋体" w:hAnsi="宋体" w:eastAsia="宋体"/>
          <w:bCs/>
          <w:sz w:val="24"/>
          <w:lang w:val="en-US" w:eastAsia="zh-CN"/>
        </w:rPr>
      </w:pPr>
      <w:r>
        <w:rPr>
          <w:rFonts w:hint="eastAsia" w:ascii="宋体" w:hAnsi="宋体"/>
          <w:b/>
          <w:sz w:val="24"/>
        </w:rPr>
        <w:t>一、</w:t>
      </w:r>
      <w:r>
        <w:rPr>
          <w:rFonts w:hint="eastAsia" w:ascii="宋体" w:hAnsi="宋体"/>
          <w:b/>
          <w:sz w:val="24"/>
          <w:lang w:val="en-US" w:eastAsia="zh-CN"/>
        </w:rPr>
        <w:t>资格审查文件及业绩文件</w:t>
      </w:r>
    </w:p>
    <w:p w14:paraId="7195DDEA">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left"/>
        <w:textAlignment w:val="auto"/>
        <w:rPr>
          <w:rFonts w:hint="default" w:ascii="宋体" w:hAnsi="宋体" w:eastAsia="宋体"/>
          <w:b/>
          <w:bCs w:val="0"/>
          <w:sz w:val="24"/>
          <w:lang w:val="en-US" w:eastAsia="zh-CN"/>
        </w:rPr>
      </w:pPr>
      <w:r>
        <w:rPr>
          <w:rFonts w:hint="eastAsia" w:ascii="宋体" w:hAnsi="宋体"/>
          <w:b/>
          <w:bCs w:val="0"/>
          <w:sz w:val="24"/>
          <w:lang w:eastAsia="zh-CN"/>
        </w:rPr>
        <w:t>（</w:t>
      </w:r>
      <w:r>
        <w:rPr>
          <w:rFonts w:hint="eastAsia" w:ascii="宋体" w:hAnsi="宋体"/>
          <w:b/>
          <w:bCs w:val="0"/>
          <w:sz w:val="24"/>
          <w:lang w:val="en-US" w:eastAsia="zh-CN"/>
        </w:rPr>
        <w:t>一</w:t>
      </w:r>
      <w:r>
        <w:rPr>
          <w:rFonts w:hint="eastAsia" w:ascii="宋体" w:hAnsi="宋体"/>
          <w:b/>
          <w:bCs w:val="0"/>
          <w:sz w:val="24"/>
          <w:lang w:eastAsia="zh-CN"/>
        </w:rPr>
        <w:t>）</w:t>
      </w:r>
      <w:r>
        <w:rPr>
          <w:rFonts w:hint="eastAsia" w:ascii="宋体" w:hAnsi="宋体"/>
          <w:b/>
          <w:bCs w:val="0"/>
          <w:sz w:val="24"/>
          <w:lang w:val="en-US" w:eastAsia="zh-CN"/>
        </w:rPr>
        <w:t>编制内容</w:t>
      </w:r>
    </w:p>
    <w:p w14:paraId="52E46439">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bCs/>
          <w:sz w:val="24"/>
        </w:rPr>
      </w:pPr>
      <w:r>
        <w:rPr>
          <w:rFonts w:hint="eastAsia" w:ascii="宋体" w:hAnsi="宋体"/>
          <w:bCs/>
          <w:sz w:val="24"/>
        </w:rPr>
        <w:t>1.投标报价书（签名加盖公章）；</w:t>
      </w:r>
    </w:p>
    <w:p w14:paraId="1C40D29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bCs/>
          <w:sz w:val="24"/>
        </w:rPr>
      </w:pPr>
      <w:r>
        <w:rPr>
          <w:rFonts w:hint="eastAsia" w:ascii="宋体" w:hAnsi="宋体"/>
          <w:bCs/>
          <w:sz w:val="24"/>
        </w:rPr>
        <w:t>2.营业执照（复印件，加盖公章）；</w:t>
      </w:r>
    </w:p>
    <w:p w14:paraId="04912C10">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bCs/>
          <w:sz w:val="24"/>
        </w:rPr>
      </w:pPr>
      <w:r>
        <w:rPr>
          <w:rFonts w:hint="eastAsia" w:ascii="宋体" w:hAnsi="宋体"/>
          <w:bCs/>
          <w:sz w:val="24"/>
          <w:lang w:val="en-US" w:eastAsia="zh-CN"/>
        </w:rPr>
        <w:t>3</w:t>
      </w:r>
      <w:r>
        <w:rPr>
          <w:rFonts w:hint="eastAsia" w:ascii="宋体" w:hAnsi="宋体"/>
          <w:bCs/>
          <w:sz w:val="24"/>
        </w:rPr>
        <w:t>.拟派</w:t>
      </w:r>
      <w:r>
        <w:rPr>
          <w:rFonts w:hint="eastAsia" w:ascii="宋体" w:hAnsi="宋体"/>
          <w:bCs/>
          <w:sz w:val="24"/>
          <w:lang w:val="en-US" w:eastAsia="zh-CN"/>
        </w:rPr>
        <w:t>本项目团队</w:t>
      </w:r>
      <w:r>
        <w:rPr>
          <w:rFonts w:hint="eastAsia" w:ascii="宋体" w:hAnsi="宋体"/>
          <w:bCs/>
          <w:sz w:val="24"/>
        </w:rPr>
        <w:t>人员一览表（加盖企业公章）；</w:t>
      </w:r>
    </w:p>
    <w:p w14:paraId="73171CBB">
      <w:pPr>
        <w:pStyle w:val="12"/>
        <w:keepNext w:val="0"/>
        <w:keepLines w:val="0"/>
        <w:pageBreakBefore w:val="0"/>
        <w:widowControl w:val="0"/>
        <w:kinsoku/>
        <w:wordWrap/>
        <w:overflowPunct/>
        <w:topLinePunct w:val="0"/>
        <w:autoSpaceDE/>
        <w:autoSpaceDN/>
        <w:bidi w:val="0"/>
        <w:spacing w:before="0" w:beforeAutospacing="0" w:line="560" w:lineRule="exact"/>
        <w:ind w:left="0" w:leftChars="0" w:firstLine="0" w:firstLineChars="0"/>
        <w:textAlignment w:val="auto"/>
      </w:pPr>
      <w:r>
        <w:rPr>
          <w:rFonts w:hint="eastAsia" w:ascii="宋体" w:hAnsi="宋体"/>
          <w:bCs/>
          <w:sz w:val="24"/>
          <w:lang w:val="en-US" w:eastAsia="zh-CN"/>
        </w:rPr>
        <w:t>4</w:t>
      </w:r>
      <w:r>
        <w:rPr>
          <w:rFonts w:hint="eastAsia" w:ascii="宋体" w:hAnsi="宋体"/>
          <w:bCs/>
          <w:sz w:val="24"/>
        </w:rPr>
        <w:t>.法定代表人证明书、法定代表人授权委托书及身份证复印件（原件）；</w:t>
      </w:r>
    </w:p>
    <w:p w14:paraId="7E6C3B6C">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bCs/>
          <w:sz w:val="24"/>
        </w:rPr>
      </w:pPr>
      <w:r>
        <w:rPr>
          <w:rFonts w:hint="eastAsia" w:ascii="宋体" w:hAnsi="宋体"/>
          <w:bCs/>
          <w:sz w:val="24"/>
          <w:lang w:val="en-US" w:eastAsia="zh-CN"/>
        </w:rPr>
        <w:t>5</w:t>
      </w:r>
      <w:r>
        <w:rPr>
          <w:rFonts w:hint="eastAsia" w:ascii="宋体" w:hAnsi="宋体"/>
          <w:bCs/>
          <w:sz w:val="24"/>
        </w:rPr>
        <w:t>.投标人业绩情况一览表及业绩证明材料（加盖公章）</w:t>
      </w:r>
    </w:p>
    <w:p w14:paraId="59E83C67">
      <w:pPr>
        <w:keepNext w:val="0"/>
        <w:keepLines w:val="0"/>
        <w:pageBreakBefore w:val="0"/>
        <w:widowControl w:val="0"/>
        <w:kinsoku/>
        <w:wordWrap/>
        <w:overflowPunct/>
        <w:topLinePunct w:val="0"/>
        <w:autoSpaceDE/>
        <w:autoSpaceDN/>
        <w:bidi w:val="0"/>
        <w:snapToGrid w:val="0"/>
        <w:spacing w:line="560" w:lineRule="exact"/>
        <w:ind w:firstLine="0" w:firstLineChars="0"/>
        <w:textAlignment w:val="auto"/>
        <w:rPr>
          <w:rFonts w:hint="eastAsia" w:ascii="宋体" w:hAnsi="宋体"/>
          <w:bCs/>
          <w:sz w:val="24"/>
        </w:rPr>
      </w:pPr>
      <w:r>
        <w:rPr>
          <w:rFonts w:hint="eastAsia" w:ascii="宋体" w:hAnsi="宋体"/>
          <w:bCs/>
          <w:sz w:val="24"/>
        </w:rPr>
        <w:t>（1）企业业绩要求：</w:t>
      </w:r>
    </w:p>
    <w:p w14:paraId="6B812BB1">
      <w:pPr>
        <w:pStyle w:val="12"/>
        <w:keepNext w:val="0"/>
        <w:keepLines w:val="0"/>
        <w:pageBreakBefore w:val="0"/>
        <w:widowControl w:val="0"/>
        <w:kinsoku/>
        <w:wordWrap/>
        <w:overflowPunct/>
        <w:topLinePunct w:val="0"/>
        <w:autoSpaceDE/>
        <w:autoSpaceDN/>
        <w:bidi w:val="0"/>
        <w:spacing w:before="0" w:beforeAutospacing="0" w:line="560" w:lineRule="exact"/>
        <w:ind w:left="0" w:leftChars="0" w:firstLine="0" w:firstLineChars="0"/>
        <w:textAlignment w:val="auto"/>
        <w:rPr>
          <w:rFonts w:hint="eastAsia" w:ascii="宋体" w:hAnsi="宋体"/>
          <w:bCs/>
          <w:sz w:val="24"/>
        </w:rPr>
      </w:pPr>
      <w:r>
        <w:rPr>
          <w:rFonts w:hint="eastAsia" w:ascii="宋体" w:hAnsi="宋体"/>
          <w:bCs/>
          <w:sz w:val="24"/>
        </w:rPr>
        <w:t>提供近五年（2019年1月1日至招标公告发布之日止，时间以合同签订时间为准）建筑行业类画册设计相关业绩；业绩总数不超过1项，超过1项的，按序取第1项，其余项不计取。</w:t>
      </w:r>
    </w:p>
    <w:p w14:paraId="6E5E8597">
      <w:pPr>
        <w:pStyle w:val="12"/>
        <w:keepNext w:val="0"/>
        <w:keepLines w:val="0"/>
        <w:pageBreakBefore w:val="0"/>
        <w:widowControl w:val="0"/>
        <w:kinsoku/>
        <w:wordWrap/>
        <w:overflowPunct/>
        <w:topLinePunct w:val="0"/>
        <w:autoSpaceDE/>
        <w:autoSpaceDN/>
        <w:bidi w:val="0"/>
        <w:spacing w:before="0" w:beforeAutospacing="0" w:line="560" w:lineRule="exact"/>
        <w:ind w:left="0" w:leftChars="0" w:firstLine="0" w:firstLineChars="0"/>
        <w:textAlignment w:val="auto"/>
        <w:rPr>
          <w:rFonts w:hint="eastAsia" w:ascii="宋体" w:hAnsi="宋体"/>
          <w:bCs/>
          <w:sz w:val="24"/>
        </w:rPr>
      </w:pPr>
      <w:r>
        <w:rPr>
          <w:rFonts w:hint="eastAsia" w:ascii="宋体" w:hAnsi="宋体"/>
          <w:bCs/>
          <w:sz w:val="24"/>
        </w:rPr>
        <w:t>（2）企业业绩证明材料：</w:t>
      </w:r>
    </w:p>
    <w:p w14:paraId="21F44898">
      <w:pPr>
        <w:pStyle w:val="12"/>
        <w:keepNext w:val="0"/>
        <w:keepLines w:val="0"/>
        <w:pageBreakBefore w:val="0"/>
        <w:widowControl w:val="0"/>
        <w:kinsoku/>
        <w:wordWrap/>
        <w:overflowPunct/>
        <w:topLinePunct w:val="0"/>
        <w:autoSpaceDE/>
        <w:autoSpaceDN/>
        <w:bidi w:val="0"/>
        <w:spacing w:before="0" w:beforeAutospacing="0" w:line="560" w:lineRule="exact"/>
        <w:ind w:left="0" w:leftChars="0" w:firstLine="0" w:firstLineChars="0"/>
        <w:textAlignment w:val="auto"/>
        <w:rPr>
          <w:rFonts w:hint="eastAsia" w:ascii="宋体" w:hAnsi="宋体"/>
          <w:bCs/>
          <w:sz w:val="24"/>
        </w:rPr>
      </w:pPr>
      <w:r>
        <w:rPr>
          <w:rFonts w:hint="eastAsia" w:ascii="宋体" w:hAnsi="宋体"/>
          <w:bCs/>
          <w:sz w:val="24"/>
        </w:rPr>
        <w:t>合同关键页复印件加盖公章（合同关键页至少包括封面页、合同签订时间、服务范围及内容、盖章页等）；</w:t>
      </w:r>
    </w:p>
    <w:p w14:paraId="57073862">
      <w:pPr>
        <w:pStyle w:val="12"/>
        <w:spacing w:before="0" w:beforeAutospacing="0" w:line="560" w:lineRule="exact"/>
        <w:ind w:left="0" w:leftChars="0" w:firstLine="0" w:firstLineChars="0"/>
        <w:rPr>
          <w:rFonts w:hint="eastAsia" w:ascii="仿宋" w:hAnsi="仿宋"/>
          <w:b w:val="0"/>
          <w:bCs/>
          <w:sz w:val="24"/>
        </w:rPr>
      </w:pPr>
      <w:r>
        <w:rPr>
          <w:rFonts w:hint="eastAsia" w:ascii="宋体" w:hAnsi="宋体"/>
          <w:b/>
          <w:bCs w:val="0"/>
          <w:sz w:val="24"/>
        </w:rPr>
        <w:t>注：</w:t>
      </w:r>
      <w:r>
        <w:rPr>
          <w:rFonts w:hint="eastAsia" w:ascii="仿宋" w:hAnsi="仿宋"/>
          <w:b w:val="0"/>
          <w:bCs/>
          <w:sz w:val="24"/>
        </w:rPr>
        <w:t>当证明材料中项目名称不一致时，应提供逻辑清晰能够证明为同一项目的材料，否则该业绩不予采信。</w:t>
      </w:r>
    </w:p>
    <w:p w14:paraId="326F5BCF">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default" w:ascii="宋体" w:hAnsi="宋体" w:eastAsia="宋体" w:cs="Times New Roman"/>
          <w:b/>
          <w:bCs w:val="0"/>
          <w:kern w:val="2"/>
          <w:sz w:val="24"/>
          <w:szCs w:val="24"/>
          <w:highlight w:val="none"/>
          <w:lang w:val="en-US" w:eastAsia="zh-CN" w:bidi="ar-SA"/>
        </w:rPr>
      </w:pPr>
      <w:r>
        <w:rPr>
          <w:rFonts w:hint="eastAsia" w:ascii="宋体" w:hAnsi="宋体" w:cs="Times New Roman"/>
          <w:b/>
          <w:bCs w:val="0"/>
          <w:kern w:val="2"/>
          <w:sz w:val="24"/>
          <w:szCs w:val="24"/>
          <w:highlight w:val="none"/>
          <w:lang w:val="en-US" w:eastAsia="zh-CN" w:bidi="ar-SA"/>
        </w:rPr>
        <w:t>（二）</w:t>
      </w:r>
      <w:r>
        <w:rPr>
          <w:rFonts w:hint="eastAsia" w:ascii="宋体" w:hAnsi="宋体" w:eastAsia="宋体" w:cs="Times New Roman"/>
          <w:b/>
          <w:bCs w:val="0"/>
          <w:kern w:val="2"/>
          <w:sz w:val="24"/>
          <w:szCs w:val="24"/>
          <w:highlight w:val="none"/>
          <w:lang w:val="en-US" w:eastAsia="zh-CN" w:bidi="ar-SA"/>
        </w:rPr>
        <w:t>封装要求：</w:t>
      </w:r>
    </w:p>
    <w:p w14:paraId="61C29569">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1.纸质文件按顺序装订成册，并列目录。</w:t>
      </w:r>
    </w:p>
    <w:p w14:paraId="4295273E">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2.正本1套、副本1套，A4规格（210mm×297mm），竖版，用软皮质胶装。双面打印。</w:t>
      </w:r>
    </w:p>
    <w:p w14:paraId="31F38B0D">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3.封装：封装为一密封袋，密封袋封口处加盖公章或张贴盖公章的封条。</w:t>
      </w:r>
    </w:p>
    <w:p w14:paraId="423423D5">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4.密封袋上注明：</w:t>
      </w:r>
    </w:p>
    <w:p w14:paraId="00912A93">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招标人名称：深圳市建筑工务署工程设计管理中心</w:t>
      </w:r>
    </w:p>
    <w:p w14:paraId="0BA0D03F">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工程名称：</w:t>
      </w:r>
      <w:r>
        <w:rPr>
          <w:rFonts w:hint="eastAsia" w:ascii="宋体" w:hAnsi="宋体" w:eastAsia="宋体" w:cs="Times New Roman"/>
          <w:bCs/>
          <w:kern w:val="2"/>
          <w:sz w:val="24"/>
          <w:szCs w:val="24"/>
          <w:highlight w:val="none"/>
          <w:lang w:val="zh-TW" w:eastAsia="zh-CN" w:bidi="ar-SA"/>
        </w:rPr>
        <w:t>深圳市建筑工务署工程设计管理中心2024年度设计管理信息介绍文件设计与制作</w:t>
      </w:r>
    </w:p>
    <w:p w14:paraId="3D877558">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default"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文件名称：</w:t>
      </w:r>
      <w:r>
        <w:rPr>
          <w:rFonts w:hint="eastAsia" w:ascii="宋体" w:hAnsi="宋体" w:cs="Times New Roman"/>
          <w:bCs/>
          <w:kern w:val="2"/>
          <w:sz w:val="24"/>
          <w:szCs w:val="24"/>
          <w:highlight w:val="none"/>
          <w:lang w:val="en-US" w:eastAsia="zh-CN" w:bidi="ar-SA"/>
        </w:rPr>
        <w:t>资格审查文件及业绩文件</w:t>
      </w:r>
    </w:p>
    <w:p w14:paraId="226F8202">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仿宋" w:hAnsi="仿宋"/>
          <w:b/>
          <w:sz w:val="24"/>
          <w:highlight w:val="none"/>
        </w:rPr>
      </w:pPr>
      <w:r>
        <w:rPr>
          <w:rFonts w:hint="eastAsia" w:ascii="宋体" w:hAnsi="宋体" w:eastAsia="宋体" w:cs="Times New Roman"/>
          <w:bCs/>
          <w:kern w:val="2"/>
          <w:sz w:val="24"/>
          <w:szCs w:val="24"/>
          <w:highlight w:val="none"/>
          <w:lang w:val="en-US" w:eastAsia="zh-CN" w:bidi="ar-SA"/>
        </w:rPr>
        <w:t>投标人名称：**************</w:t>
      </w:r>
    </w:p>
    <w:p w14:paraId="4B587E76">
      <w:pPr>
        <w:pStyle w:val="12"/>
        <w:numPr>
          <w:ilvl w:val="0"/>
          <w:numId w:val="0"/>
        </w:numPr>
        <w:spacing w:before="0" w:beforeAutospacing="0" w:line="560" w:lineRule="exact"/>
        <w:ind w:left="0" w:leftChars="0" w:firstLine="0" w:firstLineChars="0"/>
        <w:rPr>
          <w:rStyle w:val="15"/>
          <w:rFonts w:hint="eastAsia" w:ascii="Arial" w:hAnsi="Arial" w:eastAsia="宋体" w:cs="Arial"/>
          <w:kern w:val="2"/>
          <w:sz w:val="24"/>
          <w:szCs w:val="24"/>
          <w:highlight w:val="none"/>
          <w:lang w:val="en-US" w:eastAsia="zh-CN" w:bidi="ar-SA"/>
        </w:rPr>
      </w:pPr>
      <w:r>
        <w:rPr>
          <w:rFonts w:hint="eastAsia" w:ascii="Arial" w:hAnsi="Arial" w:cs="Arial"/>
          <w:b/>
          <w:bCs w:val="0"/>
          <w:kern w:val="2"/>
          <w:sz w:val="24"/>
          <w:szCs w:val="24"/>
          <w:lang w:val="en-US" w:eastAsia="zh-CN" w:bidi="ar-SA"/>
        </w:rPr>
        <w:t>二</w:t>
      </w:r>
      <w:r>
        <w:rPr>
          <w:rFonts w:hint="eastAsia" w:ascii="Arial" w:hAnsi="Arial" w:eastAsia="宋体" w:cs="Arial"/>
          <w:b/>
          <w:bCs w:val="0"/>
          <w:kern w:val="2"/>
          <w:sz w:val="24"/>
          <w:szCs w:val="24"/>
          <w:lang w:val="en-US" w:eastAsia="zh-CN" w:bidi="ar-SA"/>
        </w:rPr>
        <w:t>、</w:t>
      </w:r>
      <w:r>
        <w:rPr>
          <w:rStyle w:val="15"/>
          <w:rFonts w:hint="eastAsia" w:ascii="Arial" w:hAnsi="Arial" w:eastAsia="宋体" w:cs="Arial"/>
          <w:kern w:val="2"/>
          <w:sz w:val="24"/>
          <w:szCs w:val="24"/>
          <w:highlight w:val="none"/>
          <w:lang w:val="zh-TW" w:eastAsia="zh-CN" w:bidi="ar-SA"/>
        </w:rPr>
        <w:t>设计管理信息介绍文件</w:t>
      </w:r>
      <w:r>
        <w:rPr>
          <w:rStyle w:val="15"/>
          <w:rFonts w:hint="eastAsia" w:ascii="Arial" w:hAnsi="Arial" w:eastAsia="宋体" w:cs="Arial"/>
          <w:kern w:val="2"/>
          <w:sz w:val="24"/>
          <w:szCs w:val="24"/>
          <w:highlight w:val="none"/>
          <w:lang w:val="en-US" w:eastAsia="zh-CN" w:bidi="ar-SA"/>
        </w:rPr>
        <w:t>设计与制作策划案文本</w:t>
      </w:r>
    </w:p>
    <w:p w14:paraId="0DDBA789">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
          <w:bCs w:val="0"/>
          <w:kern w:val="2"/>
          <w:sz w:val="24"/>
          <w:szCs w:val="24"/>
          <w:highlight w:val="none"/>
          <w:lang w:val="zh-TW" w:eastAsia="zh-CN" w:bidi="ar-SA"/>
        </w:rPr>
        <w:t>（一）编制内容</w:t>
      </w:r>
      <w:r>
        <w:rPr>
          <w:rFonts w:hint="eastAsia" w:ascii="宋体" w:hAnsi="宋体" w:eastAsia="宋体" w:cs="Times New Roman"/>
          <w:bCs/>
          <w:kern w:val="2"/>
          <w:sz w:val="24"/>
          <w:szCs w:val="24"/>
          <w:highlight w:val="none"/>
          <w:lang w:val="zh-TW" w:eastAsia="zh-CN" w:bidi="ar-SA"/>
        </w:rPr>
        <w:t xml:space="preserve"> </w:t>
      </w:r>
    </w:p>
    <w:p w14:paraId="540C68E4">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zh-TW" w:eastAsia="zh-CN" w:bidi="ar-SA"/>
        </w:rPr>
        <w:t>1.设计管理信息介绍文件设计与制作策划案文本A3 规格，包括（但不限于）以下内容，且建议按以下要求排序：</w:t>
      </w:r>
    </w:p>
    <w:p w14:paraId="602283B5">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cs="Times New Roman"/>
          <w:bCs/>
          <w:kern w:val="2"/>
          <w:sz w:val="24"/>
          <w:szCs w:val="24"/>
          <w:highlight w:val="none"/>
          <w:lang w:val="zh-TW" w:eastAsia="zh-CN" w:bidi="ar-SA"/>
        </w:rPr>
        <w:t>（</w:t>
      </w:r>
      <w:r>
        <w:rPr>
          <w:rFonts w:hint="eastAsia" w:ascii="宋体" w:hAnsi="宋体" w:cs="Times New Roman"/>
          <w:bCs/>
          <w:kern w:val="2"/>
          <w:sz w:val="24"/>
          <w:szCs w:val="24"/>
          <w:highlight w:val="none"/>
          <w:lang w:val="en-US" w:eastAsia="zh-CN" w:bidi="ar-SA"/>
        </w:rPr>
        <w:t>1</w:t>
      </w:r>
      <w:r>
        <w:rPr>
          <w:rFonts w:hint="eastAsia" w:ascii="宋体" w:hAnsi="宋体" w:cs="Times New Roman"/>
          <w:bCs/>
          <w:kern w:val="2"/>
          <w:sz w:val="24"/>
          <w:szCs w:val="24"/>
          <w:highlight w:val="none"/>
          <w:lang w:val="zh-TW" w:eastAsia="zh-CN" w:bidi="ar-SA"/>
        </w:rPr>
        <w:t>）</w:t>
      </w:r>
      <w:r>
        <w:rPr>
          <w:rFonts w:hint="eastAsia" w:ascii="宋体" w:hAnsi="宋体" w:eastAsia="宋体" w:cs="Times New Roman"/>
          <w:bCs/>
          <w:kern w:val="2"/>
          <w:sz w:val="24"/>
          <w:szCs w:val="24"/>
          <w:highlight w:val="none"/>
          <w:lang w:val="zh-TW" w:eastAsia="zh-CN" w:bidi="ar-SA"/>
        </w:rPr>
        <w:t>总体设计主题、风格、色彩</w:t>
      </w:r>
    </w:p>
    <w:p w14:paraId="5DF3CCE0">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cs="Times New Roman"/>
          <w:bCs/>
          <w:kern w:val="2"/>
          <w:sz w:val="24"/>
          <w:szCs w:val="24"/>
          <w:highlight w:val="none"/>
          <w:lang w:val="zh-TW" w:eastAsia="zh-CN" w:bidi="ar-SA"/>
        </w:rPr>
        <w:t>（</w:t>
      </w:r>
      <w:r>
        <w:rPr>
          <w:rFonts w:hint="eastAsia" w:ascii="宋体" w:hAnsi="宋体" w:cs="Times New Roman"/>
          <w:bCs/>
          <w:kern w:val="2"/>
          <w:sz w:val="24"/>
          <w:szCs w:val="24"/>
          <w:highlight w:val="none"/>
          <w:lang w:val="en-US" w:eastAsia="zh-CN" w:bidi="ar-SA"/>
        </w:rPr>
        <w:t>2</w:t>
      </w:r>
      <w:r>
        <w:rPr>
          <w:rFonts w:hint="eastAsia" w:ascii="宋体" w:hAnsi="宋体" w:cs="Times New Roman"/>
          <w:bCs/>
          <w:kern w:val="2"/>
          <w:sz w:val="24"/>
          <w:szCs w:val="24"/>
          <w:highlight w:val="none"/>
          <w:lang w:val="zh-TW" w:eastAsia="zh-CN" w:bidi="ar-SA"/>
        </w:rPr>
        <w:t>）</w:t>
      </w:r>
      <w:r>
        <w:rPr>
          <w:rFonts w:hint="eastAsia" w:ascii="宋体" w:hAnsi="宋体" w:eastAsia="宋体" w:cs="Times New Roman"/>
          <w:bCs/>
          <w:kern w:val="2"/>
          <w:sz w:val="24"/>
          <w:szCs w:val="24"/>
          <w:highlight w:val="none"/>
          <w:lang w:val="zh-TW" w:eastAsia="zh-CN" w:bidi="ar-SA"/>
        </w:rPr>
        <w:t>策划思路（如设计细节、版式、印刷及装订工艺等）</w:t>
      </w:r>
    </w:p>
    <w:p w14:paraId="5A6EFE67">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default" w:ascii="宋体" w:hAnsi="宋体" w:eastAsia="宋体" w:cs="Times New Roman"/>
          <w:b/>
          <w:bCs w:val="0"/>
          <w:kern w:val="2"/>
          <w:sz w:val="24"/>
          <w:szCs w:val="24"/>
          <w:highlight w:val="none"/>
          <w:lang w:val="en-US" w:eastAsia="zh-CN" w:bidi="ar-SA"/>
        </w:rPr>
      </w:pPr>
      <w:r>
        <w:rPr>
          <w:rFonts w:hint="eastAsia" w:ascii="宋体" w:hAnsi="宋体" w:cs="Times New Roman"/>
          <w:b/>
          <w:bCs w:val="0"/>
          <w:kern w:val="2"/>
          <w:sz w:val="24"/>
          <w:szCs w:val="24"/>
          <w:highlight w:val="none"/>
          <w:lang w:val="en-US" w:eastAsia="zh-CN" w:bidi="ar-SA"/>
        </w:rPr>
        <w:t>（二）封装要求：</w:t>
      </w:r>
    </w:p>
    <w:p w14:paraId="146DF402">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zh-TW" w:eastAsia="zh-CN" w:bidi="ar-SA"/>
        </w:rPr>
        <w:t>1.纸质文件按顺序装订成册，并列目录。</w:t>
      </w:r>
    </w:p>
    <w:p w14:paraId="506BEFD7">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zh-TW" w:eastAsia="zh-CN" w:bidi="ar-SA"/>
        </w:rPr>
        <w:t>2.正本1套，A3规格（420mmx297mm）,横版，</w:t>
      </w:r>
      <w:r>
        <w:rPr>
          <w:rFonts w:hint="eastAsia" w:ascii="宋体" w:hAnsi="宋体" w:eastAsia="宋体" w:cs="Times New Roman"/>
          <w:bCs/>
          <w:kern w:val="2"/>
          <w:sz w:val="24"/>
          <w:szCs w:val="24"/>
          <w:highlight w:val="none"/>
          <w:lang w:val="en-US" w:eastAsia="zh-CN" w:bidi="ar-SA"/>
        </w:rPr>
        <w:t>用软皮质胶装。双面</w:t>
      </w:r>
      <w:r>
        <w:rPr>
          <w:rFonts w:hint="eastAsia" w:ascii="宋体" w:hAnsi="宋体" w:cs="Times New Roman"/>
          <w:bCs/>
          <w:kern w:val="2"/>
          <w:sz w:val="24"/>
          <w:szCs w:val="24"/>
          <w:highlight w:val="none"/>
          <w:lang w:val="en-US" w:eastAsia="zh-CN" w:bidi="ar-SA"/>
        </w:rPr>
        <w:t>彩色</w:t>
      </w:r>
      <w:r>
        <w:rPr>
          <w:rFonts w:hint="eastAsia" w:ascii="宋体" w:hAnsi="宋体" w:eastAsia="宋体" w:cs="Times New Roman"/>
          <w:bCs/>
          <w:kern w:val="2"/>
          <w:sz w:val="24"/>
          <w:szCs w:val="24"/>
          <w:highlight w:val="none"/>
          <w:lang w:val="en-US" w:eastAsia="zh-CN" w:bidi="ar-SA"/>
        </w:rPr>
        <w:t>打印。</w:t>
      </w:r>
    </w:p>
    <w:p w14:paraId="4177E968">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zh-TW" w:eastAsia="zh-CN" w:bidi="ar-SA"/>
        </w:rPr>
        <w:t>3.封装：封装为一密封袋，密封袋封口处加盖公章或张贴盖公章的封条。</w:t>
      </w:r>
    </w:p>
    <w:p w14:paraId="4BAFDE93">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zh-TW" w:eastAsia="zh-CN" w:bidi="ar-SA"/>
        </w:rPr>
        <w:t>4.密封袋上注明：</w:t>
      </w:r>
    </w:p>
    <w:p w14:paraId="65FDEFA3">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zh-TW" w:eastAsia="zh-CN" w:bidi="ar-SA"/>
        </w:rPr>
        <w:t>招标人名称：深圳市建筑工务署工程设计管理中心</w:t>
      </w:r>
    </w:p>
    <w:p w14:paraId="56C9C6ED">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en-US" w:eastAsia="zh-CN" w:bidi="ar-SA"/>
        </w:rPr>
        <w:t>工程名称</w:t>
      </w:r>
      <w:r>
        <w:rPr>
          <w:rFonts w:hint="eastAsia" w:ascii="宋体" w:hAnsi="宋体" w:eastAsia="宋体" w:cs="Times New Roman"/>
          <w:bCs/>
          <w:kern w:val="2"/>
          <w:sz w:val="24"/>
          <w:szCs w:val="24"/>
          <w:highlight w:val="none"/>
          <w:lang w:val="zh-TW" w:eastAsia="zh-CN" w:bidi="ar-SA"/>
        </w:rPr>
        <w:t>：深圳市建筑工务署工程设计管理中心2024年度设计管理信息介绍文件设计与制作</w:t>
      </w:r>
    </w:p>
    <w:p w14:paraId="1BD3A9BC">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zh-TW" w:eastAsia="zh-CN" w:bidi="ar-SA"/>
        </w:rPr>
        <w:t>文件名称：设计管理信息介绍文件设计与制作</w:t>
      </w:r>
      <w:r>
        <w:rPr>
          <w:rFonts w:hint="default" w:ascii="宋体" w:hAnsi="宋体" w:eastAsia="宋体" w:cs="Times New Roman"/>
          <w:bCs/>
          <w:kern w:val="2"/>
          <w:sz w:val="24"/>
          <w:szCs w:val="24"/>
          <w:highlight w:val="none"/>
          <w:lang w:val="en-US" w:eastAsia="zh-CN" w:bidi="ar-SA"/>
        </w:rPr>
        <w:t>策划案文本</w:t>
      </w:r>
    </w:p>
    <w:p w14:paraId="010A78C9">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zh-TW" w:eastAsia="zh-CN" w:bidi="ar-SA"/>
        </w:rPr>
        <w:t>投标人名称：**************</w:t>
      </w:r>
    </w:p>
    <w:p w14:paraId="040C37B9">
      <w:pPr>
        <w:numPr>
          <w:ilvl w:val="0"/>
          <w:numId w:val="0"/>
        </w:numPr>
        <w:adjustRightInd w:val="0"/>
        <w:snapToGrid w:val="0"/>
        <w:spacing w:line="560" w:lineRule="exact"/>
        <w:ind w:left="0" w:leftChars="0" w:firstLine="0" w:firstLineChars="0"/>
        <w:jc w:val="left"/>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b/>
          <w:bCs/>
          <w:kern w:val="2"/>
          <w:sz w:val="24"/>
          <w:szCs w:val="24"/>
          <w:lang w:val="en-US" w:eastAsia="zh-CN" w:bidi="ar-SA"/>
        </w:rPr>
        <w:t>三、</w:t>
      </w:r>
      <w:r>
        <w:rPr>
          <w:rFonts w:hint="eastAsia" w:asciiTheme="minorEastAsia" w:hAnsiTheme="minorEastAsia" w:eastAsiaTheme="minorEastAsia" w:cstheme="minorEastAsia"/>
          <w:b/>
          <w:bCs/>
          <w:sz w:val="24"/>
          <w:highlight w:val="none"/>
          <w:lang w:val="en-US" w:eastAsia="zh-CN"/>
        </w:rPr>
        <w:t>电子文件</w:t>
      </w:r>
    </w:p>
    <w:p w14:paraId="780C451B">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zh-TW" w:eastAsia="zh-CN" w:bidi="ar-SA"/>
        </w:rPr>
        <w:t>提供电子文件的所有内容应与对应的纸质文件内容一致，包括但不限于下列文件：</w:t>
      </w:r>
    </w:p>
    <w:p w14:paraId="337C8047">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en-US" w:eastAsia="zh-CN" w:bidi="ar-SA"/>
        </w:rPr>
      </w:pPr>
      <w:r>
        <w:rPr>
          <w:rFonts w:hint="eastAsia" w:ascii="宋体" w:hAnsi="宋体" w:eastAsia="宋体" w:cs="Times New Roman"/>
          <w:bCs/>
          <w:kern w:val="2"/>
          <w:sz w:val="24"/>
          <w:szCs w:val="24"/>
          <w:highlight w:val="none"/>
          <w:lang w:val="en-US" w:eastAsia="zh-CN" w:bidi="ar-SA"/>
        </w:rPr>
        <w:t>1.</w:t>
      </w:r>
      <w:r>
        <w:rPr>
          <w:rFonts w:hint="eastAsia" w:ascii="宋体" w:hAnsi="宋体" w:cs="Times New Roman"/>
          <w:bCs/>
          <w:kern w:val="2"/>
          <w:sz w:val="24"/>
          <w:szCs w:val="24"/>
          <w:highlight w:val="none"/>
          <w:lang w:val="en-US" w:eastAsia="zh-CN" w:bidi="ar-SA"/>
        </w:rPr>
        <w:t>资格审查文件及业绩文件</w:t>
      </w:r>
      <w:r>
        <w:rPr>
          <w:rFonts w:hint="eastAsia" w:ascii="宋体" w:hAnsi="宋体" w:eastAsia="宋体" w:cs="Times New Roman"/>
          <w:bCs/>
          <w:kern w:val="2"/>
          <w:sz w:val="24"/>
          <w:szCs w:val="24"/>
          <w:highlight w:val="none"/>
          <w:lang w:val="en-US" w:eastAsia="zh-CN" w:bidi="ar-SA"/>
        </w:rPr>
        <w:t>（含PDF文档和可编辑DOC文档）</w:t>
      </w:r>
    </w:p>
    <w:p w14:paraId="5E76AFF5">
      <w:pPr>
        <w:keepNext w:val="0"/>
        <w:keepLines w:val="0"/>
        <w:pageBreakBefore w:val="0"/>
        <w:widowControl w:val="0"/>
        <w:kinsoku/>
        <w:wordWrap/>
        <w:overflowPunct w:val="0"/>
        <w:topLinePunct w:val="0"/>
        <w:autoSpaceDE/>
        <w:autoSpaceDN/>
        <w:bidi w:val="0"/>
        <w:adjustRightInd/>
        <w:spacing w:line="360" w:lineRule="auto"/>
        <w:ind w:firstLine="0" w:firstLineChars="0"/>
        <w:textAlignment w:val="auto"/>
        <w:rPr>
          <w:rFonts w:hint="eastAsia" w:ascii="宋体" w:hAnsi="宋体" w:eastAsia="宋体" w:cs="Times New Roman"/>
          <w:bCs/>
          <w:kern w:val="2"/>
          <w:sz w:val="24"/>
          <w:szCs w:val="24"/>
          <w:highlight w:val="none"/>
          <w:lang w:val="zh-TW" w:eastAsia="zh-CN" w:bidi="ar-SA"/>
        </w:rPr>
      </w:pPr>
      <w:r>
        <w:rPr>
          <w:rFonts w:hint="eastAsia" w:ascii="宋体" w:hAnsi="宋体" w:eastAsia="宋体" w:cs="Times New Roman"/>
          <w:bCs/>
          <w:kern w:val="2"/>
          <w:sz w:val="24"/>
          <w:szCs w:val="24"/>
          <w:highlight w:val="none"/>
          <w:lang w:val="en-US" w:eastAsia="zh-CN" w:bidi="ar-SA"/>
        </w:rPr>
        <w:t>2.</w:t>
      </w:r>
      <w:r>
        <w:rPr>
          <w:rFonts w:hint="eastAsia" w:ascii="宋体" w:hAnsi="宋体" w:eastAsia="宋体" w:cs="Times New Roman"/>
          <w:bCs/>
          <w:kern w:val="2"/>
          <w:sz w:val="24"/>
          <w:szCs w:val="24"/>
          <w:highlight w:val="none"/>
          <w:lang w:val="zh-TW" w:eastAsia="zh-CN" w:bidi="ar-SA"/>
        </w:rPr>
        <w:t>设计管理信息介绍文件</w:t>
      </w:r>
      <w:r>
        <w:rPr>
          <w:rFonts w:hint="eastAsia" w:ascii="宋体" w:hAnsi="宋体" w:eastAsia="宋体" w:cs="Times New Roman"/>
          <w:bCs/>
          <w:kern w:val="2"/>
          <w:sz w:val="24"/>
          <w:szCs w:val="24"/>
          <w:highlight w:val="none"/>
          <w:lang w:val="en-US" w:eastAsia="zh-CN" w:bidi="ar-SA"/>
        </w:rPr>
        <w:t>设计与制作策划案文本</w:t>
      </w:r>
    </w:p>
    <w:p w14:paraId="28272A76">
      <w:pPr>
        <w:overflowPunct w:val="0"/>
        <w:adjustRightInd/>
        <w:snapToGrid/>
        <w:spacing w:line="360" w:lineRule="auto"/>
        <w:jc w:val="left"/>
        <w:rPr>
          <w:rFonts w:hint="eastAsia" w:asciiTheme="minorEastAsia" w:hAnsiTheme="minorEastAsia" w:eastAsiaTheme="minorEastAsia" w:cstheme="minorEastAsia"/>
          <w:b/>
          <w:bCs/>
          <w:sz w:val="24"/>
        </w:rPr>
      </w:pPr>
      <w:r>
        <w:rPr>
          <w:rFonts w:hint="eastAsia" w:ascii="宋体" w:hAnsi="宋体" w:eastAsia="宋体" w:cs="Times New Roman"/>
          <w:bCs/>
          <w:kern w:val="2"/>
          <w:sz w:val="24"/>
          <w:szCs w:val="24"/>
          <w:highlight w:val="none"/>
          <w:lang w:val="zh-TW" w:eastAsia="zh-CN" w:bidi="ar-SA"/>
        </w:rPr>
        <w:t>电子文件以</w:t>
      </w:r>
      <w:r>
        <w:rPr>
          <w:rFonts w:hint="eastAsia" w:ascii="宋体" w:hAnsi="宋体" w:eastAsia="宋体" w:cs="Times New Roman"/>
          <w:bCs/>
          <w:kern w:val="2"/>
          <w:sz w:val="24"/>
          <w:szCs w:val="24"/>
          <w:highlight w:val="none"/>
          <w:lang w:val="en-US" w:eastAsia="zh-CN" w:bidi="ar-SA"/>
        </w:rPr>
        <w:t>邮件</w:t>
      </w:r>
      <w:r>
        <w:rPr>
          <w:rFonts w:hint="eastAsia" w:ascii="宋体" w:hAnsi="宋体" w:eastAsia="宋体" w:cs="Times New Roman"/>
          <w:bCs/>
          <w:kern w:val="2"/>
          <w:sz w:val="24"/>
          <w:szCs w:val="24"/>
          <w:highlight w:val="none"/>
          <w:lang w:val="zh-TW" w:eastAsia="zh-CN" w:bidi="ar-SA"/>
        </w:rPr>
        <w:t>形式递交</w:t>
      </w:r>
      <w:r>
        <w:rPr>
          <w:rFonts w:hint="eastAsia" w:ascii="宋体" w:hAnsi="宋体" w:cs="Times New Roman"/>
          <w:bCs/>
          <w:kern w:val="2"/>
          <w:sz w:val="24"/>
          <w:szCs w:val="24"/>
          <w:highlight w:val="none"/>
          <w:lang w:val="zh-TW" w:eastAsia="zh-CN" w:bidi="ar-SA"/>
        </w:rPr>
        <w:t>，</w:t>
      </w:r>
      <w:r>
        <w:rPr>
          <w:rFonts w:hint="eastAsia" w:asciiTheme="minorEastAsia" w:hAnsiTheme="minorEastAsia" w:eastAsiaTheme="minorEastAsia" w:cstheme="minorEastAsia"/>
          <w:sz w:val="24"/>
          <w:highlight w:val="none"/>
        </w:rPr>
        <w:t>截标前发送至招标人邮箱：sjglzxzbz@163.com</w:t>
      </w:r>
    </w:p>
    <w:p w14:paraId="10392445">
      <w:pPr>
        <w:adjustRightInd w:val="0"/>
        <w:snapToGrid w:val="0"/>
        <w:spacing w:line="560" w:lineRule="exact"/>
        <w:jc w:val="left"/>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四、提交形式及份数</w:t>
      </w:r>
    </w:p>
    <w:p w14:paraId="0997C0F0">
      <w:pPr>
        <w:overflowPunct w:val="0"/>
        <w:adjustRightInd/>
        <w:snapToGrid/>
        <w:spacing w:line="360" w:lineRule="auto"/>
        <w:jc w:val="left"/>
        <w:rPr>
          <w:rFonts w:hint="eastAsia" w:ascii="宋体" w:hAnsi="宋体" w:eastAsia="宋体" w:cs="Times New Roman"/>
          <w:b w:val="0"/>
          <w:bCs/>
          <w:sz w:val="24"/>
          <w:highlight w:val="none"/>
          <w:lang w:val="zh-TW" w:eastAsia="zh-CN"/>
        </w:rPr>
      </w:pPr>
      <w:r>
        <w:rPr>
          <w:rFonts w:hint="eastAsia" w:ascii="宋体" w:hAnsi="宋体" w:eastAsia="宋体" w:cs="Times New Roman"/>
          <w:b w:val="0"/>
          <w:bCs/>
          <w:sz w:val="24"/>
          <w:highlight w:val="none"/>
          <w:lang w:val="zh-TW" w:eastAsia="zh-CN"/>
        </w:rPr>
        <w:t>1.资格审查文件及业绩文件</w:t>
      </w:r>
      <w:r>
        <w:rPr>
          <w:rFonts w:hint="eastAsia" w:ascii="宋体" w:hAnsi="宋体" w:eastAsia="宋体" w:cs="Times New Roman"/>
          <w:b w:val="0"/>
          <w:bCs/>
          <w:sz w:val="24"/>
          <w:highlight w:val="none"/>
          <w:lang w:val="zh-TW"/>
        </w:rPr>
        <w:t>：正本1套</w:t>
      </w:r>
      <w:r>
        <w:rPr>
          <w:rFonts w:hint="eastAsia" w:ascii="宋体" w:hAnsi="宋体" w:eastAsia="宋体" w:cs="Times New Roman"/>
          <w:b w:val="0"/>
          <w:bCs/>
          <w:sz w:val="24"/>
          <w:highlight w:val="none"/>
          <w:lang w:val="zh-TW" w:eastAsia="zh-CN"/>
        </w:rPr>
        <w:t>、副本1套</w:t>
      </w:r>
    </w:p>
    <w:p w14:paraId="1B83134E">
      <w:pPr>
        <w:overflowPunct w:val="0"/>
        <w:adjustRightInd/>
        <w:snapToGrid/>
        <w:spacing w:line="360" w:lineRule="auto"/>
        <w:jc w:val="left"/>
        <w:rPr>
          <w:rFonts w:hint="eastAsia" w:ascii="宋体" w:hAnsi="宋体" w:eastAsia="宋体" w:cs="Times New Roman"/>
          <w:b w:val="0"/>
          <w:bCs/>
          <w:sz w:val="24"/>
          <w:highlight w:val="none"/>
          <w:lang w:val="zh-TW"/>
        </w:rPr>
      </w:pPr>
      <w:r>
        <w:rPr>
          <w:rFonts w:hint="eastAsia" w:ascii="宋体" w:hAnsi="宋体" w:eastAsia="宋体" w:cs="Times New Roman"/>
          <w:b w:val="0"/>
          <w:bCs/>
          <w:sz w:val="24"/>
          <w:highlight w:val="none"/>
          <w:lang w:val="en-US" w:eastAsia="zh-CN"/>
        </w:rPr>
        <w:t>2.</w:t>
      </w:r>
      <w:r>
        <w:rPr>
          <w:rFonts w:hint="eastAsia" w:ascii="宋体" w:hAnsi="宋体" w:eastAsia="宋体" w:cs="Times New Roman"/>
          <w:b w:val="0"/>
          <w:bCs/>
          <w:sz w:val="24"/>
          <w:highlight w:val="none"/>
          <w:lang w:val="zh-TW" w:eastAsia="zh-CN"/>
        </w:rPr>
        <w:t>设计管理信息介绍文件设计与制作策划案文本</w:t>
      </w:r>
      <w:r>
        <w:rPr>
          <w:rFonts w:hint="eastAsia" w:ascii="宋体" w:hAnsi="宋体" w:eastAsia="宋体" w:cs="Times New Roman"/>
          <w:b w:val="0"/>
          <w:bCs/>
          <w:sz w:val="24"/>
          <w:highlight w:val="none"/>
          <w:lang w:val="zh-TW"/>
        </w:rPr>
        <w:t>：正本1套</w:t>
      </w:r>
    </w:p>
    <w:p w14:paraId="7E9A260B">
      <w:pPr>
        <w:overflowPunct w:val="0"/>
        <w:adjustRightInd/>
        <w:snapToGrid/>
        <w:spacing w:line="360" w:lineRule="auto"/>
        <w:jc w:val="left"/>
        <w:rPr>
          <w:rFonts w:hint="eastAsia" w:ascii="宋体" w:hAnsi="宋体" w:eastAsia="宋体" w:cs="Times New Roman"/>
          <w:b w:val="0"/>
          <w:bCs/>
          <w:sz w:val="24"/>
          <w:highlight w:val="none"/>
          <w:lang w:val="zh-TW"/>
        </w:rPr>
      </w:pPr>
      <w:r>
        <w:rPr>
          <w:rFonts w:hint="eastAsia" w:ascii="宋体" w:hAnsi="宋体" w:eastAsia="宋体" w:cs="Times New Roman"/>
          <w:b w:val="0"/>
          <w:bCs/>
          <w:sz w:val="24"/>
          <w:highlight w:val="none"/>
          <w:lang w:val="zh-TW"/>
        </w:rPr>
        <w:t>以上文件分开包装。</w:t>
      </w:r>
    </w:p>
    <w:p w14:paraId="767F26A5">
      <w:pPr>
        <w:overflowPunct w:val="0"/>
        <w:adjustRightInd/>
        <w:snapToGrid/>
        <w:spacing w:line="360" w:lineRule="auto"/>
        <w:jc w:val="left"/>
        <w:rPr>
          <w:rFonts w:hint="eastAsia" w:ascii="宋体" w:hAnsi="宋体" w:eastAsia="宋体" w:cs="Times New Roman"/>
          <w:b w:val="0"/>
          <w:bCs/>
          <w:sz w:val="24"/>
          <w:highlight w:val="none"/>
          <w:lang w:val="zh-TW"/>
        </w:rPr>
      </w:pPr>
      <w:r>
        <w:rPr>
          <w:rFonts w:hint="eastAsia" w:ascii="宋体" w:hAnsi="宋体" w:eastAsia="宋体" w:cs="Times New Roman"/>
          <w:b w:val="0"/>
          <w:bCs/>
          <w:sz w:val="24"/>
          <w:highlight w:val="none"/>
          <w:lang w:val="en-US" w:eastAsia="zh-CN"/>
        </w:rPr>
        <w:t>3.</w:t>
      </w:r>
      <w:r>
        <w:rPr>
          <w:rFonts w:hint="eastAsia" w:ascii="宋体" w:hAnsi="宋体" w:eastAsia="宋体" w:cs="Times New Roman"/>
          <w:b w:val="0"/>
          <w:bCs/>
          <w:sz w:val="24"/>
          <w:highlight w:val="none"/>
          <w:lang w:val="zh-TW"/>
        </w:rPr>
        <w:t>电子文件：</w:t>
      </w:r>
      <w:r>
        <w:rPr>
          <w:rFonts w:hint="eastAsia" w:ascii="宋体" w:hAnsi="宋体" w:eastAsia="宋体" w:cs="Times New Roman"/>
          <w:b w:val="0"/>
          <w:bCs/>
          <w:sz w:val="24"/>
          <w:highlight w:val="none"/>
          <w:lang w:val="zh-TW" w:eastAsia="zh-CN"/>
        </w:rPr>
        <w:t>以邮件形式递交</w:t>
      </w:r>
    </w:p>
    <w:p w14:paraId="10505898">
      <w:pPr>
        <w:adjustRightInd w:val="0"/>
        <w:snapToGrid w:val="0"/>
        <w:spacing w:line="560" w:lineRule="exact"/>
        <w:jc w:val="left"/>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特别提醒：</w:t>
      </w:r>
    </w:p>
    <w:p w14:paraId="49392BB4">
      <w:pPr>
        <w:adjustRightInd w:val="0"/>
        <w:snapToGrid w:val="0"/>
        <w:spacing w:line="560" w:lineRule="exact"/>
        <w:jc w:val="left"/>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1.密封袋的封口处均应加盖投标申请人公章。</w:t>
      </w:r>
    </w:p>
    <w:p w14:paraId="72340DBA">
      <w:pPr>
        <w:adjustRightInd w:val="0"/>
        <w:snapToGrid w:val="0"/>
        <w:spacing w:line="560" w:lineRule="exact"/>
        <w:jc w:val="left"/>
        <w:rPr>
          <w:rFonts w:hint="eastAsia"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2.投标文件若未按规定进行密封及标识，招标人不承担投标文件错投错放或提前开封的责任。</w:t>
      </w:r>
    </w:p>
    <w:p w14:paraId="685657DB">
      <w:pPr>
        <w:adjustRightInd w:val="0"/>
        <w:snapToGrid w:val="0"/>
        <w:spacing w:line="560" w:lineRule="exact"/>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3.上文所提及的盖章处，均接受电子章及鲜章。</w:t>
      </w:r>
    </w:p>
    <w:p w14:paraId="7A111AE2">
      <w:pPr>
        <w:adjustRightInd w:val="0"/>
        <w:snapToGrid w:val="0"/>
        <w:spacing w:line="560" w:lineRule="exact"/>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五、</w:t>
      </w:r>
      <w:r>
        <w:rPr>
          <w:rFonts w:hint="eastAsia" w:asciiTheme="minorEastAsia" w:hAnsiTheme="minorEastAsia" w:eastAsiaTheme="minorEastAsia" w:cstheme="minorEastAsia"/>
          <w:b/>
          <w:bCs/>
          <w:sz w:val="24"/>
        </w:rPr>
        <w:t>投标文件不予受理及无效标情形：</w:t>
      </w:r>
    </w:p>
    <w:p w14:paraId="34CBC9F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未在规定时间及地点递交投标文件的，投标文件不予受理。</w:t>
      </w:r>
    </w:p>
    <w:p w14:paraId="68EC637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资格审查不合格的，投标文件将按无效标处理。</w:t>
      </w:r>
    </w:p>
    <w:p w14:paraId="2C14A48F">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投标人填报的投标报价若超出投标报价上限的，投标文件将按无效标处理。</w:t>
      </w:r>
    </w:p>
    <w:p w14:paraId="579DA7A2">
      <w:pPr>
        <w:pStyle w:val="2"/>
        <w:spacing w:line="560" w:lineRule="exact"/>
        <w:ind w:firstLine="0" w:firstLineChars="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格式附件：</w:t>
      </w:r>
    </w:p>
    <w:p w14:paraId="497D2A07">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bCs/>
          <w:sz w:val="24"/>
        </w:rPr>
      </w:pPr>
      <w:r>
        <w:rPr>
          <w:rFonts w:hint="eastAsia" w:ascii="宋体" w:hAnsi="宋体"/>
          <w:bCs/>
          <w:sz w:val="24"/>
        </w:rPr>
        <w:t>1.投标报价书</w:t>
      </w:r>
    </w:p>
    <w:p w14:paraId="7217B26A">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bCs/>
          <w:sz w:val="24"/>
        </w:rPr>
      </w:pPr>
      <w:r>
        <w:rPr>
          <w:rFonts w:hint="eastAsia" w:ascii="宋体" w:hAnsi="宋体"/>
          <w:bCs/>
          <w:sz w:val="24"/>
        </w:rPr>
        <w:t>2.拟派</w:t>
      </w:r>
      <w:r>
        <w:rPr>
          <w:rFonts w:hint="eastAsia" w:ascii="宋体" w:hAnsi="宋体"/>
          <w:bCs/>
          <w:sz w:val="24"/>
          <w:lang w:val="en-US" w:eastAsia="zh-CN"/>
        </w:rPr>
        <w:t>本项目团</w:t>
      </w:r>
      <w:r>
        <w:rPr>
          <w:rFonts w:hint="eastAsia" w:ascii="宋体" w:hAnsi="宋体"/>
          <w:bCs/>
          <w:sz w:val="24"/>
        </w:rPr>
        <w:t>队人员一览表</w:t>
      </w:r>
    </w:p>
    <w:p w14:paraId="3D829025">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bCs/>
          <w:sz w:val="24"/>
        </w:rPr>
      </w:pPr>
      <w:r>
        <w:rPr>
          <w:rFonts w:hint="eastAsia" w:ascii="宋体" w:hAnsi="宋体"/>
          <w:bCs/>
          <w:sz w:val="24"/>
        </w:rPr>
        <w:t>3.法定代表人身份证明文件、法定代表人授权委托书</w:t>
      </w:r>
    </w:p>
    <w:p w14:paraId="62098F82">
      <w:pPr>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bCs/>
          <w:sz w:val="24"/>
        </w:rPr>
      </w:pPr>
      <w:r>
        <w:rPr>
          <w:rFonts w:hint="eastAsia" w:ascii="宋体" w:hAnsi="宋体"/>
          <w:bCs/>
          <w:sz w:val="24"/>
        </w:rPr>
        <w:t>4.投标人业绩情况一览表</w:t>
      </w:r>
    </w:p>
    <w:p w14:paraId="35BB67B7">
      <w:pPr>
        <w:keepNext w:val="0"/>
        <w:keepLines w:val="0"/>
        <w:pageBreakBefore w:val="0"/>
        <w:widowControl w:val="0"/>
        <w:kinsoku/>
        <w:wordWrap/>
        <w:overflowPunct/>
        <w:topLinePunct w:val="0"/>
        <w:autoSpaceDE/>
        <w:autoSpaceDN/>
        <w:bidi w:val="0"/>
        <w:adjustRightInd/>
        <w:ind w:firstLine="422" w:firstLineChars="200"/>
        <w:textAlignment w:val="auto"/>
        <w:rPr>
          <w:rFonts w:hint="eastAsia" w:hAnsi="宋体"/>
          <w:b/>
          <w:bCs/>
          <w:szCs w:val="21"/>
        </w:rPr>
      </w:pPr>
    </w:p>
    <w:sectPr>
      <w:footerReference r:id="rId3" w:type="default"/>
      <w:pgSz w:w="11906" w:h="16838"/>
      <w:pgMar w:top="1304" w:right="1587" w:bottom="1304"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7288">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3ODI0NWZmNGM5MjA1MmZmNjA1OWI0MDM3NzFiYTAifQ=="/>
  </w:docVars>
  <w:rsids>
    <w:rsidRoot w:val="005833F3"/>
    <w:rsid w:val="00015D6E"/>
    <w:rsid w:val="0010123B"/>
    <w:rsid w:val="00124954"/>
    <w:rsid w:val="001D6847"/>
    <w:rsid w:val="002110A0"/>
    <w:rsid w:val="002D4B7C"/>
    <w:rsid w:val="003224D1"/>
    <w:rsid w:val="003D3DD2"/>
    <w:rsid w:val="004173D6"/>
    <w:rsid w:val="004443C2"/>
    <w:rsid w:val="00506E85"/>
    <w:rsid w:val="005833F3"/>
    <w:rsid w:val="00594395"/>
    <w:rsid w:val="005A6B18"/>
    <w:rsid w:val="00682E38"/>
    <w:rsid w:val="006C4BD1"/>
    <w:rsid w:val="006C65C7"/>
    <w:rsid w:val="008040A6"/>
    <w:rsid w:val="0081666E"/>
    <w:rsid w:val="008A4CB5"/>
    <w:rsid w:val="008D3201"/>
    <w:rsid w:val="008D7413"/>
    <w:rsid w:val="009870EB"/>
    <w:rsid w:val="00A9610F"/>
    <w:rsid w:val="00B456D1"/>
    <w:rsid w:val="00B827FB"/>
    <w:rsid w:val="00BF5F62"/>
    <w:rsid w:val="00C3476A"/>
    <w:rsid w:val="00C565D4"/>
    <w:rsid w:val="00D1072B"/>
    <w:rsid w:val="00D75A5E"/>
    <w:rsid w:val="00E35938"/>
    <w:rsid w:val="00E6606D"/>
    <w:rsid w:val="00F1161C"/>
    <w:rsid w:val="00F54AC6"/>
    <w:rsid w:val="00FE3093"/>
    <w:rsid w:val="01274651"/>
    <w:rsid w:val="02050A25"/>
    <w:rsid w:val="022152E3"/>
    <w:rsid w:val="025706E1"/>
    <w:rsid w:val="025832D3"/>
    <w:rsid w:val="029F7E9C"/>
    <w:rsid w:val="02B8516C"/>
    <w:rsid w:val="034B2E38"/>
    <w:rsid w:val="04730581"/>
    <w:rsid w:val="048264BA"/>
    <w:rsid w:val="060D2627"/>
    <w:rsid w:val="06304C93"/>
    <w:rsid w:val="074F1149"/>
    <w:rsid w:val="08227311"/>
    <w:rsid w:val="08426046"/>
    <w:rsid w:val="0891753F"/>
    <w:rsid w:val="08DC4A42"/>
    <w:rsid w:val="09766415"/>
    <w:rsid w:val="09ED69F7"/>
    <w:rsid w:val="0A0C1573"/>
    <w:rsid w:val="0B473808"/>
    <w:rsid w:val="0B7408BD"/>
    <w:rsid w:val="0BDA3510"/>
    <w:rsid w:val="0CBC486E"/>
    <w:rsid w:val="0CE250A2"/>
    <w:rsid w:val="0D117BFE"/>
    <w:rsid w:val="0D411D3F"/>
    <w:rsid w:val="11232BEF"/>
    <w:rsid w:val="11751A37"/>
    <w:rsid w:val="13601D1C"/>
    <w:rsid w:val="136248C0"/>
    <w:rsid w:val="136D120E"/>
    <w:rsid w:val="147433DB"/>
    <w:rsid w:val="16876050"/>
    <w:rsid w:val="169C3941"/>
    <w:rsid w:val="17B97ACD"/>
    <w:rsid w:val="17CE2F8F"/>
    <w:rsid w:val="1844295B"/>
    <w:rsid w:val="18DD40DB"/>
    <w:rsid w:val="19F84E40"/>
    <w:rsid w:val="1A0D6125"/>
    <w:rsid w:val="1A522382"/>
    <w:rsid w:val="1AB706B5"/>
    <w:rsid w:val="1ABD58CE"/>
    <w:rsid w:val="1AD4462F"/>
    <w:rsid w:val="1B72509C"/>
    <w:rsid w:val="1BC577D4"/>
    <w:rsid w:val="1C681E72"/>
    <w:rsid w:val="1CCA672A"/>
    <w:rsid w:val="1DF20D7E"/>
    <w:rsid w:val="1F7C3209"/>
    <w:rsid w:val="1F7D3F22"/>
    <w:rsid w:val="2045563C"/>
    <w:rsid w:val="21734550"/>
    <w:rsid w:val="21980399"/>
    <w:rsid w:val="22E06216"/>
    <w:rsid w:val="23417A11"/>
    <w:rsid w:val="234F7701"/>
    <w:rsid w:val="235C2EFA"/>
    <w:rsid w:val="23720241"/>
    <w:rsid w:val="23FB2A4E"/>
    <w:rsid w:val="2509736A"/>
    <w:rsid w:val="26023274"/>
    <w:rsid w:val="262F691C"/>
    <w:rsid w:val="26BD17A5"/>
    <w:rsid w:val="26CC5EBA"/>
    <w:rsid w:val="26FB054E"/>
    <w:rsid w:val="27FA2575"/>
    <w:rsid w:val="295B764F"/>
    <w:rsid w:val="29B92736"/>
    <w:rsid w:val="29C80A87"/>
    <w:rsid w:val="2A225B7B"/>
    <w:rsid w:val="2B1A23EF"/>
    <w:rsid w:val="2CDC052D"/>
    <w:rsid w:val="2D0A1C4E"/>
    <w:rsid w:val="2D2B50B0"/>
    <w:rsid w:val="2D3B7E8A"/>
    <w:rsid w:val="2D744530"/>
    <w:rsid w:val="2E6308D5"/>
    <w:rsid w:val="2EFD6DAA"/>
    <w:rsid w:val="2F3023E7"/>
    <w:rsid w:val="2FF405CD"/>
    <w:rsid w:val="30957C2A"/>
    <w:rsid w:val="30C24073"/>
    <w:rsid w:val="3103576B"/>
    <w:rsid w:val="315B2EBE"/>
    <w:rsid w:val="316546D2"/>
    <w:rsid w:val="31B2738E"/>
    <w:rsid w:val="31C84172"/>
    <w:rsid w:val="31FC517A"/>
    <w:rsid w:val="327B0795"/>
    <w:rsid w:val="32E91BA2"/>
    <w:rsid w:val="34DD2664"/>
    <w:rsid w:val="3501502E"/>
    <w:rsid w:val="353D1FFE"/>
    <w:rsid w:val="35403C1C"/>
    <w:rsid w:val="35796612"/>
    <w:rsid w:val="35F20D6E"/>
    <w:rsid w:val="37352737"/>
    <w:rsid w:val="37AC6FD3"/>
    <w:rsid w:val="38CC70ED"/>
    <w:rsid w:val="390A2543"/>
    <w:rsid w:val="392FBB2D"/>
    <w:rsid w:val="3AA72089"/>
    <w:rsid w:val="3BFC40BC"/>
    <w:rsid w:val="3D01364E"/>
    <w:rsid w:val="3D756378"/>
    <w:rsid w:val="3D9F9988"/>
    <w:rsid w:val="3DBA0298"/>
    <w:rsid w:val="3E166819"/>
    <w:rsid w:val="3E2E5E9D"/>
    <w:rsid w:val="3EB6B351"/>
    <w:rsid w:val="3EEFF43C"/>
    <w:rsid w:val="3F7DC328"/>
    <w:rsid w:val="3FBB1B82"/>
    <w:rsid w:val="3FC4377B"/>
    <w:rsid w:val="42736ABD"/>
    <w:rsid w:val="434C38BA"/>
    <w:rsid w:val="438337E8"/>
    <w:rsid w:val="43B9111D"/>
    <w:rsid w:val="43C14913"/>
    <w:rsid w:val="474C6771"/>
    <w:rsid w:val="479A5483"/>
    <w:rsid w:val="48213424"/>
    <w:rsid w:val="49165F2C"/>
    <w:rsid w:val="4AC0006C"/>
    <w:rsid w:val="4B015398"/>
    <w:rsid w:val="4BEC495D"/>
    <w:rsid w:val="4BEE731E"/>
    <w:rsid w:val="4C147660"/>
    <w:rsid w:val="4E9B2C76"/>
    <w:rsid w:val="4F0040A4"/>
    <w:rsid w:val="4F0F2539"/>
    <w:rsid w:val="505963F6"/>
    <w:rsid w:val="506D39BB"/>
    <w:rsid w:val="5197133E"/>
    <w:rsid w:val="51BF7984"/>
    <w:rsid w:val="530B7B5D"/>
    <w:rsid w:val="53374CF2"/>
    <w:rsid w:val="535055A8"/>
    <w:rsid w:val="53A75BDE"/>
    <w:rsid w:val="54812CA8"/>
    <w:rsid w:val="54FC10F5"/>
    <w:rsid w:val="5610299A"/>
    <w:rsid w:val="564518AD"/>
    <w:rsid w:val="58DF0657"/>
    <w:rsid w:val="592A5BA3"/>
    <w:rsid w:val="595A18B1"/>
    <w:rsid w:val="597162CA"/>
    <w:rsid w:val="59B47B53"/>
    <w:rsid w:val="59FF4C79"/>
    <w:rsid w:val="5A5D1649"/>
    <w:rsid w:val="5A963B0E"/>
    <w:rsid w:val="5AA80B99"/>
    <w:rsid w:val="5B12548F"/>
    <w:rsid w:val="5B456076"/>
    <w:rsid w:val="5B4F61AA"/>
    <w:rsid w:val="5BCB54E8"/>
    <w:rsid w:val="5C722B56"/>
    <w:rsid w:val="5C9B410E"/>
    <w:rsid w:val="5CAE4776"/>
    <w:rsid w:val="5F5DB4F9"/>
    <w:rsid w:val="5FD77B0F"/>
    <w:rsid w:val="600D7975"/>
    <w:rsid w:val="6171498D"/>
    <w:rsid w:val="61DB5BD0"/>
    <w:rsid w:val="61EA6855"/>
    <w:rsid w:val="62365066"/>
    <w:rsid w:val="6257598B"/>
    <w:rsid w:val="63251ED3"/>
    <w:rsid w:val="63B3242F"/>
    <w:rsid w:val="63DB520C"/>
    <w:rsid w:val="644A7E43"/>
    <w:rsid w:val="646A66EF"/>
    <w:rsid w:val="648D1524"/>
    <w:rsid w:val="653B0613"/>
    <w:rsid w:val="6561491C"/>
    <w:rsid w:val="6757392B"/>
    <w:rsid w:val="6781313C"/>
    <w:rsid w:val="67DF6F78"/>
    <w:rsid w:val="68004BC3"/>
    <w:rsid w:val="684626D0"/>
    <w:rsid w:val="69404F90"/>
    <w:rsid w:val="6A47353F"/>
    <w:rsid w:val="6A9E2DD7"/>
    <w:rsid w:val="6AEA5C29"/>
    <w:rsid w:val="6BD157A5"/>
    <w:rsid w:val="6D634A78"/>
    <w:rsid w:val="6DBD3FD6"/>
    <w:rsid w:val="6DF41B82"/>
    <w:rsid w:val="6E841272"/>
    <w:rsid w:val="6FC0658C"/>
    <w:rsid w:val="6FC70118"/>
    <w:rsid w:val="6FFF808F"/>
    <w:rsid w:val="70602E77"/>
    <w:rsid w:val="71671418"/>
    <w:rsid w:val="71780C17"/>
    <w:rsid w:val="728901F1"/>
    <w:rsid w:val="72FFDF51"/>
    <w:rsid w:val="73A229C1"/>
    <w:rsid w:val="73D43512"/>
    <w:rsid w:val="757B4B5B"/>
    <w:rsid w:val="75BE5465"/>
    <w:rsid w:val="76782904"/>
    <w:rsid w:val="76974E5A"/>
    <w:rsid w:val="76A41383"/>
    <w:rsid w:val="76D83A4D"/>
    <w:rsid w:val="77EC0C3F"/>
    <w:rsid w:val="785751C8"/>
    <w:rsid w:val="78984F2C"/>
    <w:rsid w:val="79417B96"/>
    <w:rsid w:val="7A1C5986"/>
    <w:rsid w:val="7A2972C8"/>
    <w:rsid w:val="7BCE6057"/>
    <w:rsid w:val="7C875316"/>
    <w:rsid w:val="7D556349"/>
    <w:rsid w:val="7DE730D1"/>
    <w:rsid w:val="7E3B6DA5"/>
    <w:rsid w:val="7EF15896"/>
    <w:rsid w:val="7FFF2E4F"/>
    <w:rsid w:val="8FD77D85"/>
    <w:rsid w:val="AFFF76C2"/>
    <w:rsid w:val="BFE6042E"/>
    <w:rsid w:val="CF0F297C"/>
    <w:rsid w:val="DDE48D77"/>
    <w:rsid w:val="E3F76265"/>
    <w:rsid w:val="EF63F753"/>
    <w:rsid w:val="F37C82C9"/>
    <w:rsid w:val="F7F53BEC"/>
    <w:rsid w:val="F7FBAE06"/>
    <w:rsid w:val="FDB587F3"/>
    <w:rsid w:val="FF3C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4">
    <w:name w:val="annotation text"/>
    <w:basedOn w:val="1"/>
    <w:qFormat/>
    <w:uiPriority w:val="0"/>
    <w:pPr>
      <w:jc w:val="left"/>
    </w:pPr>
  </w:style>
  <w:style w:type="paragraph" w:styleId="5">
    <w:name w:val="Body Text"/>
    <w:basedOn w:val="1"/>
    <w:qFormat/>
    <w:uiPriority w:val="99"/>
    <w:pPr>
      <w:spacing w:after="120"/>
    </w:pPr>
    <w:rPr>
      <w:rFonts w:ascii="ˎ̥" w:hAnsi="ˎ̥" w:eastAsia="黑体" w:cs="ˎ̥"/>
    </w:rPr>
  </w:style>
  <w:style w:type="paragraph" w:styleId="6">
    <w:name w:val="Body Text Indent"/>
    <w:basedOn w:val="1"/>
    <w:unhideWhenUsed/>
    <w:qFormat/>
    <w:uiPriority w:val="99"/>
    <w:pPr>
      <w:spacing w:after="120"/>
      <w:ind w:left="420" w:leftChars="200"/>
    </w:pPr>
  </w:style>
  <w:style w:type="paragraph" w:styleId="7">
    <w:name w:val="Body Text Indent 2"/>
    <w:basedOn w:val="1"/>
    <w:qFormat/>
    <w:uiPriority w:val="0"/>
    <w:pPr>
      <w:spacing w:before="240"/>
      <w:ind w:firstLine="420" w:firstLineChars="200"/>
    </w:pPr>
    <w:rPr>
      <w:szCs w:val="20"/>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unhideWhenUsed/>
    <w:qFormat/>
    <w:uiPriority w:val="99"/>
    <w:pPr>
      <w:spacing w:before="100" w:beforeAutospacing="1" w:after="0"/>
      <w:ind w:firstLine="420" w:firstLineChars="200"/>
    </w:p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9">
    <w:name w:val="List Paragraph"/>
    <w:basedOn w:val="1"/>
    <w:qFormat/>
    <w:uiPriority w:val="34"/>
    <w:pPr>
      <w:ind w:firstLine="420" w:firstLineChars="200"/>
      <w:jc w:val="left"/>
    </w:pPr>
    <w:rPr>
      <w:rFonts w:eastAsia="PMingLiU"/>
      <w:sz w:val="24"/>
      <w:lang w:eastAsia="zh-TW"/>
    </w:rPr>
  </w:style>
  <w:style w:type="paragraph" w:customStyle="1" w:styleId="20">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 w:type="character" w:customStyle="1" w:styleId="21">
    <w:name w:val="页眉 字符"/>
    <w:basedOn w:val="14"/>
    <w:link w:val="9"/>
    <w:qFormat/>
    <w:uiPriority w:val="0"/>
    <w:rPr>
      <w:kern w:val="2"/>
      <w:sz w:val="18"/>
      <w:szCs w:val="18"/>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2775</Words>
  <Characters>2999</Characters>
  <Lines>15</Lines>
  <Paragraphs>4</Paragraphs>
  <TotalTime>0</TotalTime>
  <ScaleCrop>false</ScaleCrop>
  <LinksUpToDate>false</LinksUpToDate>
  <CharactersWithSpaces>3040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2024-07-26T07:15:00Z</dcterms:created>
  <dc:creator>86946</dc:creator>
  <cp:lastModifiedBy>jn</cp:lastModifiedBy>
  <cp:lastPrinted>2023-04-01T08:38:00Z</cp:lastPrinted>
  <dcterms:modified xsi:type="dcterms:W3CDTF">2024-09-09T09:16:39Z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BC50D8A92CA54636917B5DCE59025016_13</vt:lpwstr>
  </property>
</Properties>
</file>