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CD2F2">
      <w:pPr>
        <w:spacing w:line="560" w:lineRule="exact"/>
        <w:jc w:val="center"/>
        <w:rPr>
          <w:rFonts w:hint="eastAsia"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z w:val="31"/>
          <w:szCs w:val="31"/>
        </w:rPr>
        <w:t>新皇岗口岸联检大楼与地铁7号线皇岗口岸站连接通道</w:t>
      </w:r>
    </w:p>
    <w:p w14:paraId="44399311">
      <w:pPr>
        <w:spacing w:line="560" w:lineRule="exact"/>
        <w:jc w:val="center"/>
        <w:rPr>
          <w:rFonts w:hint="eastAsia"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z w:val="31"/>
          <w:szCs w:val="31"/>
        </w:rPr>
        <w:t>设计及专题服务招标公告</w:t>
      </w:r>
    </w:p>
    <w:p w14:paraId="38938AB1">
      <w:pPr>
        <w:adjustRightInd w:val="0"/>
        <w:snapToGrid w:val="0"/>
        <w:spacing w:line="520" w:lineRule="exact"/>
        <w:rPr>
          <w:rFonts w:hint="eastAsia" w:asciiTheme="minorEastAsia" w:hAnsiTheme="minorEastAsia" w:eastAsiaTheme="minorEastAsia" w:cstheme="minorEastAsia"/>
          <w:b/>
          <w:sz w:val="24"/>
        </w:rPr>
      </w:pPr>
    </w:p>
    <w:p w14:paraId="6C728ECC">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工程名称</w:t>
      </w:r>
      <w:r>
        <w:rPr>
          <w:rFonts w:hint="eastAsia" w:asciiTheme="minorEastAsia" w:hAnsiTheme="minorEastAsia" w:eastAsiaTheme="minorEastAsia" w:cstheme="minorEastAsia"/>
          <w:sz w:val="24"/>
        </w:rPr>
        <w:t>：新皇岗口岸联检大楼与地铁7号线皇岗口岸站连接通道设计及专题服务</w:t>
      </w:r>
    </w:p>
    <w:p w14:paraId="7A02ACB4">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招 标 人：</w:t>
      </w:r>
      <w:r>
        <w:rPr>
          <w:rFonts w:hint="eastAsia" w:asciiTheme="minorEastAsia" w:hAnsiTheme="minorEastAsia" w:eastAsiaTheme="minorEastAsia" w:cstheme="minorEastAsia"/>
          <w:sz w:val="24"/>
        </w:rPr>
        <w:t>深圳市建筑工务署工程设计管理中心</w:t>
      </w:r>
    </w:p>
    <w:p w14:paraId="78D06FAA">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项目地址：</w:t>
      </w:r>
      <w:r>
        <w:rPr>
          <w:rFonts w:hint="eastAsia" w:asciiTheme="minorEastAsia" w:hAnsiTheme="minorEastAsia" w:eastAsiaTheme="minorEastAsia" w:cstheme="minorEastAsia"/>
          <w:sz w:val="24"/>
        </w:rPr>
        <w:t>深圳市福田区百合三路以北、福田南路以西的原皇岗口岸旅检区</w:t>
      </w:r>
    </w:p>
    <w:p w14:paraId="52CD00D9">
      <w:pPr>
        <w:adjustRightInd w:val="0"/>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项目概况：</w:t>
      </w:r>
    </w:p>
    <w:p w14:paraId="4F224BEE">
      <w:pPr>
        <w:adjustRightInd w:val="0"/>
        <w:snapToGrid w:val="0"/>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新皇岗口岸联检大楼（以下简称“新联检楼”）为一地两检旅检口岸，未来将在地下二层与已运营地铁7号线皇岗口岸站进行连通，方便出入境旅客快速换乘公共交通系统。</w:t>
      </w:r>
    </w:p>
    <w:p w14:paraId="488A24F4">
      <w:pPr>
        <w:adjustRightInd w:val="0"/>
        <w:snapToGrid w:val="0"/>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连接通道位于新联检楼北侧，连接新联检楼地下二层，连接通道为东西两个通道，单条通道长约15米，宽8米，总面积约240平方米。</w:t>
      </w:r>
    </w:p>
    <w:p w14:paraId="666C14A5">
      <w:pPr>
        <w:adjustRightInd w:val="0"/>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招标内容：</w:t>
      </w:r>
    </w:p>
    <w:p w14:paraId="221F4B99">
      <w:pPr>
        <w:adjustRightInd w:val="0"/>
        <w:snapToGrid w:val="0"/>
        <w:spacing w:line="560" w:lineRule="exact"/>
        <w:ind w:firstLine="480" w:firstLineChars="200"/>
        <w:rPr>
          <w:rFonts w:hint="eastAsia" w:ascii="宋体" w:hAnsi="宋体"/>
          <w:sz w:val="24"/>
        </w:rPr>
      </w:pPr>
      <w:r>
        <w:rPr>
          <w:rFonts w:hint="eastAsia" w:ascii="宋体" w:hAnsi="宋体"/>
          <w:sz w:val="24"/>
        </w:rPr>
        <w:t>本次招标为新皇岗口岸联检大楼与地铁7号线皇岗口岸站连接通道客流、防淹专题服务及通道设计。具体内容包括但不限于：</w:t>
      </w:r>
    </w:p>
    <w:p w14:paraId="25A3F9FC">
      <w:pPr>
        <w:adjustRightInd w:val="0"/>
        <w:snapToGrid w:val="0"/>
        <w:spacing w:line="560" w:lineRule="exact"/>
        <w:ind w:firstLine="480" w:firstLineChars="200"/>
        <w:rPr>
          <w:rFonts w:hint="eastAsia" w:ascii="宋体" w:hAnsi="宋体"/>
          <w:sz w:val="24"/>
        </w:rPr>
      </w:pPr>
      <w:r>
        <w:rPr>
          <w:rFonts w:hint="eastAsia" w:ascii="宋体" w:hAnsi="宋体"/>
          <w:sz w:val="24"/>
        </w:rPr>
        <w:t>1、连接通新皇岗口岸联检大楼与地铁7号线皇岗口岸站连接通道设计及专题服务道的全过程设计、BIM、竣工图及施工配合服务等；</w:t>
      </w:r>
    </w:p>
    <w:p w14:paraId="1EBA0460">
      <w:pPr>
        <w:adjustRightInd w:val="0"/>
        <w:snapToGrid w:val="0"/>
        <w:spacing w:line="560" w:lineRule="exact"/>
        <w:ind w:firstLine="480" w:firstLineChars="200"/>
        <w:rPr>
          <w:rFonts w:hint="eastAsia" w:ascii="宋体" w:hAnsi="宋体"/>
          <w:sz w:val="24"/>
        </w:rPr>
      </w:pPr>
      <w:r>
        <w:rPr>
          <w:rFonts w:hint="eastAsia" w:ascii="宋体" w:hAnsi="宋体"/>
          <w:sz w:val="24"/>
        </w:rPr>
        <w:t>2、开展因地铁连接通道的实施涉及到的已运营地铁7号线皇岗口岸站的改造全过程设计及BIM（如需）、竣工图；</w:t>
      </w:r>
    </w:p>
    <w:p w14:paraId="6146A9D2">
      <w:pPr>
        <w:adjustRightInd w:val="0"/>
        <w:snapToGrid w:val="0"/>
        <w:spacing w:line="560" w:lineRule="exact"/>
        <w:ind w:firstLine="480" w:firstLineChars="200"/>
        <w:rPr>
          <w:rFonts w:hint="eastAsia" w:ascii="宋体" w:hAnsi="宋体"/>
          <w:sz w:val="24"/>
        </w:rPr>
      </w:pPr>
      <w:r>
        <w:rPr>
          <w:rFonts w:hint="eastAsia" w:ascii="宋体" w:hAnsi="宋体"/>
          <w:sz w:val="24"/>
        </w:rPr>
        <w:t>3、地铁连接通道审批涉及到的专题报告编制工作，包括但不限于通道客流需求分析，通道防淹需求分析等，并出具相关研究报告；</w:t>
      </w:r>
    </w:p>
    <w:p w14:paraId="0205D499">
      <w:pPr>
        <w:adjustRightInd w:val="0"/>
        <w:snapToGrid w:val="0"/>
        <w:spacing w:line="560" w:lineRule="exact"/>
        <w:ind w:firstLine="480" w:firstLineChars="200"/>
        <w:rPr>
          <w:rFonts w:hint="eastAsia" w:ascii="宋体" w:hAnsi="宋体"/>
          <w:sz w:val="24"/>
        </w:rPr>
      </w:pPr>
      <w:r>
        <w:rPr>
          <w:rFonts w:hint="eastAsia" w:ascii="宋体" w:hAnsi="宋体"/>
          <w:sz w:val="24"/>
        </w:rPr>
        <w:t>4、协助甲方向地铁集团、市（区）轨道办、各区政府、住建局等部门沟通汇报地铁连通方案、施工图设计等相关事项，并按意见修改完善；配合甲方完成项目报批报建相关工作。</w:t>
      </w:r>
    </w:p>
    <w:p w14:paraId="590F3011">
      <w:pPr>
        <w:pStyle w:val="2"/>
        <w:spacing w:line="560" w:lineRule="exact"/>
        <w:ind w:firstLine="480"/>
        <w:rPr>
          <w:rFonts w:hint="eastAsia" w:ascii="宋体" w:hAnsi="宋体"/>
          <w:sz w:val="24"/>
        </w:rPr>
      </w:pPr>
      <w:r>
        <w:rPr>
          <w:rFonts w:hint="eastAsia" w:ascii="宋体" w:hAnsi="宋体"/>
          <w:sz w:val="24"/>
        </w:rPr>
        <w:t>备注：若合同履行过程中上述工作内容未完成，合同结算价格针对相应的条款的金额作出相应扣减，其中，通道客流需求分析报告按27万元相应扣减合同费用，通道防淹需求分析报告按26万元相应扣减合同费用。</w:t>
      </w:r>
    </w:p>
    <w:p w14:paraId="137672DE">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招标方式：</w:t>
      </w:r>
      <w:r>
        <w:rPr>
          <w:rFonts w:hint="eastAsia" w:asciiTheme="minorEastAsia" w:hAnsiTheme="minorEastAsia" w:eastAsiaTheme="minorEastAsia" w:cstheme="minorEastAsia"/>
          <w:sz w:val="24"/>
        </w:rPr>
        <w:t>简易公开招标</w:t>
      </w:r>
    </w:p>
    <w:p w14:paraId="63A92D43">
      <w:pPr>
        <w:adjustRightInd w:val="0"/>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投标人资质要求：</w:t>
      </w:r>
    </w:p>
    <w:p w14:paraId="4F18FA06">
      <w:pPr>
        <w:adjustRightInd w:val="0"/>
        <w:snapToGrid w:val="0"/>
        <w:spacing w:line="560" w:lineRule="exact"/>
        <w:ind w:firstLine="480" w:firstLineChars="200"/>
        <w:rPr>
          <w:rFonts w:hint="eastAsia" w:ascii="宋体" w:hAnsi="宋体"/>
          <w:sz w:val="24"/>
        </w:rPr>
      </w:pPr>
      <w:r>
        <w:rPr>
          <w:rFonts w:hint="eastAsia" w:ascii="宋体" w:hAnsi="宋体"/>
          <w:sz w:val="24"/>
        </w:rPr>
        <w:t>1.</w:t>
      </w:r>
      <w:r>
        <w:rPr>
          <w:rFonts w:hint="eastAsia"/>
        </w:rPr>
        <w:t xml:space="preserve"> </w:t>
      </w:r>
      <w:r>
        <w:rPr>
          <w:rFonts w:hint="eastAsia" w:ascii="宋体" w:hAnsi="宋体"/>
          <w:sz w:val="24"/>
        </w:rPr>
        <w:t>投标人须具备独立法人资格或其他组织；</w:t>
      </w:r>
    </w:p>
    <w:p w14:paraId="7BBCD721">
      <w:pPr>
        <w:adjustRightInd w:val="0"/>
        <w:snapToGrid w:val="0"/>
        <w:spacing w:line="560" w:lineRule="exact"/>
        <w:ind w:firstLine="480" w:firstLineChars="200"/>
        <w:rPr>
          <w:rFonts w:hint="eastAsia" w:ascii="宋体" w:hAnsi="宋体"/>
          <w:sz w:val="24"/>
        </w:rPr>
      </w:pPr>
      <w:r>
        <w:rPr>
          <w:rFonts w:hint="eastAsia" w:ascii="宋体" w:hAnsi="宋体"/>
          <w:sz w:val="24"/>
        </w:rPr>
        <w:t>2.投标人须具备市政行业甲级（轨道交通专业）及以上资质；</w:t>
      </w:r>
    </w:p>
    <w:p w14:paraId="76A04FE0">
      <w:pPr>
        <w:adjustRightInd w:val="0"/>
        <w:snapToGrid w:val="0"/>
        <w:spacing w:line="560" w:lineRule="exact"/>
        <w:ind w:firstLine="480" w:firstLineChars="200"/>
        <w:rPr>
          <w:rFonts w:hint="eastAsia" w:ascii="宋体" w:hAnsi="宋体"/>
          <w:sz w:val="24"/>
        </w:rPr>
      </w:pPr>
      <w:r>
        <w:rPr>
          <w:rFonts w:hint="eastAsia" w:ascii="宋体" w:hAnsi="宋体"/>
          <w:sz w:val="24"/>
        </w:rPr>
        <w:t>3.不接受联合体投标。</w:t>
      </w:r>
    </w:p>
    <w:p w14:paraId="72836D80">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资格审查方式：</w:t>
      </w:r>
      <w:r>
        <w:rPr>
          <w:rFonts w:hint="eastAsia" w:asciiTheme="minorEastAsia" w:hAnsiTheme="minorEastAsia" w:eastAsiaTheme="minorEastAsia" w:cstheme="minorEastAsia"/>
          <w:sz w:val="24"/>
        </w:rPr>
        <w:t>资格后审</w:t>
      </w:r>
    </w:p>
    <w:p w14:paraId="484D2928">
      <w:pPr>
        <w:adjustRightInd w:val="0"/>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招标程序联系人：</w:t>
      </w:r>
      <w:r>
        <w:rPr>
          <w:rFonts w:hint="eastAsia" w:asciiTheme="minorEastAsia" w:hAnsiTheme="minorEastAsia" w:eastAsiaTheme="minorEastAsia" w:cstheme="minorEastAsia"/>
          <w:bCs/>
          <w:sz w:val="24"/>
        </w:rPr>
        <w:t xml:space="preserve">吴工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24"/>
        </w:rPr>
        <w:t>联系方式：</w:t>
      </w:r>
      <w:r>
        <w:rPr>
          <w:rFonts w:hint="eastAsia" w:asciiTheme="minorEastAsia" w:hAnsiTheme="minorEastAsia" w:eastAsiaTheme="minorEastAsia" w:cstheme="minorEastAsia"/>
          <w:bCs/>
          <w:sz w:val="24"/>
        </w:rPr>
        <w:t>13713826253</w:t>
      </w:r>
    </w:p>
    <w:p w14:paraId="393CC362">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技术联系人：</w:t>
      </w:r>
      <w:r>
        <w:rPr>
          <w:rFonts w:hint="eastAsia" w:asciiTheme="minorEastAsia" w:hAnsiTheme="minorEastAsia" w:eastAsiaTheme="minorEastAsia" w:cstheme="minorEastAsia"/>
          <w:bCs/>
          <w:sz w:val="24"/>
        </w:rPr>
        <w:t xml:space="preserve">姚工                  </w:t>
      </w:r>
      <w:r>
        <w:rPr>
          <w:rFonts w:hint="eastAsia" w:asciiTheme="minorEastAsia" w:hAnsiTheme="minorEastAsia" w:eastAsiaTheme="minorEastAsia" w:cstheme="minorEastAsia"/>
          <w:b/>
          <w:sz w:val="24"/>
        </w:rPr>
        <w:t>联系方式：</w:t>
      </w:r>
      <w:r>
        <w:rPr>
          <w:rFonts w:hint="eastAsia" w:asciiTheme="minorEastAsia" w:hAnsiTheme="minorEastAsia" w:eastAsiaTheme="minorEastAsia" w:cstheme="minorEastAsia"/>
          <w:bCs/>
          <w:sz w:val="24"/>
        </w:rPr>
        <w:t>13049076005</w:t>
      </w:r>
    </w:p>
    <w:p w14:paraId="4D6047E5">
      <w:pPr>
        <w:adjustRightInd w:val="0"/>
        <w:snapToGrid w:val="0"/>
        <w:spacing w:line="560" w:lineRule="exac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递交投标资料（截标）</w:t>
      </w:r>
      <w:r>
        <w:rPr>
          <w:rFonts w:hint="eastAsia" w:asciiTheme="minorEastAsia" w:hAnsiTheme="minorEastAsia" w:eastAsiaTheme="minorEastAsia" w:cstheme="minorEastAsia"/>
          <w:b/>
          <w:bCs/>
          <w:color w:val="000000" w:themeColor="text1"/>
          <w:sz w:val="24"/>
          <w14:textFill>
            <w14:solidFill>
              <w14:schemeClr w14:val="tx1"/>
            </w14:solidFill>
          </w14:textFill>
        </w:rPr>
        <w:t>时间及地点：</w:t>
      </w:r>
    </w:p>
    <w:p w14:paraId="18808F29">
      <w:pPr>
        <w:adjustRightInd w:val="0"/>
        <w:snapToGrid w:val="0"/>
        <w:spacing w:line="56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2024年8月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14:textFill>
            <w14:solidFill>
              <w14:schemeClr w14:val="tx1"/>
            </w14:solidFill>
          </w14:textFill>
        </w:rPr>
        <w:t>日1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14:textFill>
            <w14:solidFill>
              <w14:schemeClr w14:val="tx1"/>
            </w14:solidFill>
          </w14:textFill>
        </w:rPr>
        <w:t>:00  深铁置业大厦709会议室</w:t>
      </w:r>
      <w:bookmarkStart w:id="1" w:name="_GoBack"/>
      <w:bookmarkEnd w:id="1"/>
    </w:p>
    <w:p w14:paraId="694FCCE3">
      <w:pPr>
        <w:adjustRightInd w:val="0"/>
        <w:snapToGrid w:val="0"/>
        <w:spacing w:line="560" w:lineRule="exac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开标时间及地点：</w:t>
      </w:r>
    </w:p>
    <w:p w14:paraId="4CE109E3">
      <w:pPr>
        <w:adjustRightInd w:val="0"/>
        <w:snapToGrid w:val="0"/>
        <w:spacing w:line="56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2024年8月2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日1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14:textFill>
            <w14:solidFill>
              <w14:schemeClr w14:val="tx1"/>
            </w14:solidFill>
          </w14:textFill>
        </w:rPr>
        <w:t>:00  深铁置业大厦709会议室</w:t>
      </w:r>
    </w:p>
    <w:p w14:paraId="6CCAA872">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招标人将在开标会上开启投标人递交的文件。参加开标会会议投标员须为本项目法定代表人授权委托人，并携带法定代表人授权委托书（原件）及合法有效身份证明证件（原件），以备核验身份。</w:t>
      </w:r>
    </w:p>
    <w:p w14:paraId="69DC72FA">
      <w:pPr>
        <w:adjustRightInd w:val="0"/>
        <w:snapToGrid w:val="0"/>
        <w:spacing w:line="5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定标方法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一次票决法</w:t>
      </w:r>
    </w:p>
    <w:p w14:paraId="6ED13E0C">
      <w:pPr>
        <w:snapToGrid w:val="0"/>
        <w:spacing w:line="5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投标上限价：</w:t>
      </w:r>
      <w:r>
        <w:rPr>
          <w:rFonts w:hint="eastAsia" w:asciiTheme="minorEastAsia" w:hAnsiTheme="minorEastAsia" w:eastAsiaTheme="minorEastAsia" w:cstheme="minorEastAsia"/>
          <w:bCs/>
          <w:sz w:val="24"/>
        </w:rPr>
        <w:t>95万元。</w:t>
      </w:r>
    </w:p>
    <w:p w14:paraId="7FE70BDE">
      <w:pPr>
        <w:pStyle w:val="12"/>
        <w:spacing w:before="0" w:beforeAutospacing="0" w:line="56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计价依据：</w:t>
      </w:r>
      <w:r>
        <w:rPr>
          <w:rFonts w:hint="eastAsia" w:asciiTheme="minorEastAsia" w:hAnsiTheme="minorEastAsia" w:eastAsiaTheme="minorEastAsia" w:cstheme="minorEastAsia"/>
          <w:sz w:val="24"/>
        </w:rPr>
        <w:t>市场询价。</w:t>
      </w:r>
    </w:p>
    <w:p w14:paraId="16B1A82A">
      <w:pPr>
        <w:pStyle w:val="12"/>
        <w:spacing w:before="0" w:beforeAutospacing="0" w:line="560" w:lineRule="exact"/>
        <w:ind w:left="0" w:leftChars="0"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付款方式：</w:t>
      </w:r>
    </w:p>
    <w:p w14:paraId="170F6C3E">
      <w:pPr>
        <w:snapToGrid w:val="0"/>
        <w:spacing w:line="560" w:lineRule="exact"/>
        <w:ind w:left="420" w:leftChars="200"/>
        <w:rPr>
          <w:rFonts w:hint="eastAsia" w:ascii="宋体" w:hAnsi="宋体"/>
          <w:bCs/>
          <w:sz w:val="24"/>
        </w:rPr>
      </w:pPr>
      <w:r>
        <w:rPr>
          <w:rFonts w:hint="eastAsia" w:ascii="宋体" w:hAnsi="宋体"/>
          <w:bCs/>
          <w:sz w:val="24"/>
        </w:rPr>
        <w:t>1.本工程不设预付款。</w:t>
      </w:r>
      <w:r>
        <w:rPr>
          <w:rFonts w:hint="eastAsia" w:ascii="宋体" w:hAnsi="宋体"/>
          <w:bCs/>
          <w:sz w:val="24"/>
        </w:rPr>
        <w:cr/>
      </w:r>
      <w:r>
        <w:rPr>
          <w:rFonts w:hint="eastAsia" w:ascii="宋体" w:hAnsi="宋体"/>
          <w:bCs/>
          <w:sz w:val="24"/>
        </w:rPr>
        <w:t>2.基本酬金支付：</w:t>
      </w:r>
    </w:p>
    <w:p w14:paraId="7A5F4B42">
      <w:pPr>
        <w:snapToGrid w:val="0"/>
        <w:spacing w:line="560" w:lineRule="exact"/>
        <w:ind w:firstLine="480" w:firstLineChars="200"/>
        <w:rPr>
          <w:rFonts w:hint="eastAsia" w:ascii="宋体" w:hAnsi="宋体"/>
          <w:bCs/>
          <w:sz w:val="24"/>
        </w:rPr>
      </w:pPr>
      <w:r>
        <w:rPr>
          <w:rFonts w:hint="eastAsia" w:ascii="宋体" w:hAnsi="宋体"/>
          <w:bCs/>
          <w:sz w:val="24"/>
        </w:rPr>
        <w:t>（1）完成满足《外部建（构）筑物与地铁车站连接技术标准》等地铁集团相关要求的连接通道方案设计与地铁连接通道审批涉及到的专题报告，并取得地铁集团出具的连通方案审查回函后，支付基本酬金的20%；</w:t>
      </w:r>
      <w:r>
        <w:rPr>
          <w:rFonts w:hint="eastAsia" w:ascii="宋体" w:hAnsi="宋体"/>
          <w:bCs/>
          <w:sz w:val="24"/>
        </w:rPr>
        <w:cr/>
      </w:r>
      <w:r>
        <w:rPr>
          <w:rFonts w:hint="eastAsia" w:ascii="宋体" w:hAnsi="宋体"/>
          <w:bCs/>
          <w:sz w:val="24"/>
        </w:rPr>
        <w:t xml:space="preserve">   （2）完成施工图设计阶段的工作（含BIM成果）并经发包人确认。支付基本酬金的50%；</w:t>
      </w:r>
      <w:r>
        <w:rPr>
          <w:rFonts w:hint="eastAsia" w:ascii="宋体" w:hAnsi="宋体"/>
          <w:bCs/>
          <w:sz w:val="24"/>
        </w:rPr>
        <w:cr/>
      </w:r>
      <w:r>
        <w:rPr>
          <w:rFonts w:hint="eastAsia" w:ascii="宋体" w:hAnsi="宋体"/>
          <w:bCs/>
          <w:sz w:val="24"/>
        </w:rPr>
        <w:t xml:space="preserve">   （3）开展施工配合服务，项目竣工验收合格后，支付基本酬金的20%。</w:t>
      </w:r>
    </w:p>
    <w:p w14:paraId="1AC516A6">
      <w:pPr>
        <w:snapToGrid w:val="0"/>
        <w:spacing w:line="560" w:lineRule="exact"/>
        <w:ind w:firstLine="480" w:firstLineChars="200"/>
        <w:rPr>
          <w:rFonts w:hint="eastAsia" w:ascii="宋体" w:hAnsi="宋体"/>
          <w:bCs/>
          <w:sz w:val="24"/>
        </w:rPr>
      </w:pPr>
      <w:r>
        <w:rPr>
          <w:rFonts w:hint="eastAsia" w:ascii="宋体" w:hAnsi="宋体"/>
          <w:bCs/>
          <w:sz w:val="24"/>
        </w:rPr>
        <w:t>备注：本项目的首次基本酬金需取得地铁集团出具的审查回函后予以支付。</w:t>
      </w:r>
    </w:p>
    <w:p w14:paraId="31B1FBB6">
      <w:pPr>
        <w:snapToGrid w:val="0"/>
        <w:spacing w:line="560" w:lineRule="exact"/>
        <w:ind w:firstLine="482" w:firstLineChars="200"/>
        <w:rPr>
          <w:rFonts w:hint="eastAsia" w:ascii="宋体" w:hAnsi="宋体"/>
          <w:bCs/>
          <w:color w:val="FF0000"/>
          <w:sz w:val="24"/>
        </w:rPr>
      </w:pPr>
      <w:r>
        <w:rPr>
          <w:rFonts w:hint="eastAsia" w:asciiTheme="minorEastAsia" w:hAnsiTheme="minorEastAsia" w:eastAsiaTheme="minorEastAsia" w:cstheme="minorEastAsia"/>
          <w:b/>
          <w:sz w:val="24"/>
        </w:rPr>
        <w:t>结算原则：</w:t>
      </w:r>
      <w:r>
        <w:rPr>
          <w:rFonts w:hint="eastAsia" w:asciiTheme="minorEastAsia" w:hAnsiTheme="minorEastAsia" w:eastAsiaTheme="minorEastAsia" w:cstheme="minorEastAsia"/>
          <w:bCs/>
          <w:sz w:val="24"/>
        </w:rPr>
        <w:t>合同为总价包干，最终结算价格以《深圳市财政预算和投资评审中心评审报告》的评审结论为准。</w:t>
      </w:r>
    </w:p>
    <w:p w14:paraId="72ACBD83">
      <w:pPr>
        <w:snapToGrid w:val="0"/>
        <w:spacing w:line="5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绩效酬金：</w:t>
      </w:r>
      <w:r>
        <w:rPr>
          <w:rFonts w:hint="eastAsia" w:asciiTheme="minorEastAsia" w:hAnsiTheme="minorEastAsia" w:eastAsiaTheme="minorEastAsia" w:cstheme="minorEastAsia"/>
          <w:bCs/>
          <w:sz w:val="24"/>
        </w:rPr>
        <w:t>乙方完成本合同约定的所有工作后，甲方对乙方履约情况进行最终履约评价，并根据评价结果支付绩效酬金。履约评价评分采用百分制，综合考评结果分为优秀（评分≥90分）、良好（80≤评分&lt;90分）、中等（70≤评分&lt;80分）、合格（60≤评分&lt;70分）、不合格(评分&lt;60分)五个等级，对应的绩效酬金支付比例分别为100%、100%、80%、60%、0%。</w:t>
      </w:r>
    </w:p>
    <w:p w14:paraId="0ADCA99B">
      <w:pPr>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投标资料组成：</w:t>
      </w:r>
    </w:p>
    <w:p w14:paraId="6723829A">
      <w:pPr>
        <w:numPr>
          <w:ilvl w:val="255"/>
          <w:numId w:val="0"/>
        </w:numPr>
        <w:adjustRightInd w:val="0"/>
        <w:snapToGrid w:val="0"/>
        <w:spacing w:line="560" w:lineRule="exact"/>
        <w:jc w:val="left"/>
        <w:rPr>
          <w:rFonts w:hint="eastAsia" w:ascii="宋体" w:hAnsi="宋体"/>
          <w:bCs/>
          <w:sz w:val="24"/>
        </w:rPr>
      </w:pPr>
      <w:r>
        <w:rPr>
          <w:rFonts w:hint="eastAsia" w:ascii="宋体" w:hAnsi="宋体"/>
          <w:b/>
          <w:sz w:val="24"/>
        </w:rPr>
        <w:t>一、资格审查文件</w:t>
      </w:r>
    </w:p>
    <w:p w14:paraId="52E46439">
      <w:pPr>
        <w:numPr>
          <w:ilvl w:val="255"/>
          <w:numId w:val="0"/>
        </w:numPr>
        <w:adjustRightInd w:val="0"/>
        <w:snapToGrid w:val="0"/>
        <w:spacing w:line="560" w:lineRule="exact"/>
        <w:jc w:val="left"/>
        <w:rPr>
          <w:rFonts w:hint="eastAsia" w:ascii="宋体" w:hAnsi="宋体"/>
          <w:bCs/>
          <w:sz w:val="24"/>
        </w:rPr>
      </w:pPr>
      <w:r>
        <w:rPr>
          <w:rFonts w:hint="eastAsia" w:ascii="宋体" w:hAnsi="宋体"/>
          <w:bCs/>
          <w:sz w:val="24"/>
        </w:rPr>
        <w:t>1.投标报价书（签名加盖公章）；</w:t>
      </w:r>
    </w:p>
    <w:p w14:paraId="1C40D29C">
      <w:pPr>
        <w:numPr>
          <w:ilvl w:val="255"/>
          <w:numId w:val="0"/>
        </w:numPr>
        <w:adjustRightInd w:val="0"/>
        <w:snapToGrid w:val="0"/>
        <w:spacing w:line="560" w:lineRule="exact"/>
        <w:jc w:val="left"/>
        <w:rPr>
          <w:rFonts w:hint="eastAsia" w:ascii="宋体" w:hAnsi="宋体"/>
          <w:bCs/>
          <w:sz w:val="24"/>
        </w:rPr>
      </w:pPr>
      <w:r>
        <w:rPr>
          <w:rFonts w:hint="eastAsia" w:ascii="宋体" w:hAnsi="宋体"/>
          <w:bCs/>
          <w:sz w:val="24"/>
        </w:rPr>
        <w:t>2.营业执照（复印件，加盖公章）；分支机构证明文件（如有）；</w:t>
      </w:r>
    </w:p>
    <w:p w14:paraId="1B2F1913">
      <w:pPr>
        <w:pStyle w:val="12"/>
        <w:spacing w:before="0" w:beforeAutospacing="0" w:line="560" w:lineRule="exact"/>
        <w:ind w:left="0" w:leftChars="0" w:firstLine="0" w:firstLineChars="0"/>
        <w:rPr>
          <w:rFonts w:hint="eastAsia" w:ascii="宋体" w:hAnsi="宋体"/>
          <w:bCs/>
          <w:sz w:val="24"/>
        </w:rPr>
      </w:pPr>
      <w:r>
        <w:rPr>
          <w:rFonts w:hint="eastAsia" w:ascii="宋体" w:hAnsi="宋体"/>
          <w:bCs/>
          <w:sz w:val="24"/>
        </w:rPr>
        <w:t>3.资质文件：企业资质证书；</w:t>
      </w:r>
    </w:p>
    <w:p w14:paraId="78B55B58">
      <w:pPr>
        <w:widowControl/>
        <w:numPr>
          <w:ilvl w:val="255"/>
          <w:numId w:val="0"/>
        </w:numPr>
        <w:adjustRightInd w:val="0"/>
        <w:snapToGrid w:val="0"/>
        <w:spacing w:line="520" w:lineRule="exact"/>
        <w:jc w:val="left"/>
      </w:pPr>
      <w:r>
        <w:rPr>
          <w:rStyle w:val="15"/>
          <w:rFonts w:ascii="Arial" w:hAnsi="Arial" w:cs="Arial"/>
          <w:sz w:val="24"/>
        </w:rPr>
        <w:t>二、业绩文件及其他文件</w:t>
      </w:r>
    </w:p>
    <w:p w14:paraId="04912C10">
      <w:pPr>
        <w:numPr>
          <w:ilvl w:val="255"/>
          <w:numId w:val="0"/>
        </w:numPr>
        <w:adjustRightInd w:val="0"/>
        <w:snapToGrid w:val="0"/>
        <w:spacing w:line="560" w:lineRule="exact"/>
        <w:jc w:val="left"/>
        <w:rPr>
          <w:rFonts w:hint="eastAsia" w:ascii="宋体" w:hAnsi="宋体"/>
          <w:bCs/>
          <w:sz w:val="24"/>
        </w:rPr>
      </w:pPr>
      <w:r>
        <w:rPr>
          <w:rFonts w:hint="eastAsia" w:ascii="宋体" w:hAnsi="宋体"/>
          <w:bCs/>
          <w:sz w:val="24"/>
        </w:rPr>
        <w:t>1.本项目拟派工作人员一览表（加盖企业公章）；</w:t>
      </w:r>
    </w:p>
    <w:p w14:paraId="73171CBB">
      <w:pPr>
        <w:pStyle w:val="12"/>
        <w:spacing w:before="0" w:beforeAutospacing="0" w:line="560" w:lineRule="exact"/>
        <w:ind w:left="0" w:leftChars="0" w:firstLine="0" w:firstLineChars="0"/>
      </w:pPr>
      <w:r>
        <w:rPr>
          <w:rFonts w:hint="eastAsia" w:ascii="宋体" w:hAnsi="宋体"/>
          <w:bCs/>
          <w:sz w:val="24"/>
        </w:rPr>
        <w:t>2.法定代表人证明书、法定代表人授权委托书及身份证复印件（原件）；</w:t>
      </w:r>
    </w:p>
    <w:p w14:paraId="7E6C3B6C">
      <w:pPr>
        <w:numPr>
          <w:ilvl w:val="255"/>
          <w:numId w:val="0"/>
        </w:numPr>
        <w:adjustRightInd w:val="0"/>
        <w:snapToGrid w:val="0"/>
        <w:spacing w:line="560" w:lineRule="exact"/>
        <w:jc w:val="left"/>
        <w:rPr>
          <w:rFonts w:hint="eastAsia" w:ascii="宋体" w:hAnsi="宋体"/>
          <w:bCs/>
          <w:sz w:val="24"/>
        </w:rPr>
      </w:pPr>
      <w:r>
        <w:rPr>
          <w:rFonts w:hint="eastAsia" w:ascii="宋体" w:hAnsi="宋体"/>
          <w:bCs/>
          <w:sz w:val="24"/>
        </w:rPr>
        <w:t>3.投标人业绩情况一览表及业绩证明材料（加盖公章）</w:t>
      </w:r>
    </w:p>
    <w:p w14:paraId="59E83C67">
      <w:pPr>
        <w:snapToGrid w:val="0"/>
        <w:spacing w:line="560" w:lineRule="exact"/>
        <w:ind w:firstLine="480" w:firstLineChars="200"/>
        <w:rPr>
          <w:rFonts w:hint="eastAsia" w:ascii="宋体" w:hAnsi="宋体"/>
          <w:bCs/>
          <w:sz w:val="24"/>
        </w:rPr>
      </w:pPr>
      <w:r>
        <w:rPr>
          <w:rFonts w:hint="eastAsia" w:ascii="宋体" w:hAnsi="宋体"/>
          <w:bCs/>
          <w:sz w:val="24"/>
        </w:rPr>
        <w:t>（1）企业业绩要求：</w:t>
      </w:r>
    </w:p>
    <w:p w14:paraId="6B812BB1">
      <w:pPr>
        <w:pStyle w:val="12"/>
        <w:spacing w:before="0" w:beforeAutospacing="0" w:line="560" w:lineRule="exact"/>
        <w:ind w:left="0" w:leftChars="0" w:firstLine="480"/>
        <w:rPr>
          <w:rFonts w:hint="eastAsia" w:ascii="宋体" w:hAnsi="宋体"/>
          <w:bCs/>
          <w:sz w:val="24"/>
        </w:rPr>
      </w:pPr>
      <w:r>
        <w:rPr>
          <w:rFonts w:hint="eastAsia" w:ascii="宋体" w:hAnsi="宋体"/>
          <w:bCs/>
          <w:sz w:val="24"/>
        </w:rPr>
        <w:t>①提供自2019年1月1日至招标公告发布之日止（时间以合同签订日期为准）地铁连接通道设计业绩。提供的业绩数量不超过3项，超过3项的只取前3项。</w:t>
      </w:r>
    </w:p>
    <w:p w14:paraId="6E5E8597">
      <w:pPr>
        <w:pStyle w:val="12"/>
        <w:spacing w:before="0" w:beforeAutospacing="0" w:line="560" w:lineRule="exact"/>
        <w:ind w:left="0" w:leftChars="0" w:firstLine="480"/>
        <w:rPr>
          <w:rFonts w:hint="eastAsia" w:ascii="宋体" w:hAnsi="宋体"/>
          <w:bCs/>
          <w:sz w:val="24"/>
        </w:rPr>
      </w:pPr>
      <w:r>
        <w:rPr>
          <w:rFonts w:hint="eastAsia" w:ascii="宋体" w:hAnsi="宋体"/>
          <w:bCs/>
          <w:sz w:val="24"/>
        </w:rPr>
        <w:t>（2）企业业绩证明材料：</w:t>
      </w:r>
    </w:p>
    <w:p w14:paraId="21F44898">
      <w:pPr>
        <w:pStyle w:val="12"/>
        <w:spacing w:before="0" w:beforeAutospacing="0" w:line="560" w:lineRule="exact"/>
        <w:ind w:left="0" w:leftChars="0" w:firstLine="480"/>
        <w:rPr>
          <w:rFonts w:hint="eastAsia" w:ascii="宋体" w:hAnsi="宋体"/>
          <w:bCs/>
          <w:sz w:val="24"/>
        </w:rPr>
      </w:pPr>
      <w:r>
        <w:rPr>
          <w:rFonts w:hint="eastAsia" w:ascii="宋体" w:hAnsi="宋体"/>
          <w:bCs/>
          <w:sz w:val="24"/>
        </w:rPr>
        <w:t>①合同关键页复印件（合同关键页至少包括封面页、服务范围及内容、合同签订时间、盖章页等）加盖公章；</w:t>
      </w:r>
    </w:p>
    <w:p w14:paraId="57073862">
      <w:pPr>
        <w:pStyle w:val="12"/>
        <w:spacing w:before="0" w:beforeAutospacing="0" w:line="560" w:lineRule="exact"/>
        <w:ind w:left="0" w:leftChars="0" w:firstLine="0" w:firstLineChars="0"/>
        <w:rPr>
          <w:rFonts w:hint="eastAsia" w:ascii="宋体" w:hAnsi="宋体"/>
          <w:b/>
          <w:sz w:val="24"/>
        </w:rPr>
      </w:pPr>
      <w:r>
        <w:rPr>
          <w:rFonts w:hint="eastAsia" w:ascii="宋体" w:hAnsi="宋体"/>
          <w:b/>
          <w:sz w:val="24"/>
        </w:rPr>
        <w:t>注：</w:t>
      </w:r>
      <w:r>
        <w:rPr>
          <w:rFonts w:hint="eastAsia" w:ascii="仿宋" w:hAnsi="仿宋"/>
          <w:b/>
          <w:sz w:val="24"/>
        </w:rPr>
        <w:t>当证明材料中企业名称不一致时，须提供工商部门出具的变更证明。当证明材料中项目名称不一致时，应提供逻辑清晰能够证明为同一项目的材料，否则该业绩不予采信。</w:t>
      </w:r>
    </w:p>
    <w:p w14:paraId="472E16C7">
      <w:pPr>
        <w:numPr>
          <w:ilvl w:val="255"/>
          <w:numId w:val="0"/>
        </w:numPr>
        <w:adjustRightInd w:val="0"/>
        <w:snapToGrid w:val="0"/>
        <w:spacing w:line="56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三、投标文件提交要求</w:t>
      </w:r>
    </w:p>
    <w:p w14:paraId="06930E57">
      <w:pPr>
        <w:numPr>
          <w:ilvl w:val="255"/>
          <w:numId w:val="0"/>
        </w:numPr>
        <w:adjustRightInd w:val="0"/>
        <w:snapToGrid w:val="0"/>
        <w:spacing w:line="5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1.纸质文件</w:t>
      </w:r>
      <w:r>
        <w:rPr>
          <w:rFonts w:hint="eastAsia" w:asciiTheme="minorEastAsia" w:hAnsiTheme="minorEastAsia" w:eastAsiaTheme="minorEastAsia" w:cstheme="minorEastAsia"/>
          <w:sz w:val="24"/>
        </w:rPr>
        <w:t>一式两份，采用A4双面打印，装订成册，</w:t>
      </w:r>
      <w:r>
        <w:rPr>
          <w:rFonts w:hint="eastAsia" w:asciiTheme="minorEastAsia" w:hAnsiTheme="minorEastAsia" w:eastAsiaTheme="minorEastAsia" w:cstheme="minorEastAsia"/>
          <w:b/>
          <w:bCs/>
          <w:sz w:val="24"/>
        </w:rPr>
        <w:t>采用密封包装。</w:t>
      </w:r>
    </w:p>
    <w:p w14:paraId="76ECCFA3">
      <w:pPr>
        <w:adjustRightInd w:val="0"/>
        <w:snapToGrid w:val="0"/>
        <w:spacing w:line="5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2.电子文件</w:t>
      </w:r>
      <w:r>
        <w:rPr>
          <w:rFonts w:hint="eastAsia" w:asciiTheme="minorEastAsia" w:hAnsiTheme="minorEastAsia" w:eastAsiaTheme="minorEastAsia" w:cstheme="minorEastAsia"/>
          <w:sz w:val="24"/>
        </w:rPr>
        <w:t>一份(包含可编辑的word文档文件及盖章版PDF扫描件，截标前发送至招标人邮箱：sjglzxzbz@163.com，内容与纸质文件保持一致。</w:t>
      </w:r>
    </w:p>
    <w:p w14:paraId="7A111AE2">
      <w:pPr>
        <w:adjustRightInd w:val="0"/>
        <w:snapToGrid w:val="0"/>
        <w:spacing w:line="56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3.投标文件不予受理及无效标情形：</w:t>
      </w:r>
    </w:p>
    <w:p w14:paraId="34CBC9F9">
      <w:pPr>
        <w:adjustRightInd w:val="0"/>
        <w:snapToGrid w:val="0"/>
        <w:spacing w:line="5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（1）未在规定时间及地点递交投标文件的，投标文件不予受理。</w:t>
      </w:r>
    </w:p>
    <w:p w14:paraId="68EC637A">
      <w:pPr>
        <w:adjustRightInd w:val="0"/>
        <w:snapToGrid w:val="0"/>
        <w:spacing w:line="5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（2）资格审查不合格的，投标文件将按无效标处理。</w:t>
      </w:r>
    </w:p>
    <w:p w14:paraId="2C14A48F">
      <w:pPr>
        <w:adjustRightInd w:val="0"/>
        <w:snapToGrid w:val="0"/>
        <w:spacing w:line="5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（3）投标人填报的投标报价若超出投标报价上限的，投标文件将按无效标处理。</w:t>
      </w:r>
    </w:p>
    <w:p w14:paraId="579DA7A2">
      <w:pPr>
        <w:pStyle w:val="2"/>
        <w:spacing w:line="560" w:lineRule="exact"/>
        <w:ind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格式附件：</w:t>
      </w:r>
    </w:p>
    <w:p w14:paraId="497D2A07">
      <w:pPr>
        <w:snapToGrid w:val="0"/>
        <w:spacing w:line="560" w:lineRule="exact"/>
        <w:rPr>
          <w:rFonts w:hint="eastAsia" w:ascii="宋体" w:hAnsi="宋体"/>
          <w:bCs/>
          <w:sz w:val="24"/>
        </w:rPr>
      </w:pPr>
      <w:r>
        <w:rPr>
          <w:rFonts w:hint="eastAsia" w:ascii="宋体" w:hAnsi="宋体"/>
          <w:bCs/>
          <w:sz w:val="24"/>
        </w:rPr>
        <w:t>1.投标报价书</w:t>
      </w:r>
    </w:p>
    <w:p w14:paraId="7217B26A">
      <w:pPr>
        <w:snapToGrid w:val="0"/>
        <w:spacing w:line="560" w:lineRule="exact"/>
        <w:rPr>
          <w:rFonts w:hint="eastAsia" w:ascii="宋体" w:hAnsi="宋体"/>
          <w:bCs/>
          <w:sz w:val="24"/>
        </w:rPr>
      </w:pPr>
      <w:r>
        <w:rPr>
          <w:rFonts w:hint="eastAsia" w:ascii="宋体" w:hAnsi="宋体"/>
          <w:bCs/>
          <w:sz w:val="24"/>
        </w:rPr>
        <w:t>2.拟派本项目团队人员一览表</w:t>
      </w:r>
    </w:p>
    <w:p w14:paraId="3D829025">
      <w:pPr>
        <w:snapToGrid w:val="0"/>
        <w:spacing w:line="560" w:lineRule="exact"/>
        <w:rPr>
          <w:rFonts w:hint="eastAsia" w:ascii="宋体" w:hAnsi="宋体"/>
          <w:bCs/>
          <w:sz w:val="24"/>
        </w:rPr>
      </w:pPr>
      <w:r>
        <w:rPr>
          <w:rFonts w:hint="eastAsia" w:ascii="宋体" w:hAnsi="宋体"/>
          <w:bCs/>
          <w:sz w:val="24"/>
        </w:rPr>
        <w:t>3.法定代表人身份证明文件、法定代表人授权委托书</w:t>
      </w:r>
    </w:p>
    <w:p w14:paraId="62098F82">
      <w:pPr>
        <w:snapToGrid w:val="0"/>
        <w:spacing w:line="560" w:lineRule="exact"/>
        <w:rPr>
          <w:rFonts w:hint="eastAsia" w:ascii="宋体" w:hAnsi="宋体"/>
          <w:bCs/>
          <w:sz w:val="24"/>
        </w:rPr>
      </w:pPr>
      <w:r>
        <w:rPr>
          <w:rFonts w:hint="eastAsia" w:ascii="宋体" w:hAnsi="宋体"/>
          <w:bCs/>
          <w:sz w:val="24"/>
        </w:rPr>
        <w:t>4.投标人业绩情况一览表</w:t>
      </w:r>
    </w:p>
    <w:p w14:paraId="35BB67B7">
      <w:pPr>
        <w:rPr>
          <w:rFonts w:hint="eastAsia" w:hAnsi="宋体"/>
          <w:b/>
          <w:bCs/>
          <w:szCs w:val="21"/>
        </w:rPr>
      </w:pPr>
    </w:p>
    <w:p w14:paraId="35D1211F">
      <w:pPr>
        <w:pStyle w:val="2"/>
        <w:rPr>
          <w:rFonts w:hint="eastAsia" w:hAnsi="宋体"/>
          <w:b/>
          <w:bCs/>
          <w:szCs w:val="21"/>
        </w:rPr>
      </w:pPr>
    </w:p>
    <w:p w14:paraId="4B1655B3">
      <w:pPr>
        <w:pStyle w:val="2"/>
        <w:ind w:left="0" w:leftChars="0" w:firstLine="0" w:firstLineChars="0"/>
        <w:rPr>
          <w:rFonts w:hint="eastAsia" w:hAnsi="宋体"/>
          <w:b/>
          <w:bCs/>
          <w:szCs w:val="21"/>
        </w:rPr>
      </w:pPr>
    </w:p>
    <w:p w14:paraId="2FC4B691">
      <w:pPr>
        <w:jc w:val="left"/>
        <w:rPr>
          <w:rFonts w:hint="eastAsia" w:ascii="仿宋" w:hAnsi="仿宋"/>
          <w:bCs/>
          <w:sz w:val="32"/>
          <w:szCs w:val="32"/>
        </w:rPr>
      </w:pPr>
      <w:r>
        <w:rPr>
          <w:rFonts w:hint="eastAsia" w:ascii="仿宋" w:hAnsi="仿宋"/>
          <w:bCs/>
          <w:sz w:val="32"/>
          <w:szCs w:val="32"/>
        </w:rPr>
        <w:t>附件</w:t>
      </w:r>
      <w:r>
        <w:rPr>
          <w:rFonts w:ascii="仿宋" w:hAnsi="仿宋"/>
          <w:bCs/>
          <w:sz w:val="32"/>
          <w:szCs w:val="32"/>
        </w:rPr>
        <w:t>1</w:t>
      </w:r>
    </w:p>
    <w:p w14:paraId="289C973E">
      <w:pPr>
        <w:jc w:val="center"/>
        <w:rPr>
          <w:rFonts w:hint="eastAsia" w:ascii="仿宋" w:hAnsi="仿宋"/>
          <w:b/>
          <w:sz w:val="32"/>
          <w:szCs w:val="32"/>
        </w:rPr>
      </w:pPr>
      <w:r>
        <w:rPr>
          <w:rFonts w:hint="eastAsia" w:ascii="宋体" w:hAnsi="宋体" w:cs="宋体"/>
          <w:b/>
          <w:bCs/>
          <w:sz w:val="32"/>
          <w:szCs w:val="32"/>
        </w:rPr>
        <w:t>投标报价书</w:t>
      </w:r>
    </w:p>
    <w:tbl>
      <w:tblPr>
        <w:tblStyle w:val="13"/>
        <w:tblW w:w="98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6"/>
        <w:gridCol w:w="1605"/>
        <w:gridCol w:w="1607"/>
      </w:tblGrid>
      <w:tr w14:paraId="613E7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6686" w:type="dxa"/>
            <w:tcBorders>
              <w:right w:val="single" w:color="auto" w:sz="4" w:space="0"/>
            </w:tcBorders>
            <w:vAlign w:val="center"/>
          </w:tcPr>
          <w:p w14:paraId="1A62F2B4">
            <w:pPr>
              <w:jc w:val="center"/>
              <w:rPr>
                <w:rFonts w:hint="eastAsia" w:ascii="宋体" w:hAnsi="宋体" w:cs="宋体"/>
                <w:b/>
                <w:sz w:val="24"/>
              </w:rPr>
            </w:pPr>
            <w:r>
              <w:rPr>
                <w:rFonts w:hint="eastAsia" w:ascii="宋体" w:hAnsi="宋体" w:cs="宋体"/>
                <w:b/>
                <w:sz w:val="24"/>
              </w:rPr>
              <w:t>工程名称</w:t>
            </w:r>
          </w:p>
        </w:tc>
        <w:tc>
          <w:tcPr>
            <w:tcW w:w="1605" w:type="dxa"/>
            <w:tcBorders>
              <w:left w:val="single" w:color="auto" w:sz="4" w:space="0"/>
            </w:tcBorders>
            <w:vAlign w:val="center"/>
          </w:tcPr>
          <w:p w14:paraId="61059A50">
            <w:pPr>
              <w:jc w:val="center"/>
              <w:rPr>
                <w:rFonts w:hint="eastAsia" w:ascii="宋体" w:hAnsi="宋体" w:cs="宋体"/>
                <w:b/>
                <w:sz w:val="24"/>
              </w:rPr>
            </w:pPr>
            <w:r>
              <w:rPr>
                <w:rFonts w:hint="eastAsia" w:ascii="宋体" w:hAnsi="宋体" w:cs="宋体"/>
                <w:b/>
                <w:sz w:val="24"/>
              </w:rPr>
              <w:t>上限价</w:t>
            </w:r>
          </w:p>
          <w:p w14:paraId="2EFDCE5F">
            <w:pPr>
              <w:jc w:val="center"/>
              <w:rPr>
                <w:rFonts w:hint="eastAsia" w:ascii="宋体" w:hAnsi="宋体" w:cs="宋体"/>
                <w:b/>
                <w:sz w:val="24"/>
              </w:rPr>
            </w:pPr>
            <w:r>
              <w:rPr>
                <w:rFonts w:hint="eastAsia" w:ascii="宋体" w:hAnsi="宋体" w:cs="宋体"/>
                <w:b/>
                <w:sz w:val="24"/>
              </w:rPr>
              <w:t>（万元）</w:t>
            </w:r>
          </w:p>
        </w:tc>
        <w:tc>
          <w:tcPr>
            <w:tcW w:w="1605" w:type="dxa"/>
            <w:tcBorders>
              <w:left w:val="single" w:color="auto" w:sz="4" w:space="0"/>
            </w:tcBorders>
            <w:vAlign w:val="center"/>
          </w:tcPr>
          <w:p w14:paraId="59E2EE26">
            <w:pPr>
              <w:jc w:val="center"/>
              <w:rPr>
                <w:rFonts w:hint="eastAsia" w:ascii="宋体" w:hAnsi="宋体" w:cs="宋体"/>
                <w:b/>
                <w:sz w:val="24"/>
              </w:rPr>
            </w:pPr>
            <w:r>
              <w:rPr>
                <w:rFonts w:hint="eastAsia" w:ascii="宋体" w:hAnsi="宋体" w:cs="宋体"/>
                <w:b/>
                <w:sz w:val="24"/>
              </w:rPr>
              <w:t>报价</w:t>
            </w:r>
          </w:p>
          <w:p w14:paraId="71D70743">
            <w:pPr>
              <w:jc w:val="center"/>
              <w:rPr>
                <w:rFonts w:hint="eastAsia" w:ascii="宋体" w:hAnsi="宋体" w:cs="宋体"/>
                <w:sz w:val="24"/>
              </w:rPr>
            </w:pPr>
            <w:r>
              <w:rPr>
                <w:rFonts w:hint="eastAsia" w:ascii="宋体" w:hAnsi="宋体" w:cs="宋体"/>
                <w:b/>
                <w:sz w:val="24"/>
              </w:rPr>
              <w:t>（万元）</w:t>
            </w:r>
          </w:p>
        </w:tc>
      </w:tr>
      <w:tr w14:paraId="63059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686" w:type="dxa"/>
            <w:tcBorders>
              <w:right w:val="single" w:color="auto" w:sz="4" w:space="0"/>
            </w:tcBorders>
            <w:vAlign w:val="center"/>
          </w:tcPr>
          <w:p w14:paraId="55DE9203">
            <w:pPr>
              <w:adjustRightInd w:val="0"/>
              <w:snapToGrid w:val="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新皇岗口岸联检大楼与地铁7号线皇岗口岸站</w:t>
            </w:r>
          </w:p>
          <w:p w14:paraId="3597AE4D">
            <w:pPr>
              <w:adjustRightInd w:val="0"/>
              <w:snapToGrid w:val="0"/>
              <w:jc w:val="center"/>
              <w:rPr>
                <w:rFonts w:hint="eastAsia" w:ascii="宋体" w:hAnsi="宋体" w:cs="宋体"/>
                <w:sz w:val="24"/>
              </w:rPr>
            </w:pPr>
            <w:r>
              <w:rPr>
                <w:rFonts w:hint="eastAsia" w:asciiTheme="minorEastAsia" w:hAnsiTheme="minorEastAsia" w:eastAsiaTheme="minorEastAsia" w:cstheme="minorEastAsia"/>
                <w:kern w:val="0"/>
                <w:sz w:val="24"/>
              </w:rPr>
              <w:t>连接通道设计及专题服务</w:t>
            </w:r>
          </w:p>
        </w:tc>
        <w:tc>
          <w:tcPr>
            <w:tcW w:w="1605" w:type="dxa"/>
            <w:tcBorders>
              <w:left w:val="single" w:color="auto" w:sz="4" w:space="0"/>
            </w:tcBorders>
            <w:vAlign w:val="center"/>
          </w:tcPr>
          <w:p w14:paraId="17068AE7">
            <w:pPr>
              <w:adjustRightInd w:val="0"/>
              <w:snapToGrid w:val="0"/>
              <w:jc w:val="center"/>
              <w:rPr>
                <w:rFonts w:hint="eastAsia" w:ascii="宋体" w:hAnsi="宋体" w:cs="宋体"/>
                <w:sz w:val="24"/>
              </w:rPr>
            </w:pPr>
            <w:r>
              <w:rPr>
                <w:rFonts w:hint="eastAsia" w:ascii="仿宋" w:hAnsi="仿宋" w:eastAsia="仿宋" w:cs="仿宋"/>
                <w:bCs/>
                <w:sz w:val="24"/>
              </w:rPr>
              <w:t>95</w:t>
            </w:r>
          </w:p>
        </w:tc>
        <w:tc>
          <w:tcPr>
            <w:tcW w:w="1605" w:type="dxa"/>
            <w:tcBorders>
              <w:left w:val="single" w:color="auto" w:sz="4" w:space="0"/>
            </w:tcBorders>
            <w:vAlign w:val="center"/>
          </w:tcPr>
          <w:p w14:paraId="710B8BF8">
            <w:pPr>
              <w:jc w:val="center"/>
              <w:rPr>
                <w:rFonts w:hint="eastAsia" w:ascii="宋体" w:hAnsi="宋体" w:cs="宋体"/>
                <w:b/>
                <w:sz w:val="24"/>
              </w:rPr>
            </w:pPr>
          </w:p>
        </w:tc>
      </w:tr>
      <w:tr w14:paraId="048A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9" w:hRule="atLeast"/>
        </w:trPr>
        <w:tc>
          <w:tcPr>
            <w:tcW w:w="9898" w:type="dxa"/>
            <w:gridSpan w:val="3"/>
          </w:tcPr>
          <w:p w14:paraId="46A2187E">
            <w:pPr>
              <w:spacing w:line="560" w:lineRule="exact"/>
              <w:rPr>
                <w:b/>
                <w:bCs/>
                <w:sz w:val="24"/>
              </w:rPr>
            </w:pPr>
            <w:r>
              <w:rPr>
                <w:rFonts w:hint="eastAsia"/>
                <w:b/>
                <w:bCs/>
                <w:sz w:val="24"/>
              </w:rPr>
              <w:t>本次招标为新皇岗口岸联检大楼与地铁7号线皇岗口岸站连接通道设计与专题服务。</w:t>
            </w:r>
          </w:p>
          <w:p w14:paraId="12A95983">
            <w:pPr>
              <w:spacing w:line="56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具体内容包括但不限于：</w:t>
            </w:r>
          </w:p>
          <w:p w14:paraId="05DBAD5E">
            <w:pPr>
              <w:spacing w:line="56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1、连接通道的全过程设计、BIM、竣工图及施工配合服务等；</w:t>
            </w:r>
          </w:p>
          <w:p w14:paraId="57969A28">
            <w:pPr>
              <w:spacing w:line="56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2、开展因地铁连接通道的实施涉及到的已运营地铁7号线皇岗口岸站的改造全过程设计及BIM（如需）、竣工图；</w:t>
            </w:r>
          </w:p>
          <w:p w14:paraId="47A4D469">
            <w:pPr>
              <w:spacing w:line="56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3、地铁连接通道审批涉及到的专题报告编制工作，包括但不限于通道客流需求分析，通道防淹需求分析等，并出具相关研究报告；</w:t>
            </w:r>
          </w:p>
          <w:p w14:paraId="49D4D209">
            <w:pPr>
              <w:spacing w:line="560" w:lineRule="exact"/>
            </w:pPr>
            <w:r>
              <w:rPr>
                <w:rFonts w:hint="eastAsia" w:asciiTheme="minorEastAsia" w:hAnsiTheme="minorEastAsia" w:eastAsiaTheme="minorEastAsia" w:cstheme="minorEastAsia"/>
                <w:kern w:val="0"/>
                <w:sz w:val="24"/>
              </w:rPr>
              <w:t>4、协助甲方向地铁集团、市（区）轨道办、各区政府、住建局等部门沟通汇报地铁连通方案、施工图设计等相关事项，并按意见修改完善；配合甲方完成项目报批报建相关工作。</w:t>
            </w:r>
          </w:p>
        </w:tc>
      </w:tr>
    </w:tbl>
    <w:p w14:paraId="4EF17839">
      <w:pPr>
        <w:spacing w:before="156" w:beforeLines="50"/>
        <w:rPr>
          <w:rFonts w:hint="eastAsia" w:ascii="仿宋" w:hAnsi="仿宋"/>
          <w:sz w:val="28"/>
          <w:szCs w:val="28"/>
        </w:rPr>
      </w:pPr>
      <w:r>
        <w:rPr>
          <w:rFonts w:hint="eastAsia" w:ascii="仿宋" w:hAnsi="仿宋"/>
          <w:sz w:val="28"/>
          <w:szCs w:val="28"/>
        </w:rPr>
        <w:t>投标人法定代表人签名：         投标单位（署名并盖章）：</w:t>
      </w:r>
    </w:p>
    <w:p w14:paraId="209E0D7B">
      <w:pPr>
        <w:spacing w:line="360" w:lineRule="exact"/>
        <w:ind w:right="560" w:firstLine="5320" w:firstLineChars="1900"/>
        <w:rPr>
          <w:rFonts w:hint="eastAsia" w:ascii="仿宋" w:hAnsi="仿宋"/>
          <w:sz w:val="28"/>
          <w:szCs w:val="28"/>
        </w:rPr>
      </w:pPr>
    </w:p>
    <w:p w14:paraId="6A77FB4D">
      <w:pPr>
        <w:spacing w:line="360" w:lineRule="exact"/>
        <w:ind w:right="560" w:firstLine="4480" w:firstLineChars="1600"/>
        <w:rPr>
          <w:rFonts w:hint="eastAsia" w:ascii="仿宋" w:hAnsi="仿宋"/>
          <w:bCs/>
          <w:sz w:val="32"/>
          <w:szCs w:val="32"/>
        </w:rPr>
      </w:pPr>
      <w:r>
        <w:rPr>
          <w:rFonts w:hint="eastAsia" w:ascii="仿宋" w:hAnsi="仿宋"/>
          <w:sz w:val="28"/>
          <w:szCs w:val="28"/>
        </w:rPr>
        <w:t>日期：</w:t>
      </w:r>
      <w:r>
        <w:rPr>
          <w:rFonts w:hint="eastAsia" w:ascii="仿宋" w:hAnsi="仿宋"/>
          <w:bCs/>
          <w:sz w:val="32"/>
          <w:szCs w:val="32"/>
        </w:rPr>
        <w:br w:type="page"/>
      </w:r>
    </w:p>
    <w:p w14:paraId="17F0AE17">
      <w:pPr>
        <w:spacing w:line="360" w:lineRule="auto"/>
        <w:jc w:val="left"/>
        <w:rPr>
          <w:rFonts w:hint="eastAsia" w:ascii="宋体" w:hAnsi="宋体"/>
          <w:bCs/>
          <w:snapToGrid w:val="0"/>
          <w:kern w:val="0"/>
          <w:sz w:val="32"/>
          <w:szCs w:val="32"/>
        </w:rPr>
      </w:pPr>
      <w:r>
        <w:rPr>
          <w:rFonts w:hint="eastAsia" w:ascii="宋体" w:hAnsi="宋体"/>
          <w:bCs/>
          <w:snapToGrid w:val="0"/>
          <w:kern w:val="0"/>
          <w:sz w:val="32"/>
          <w:szCs w:val="32"/>
        </w:rPr>
        <w:t>附件2</w:t>
      </w:r>
    </w:p>
    <w:p w14:paraId="0753582A">
      <w:pPr>
        <w:spacing w:line="360" w:lineRule="auto"/>
        <w:jc w:val="center"/>
        <w:rPr>
          <w:rFonts w:hint="eastAsia" w:ascii="宋体" w:hAnsi="宋体"/>
          <w:b/>
          <w:snapToGrid w:val="0"/>
          <w:color w:val="000000"/>
          <w:kern w:val="0"/>
          <w:sz w:val="32"/>
          <w:szCs w:val="32"/>
        </w:rPr>
      </w:pPr>
      <w:r>
        <w:rPr>
          <w:rFonts w:hint="eastAsia" w:ascii="宋体" w:hAnsi="宋体"/>
          <w:b/>
          <w:snapToGrid w:val="0"/>
          <w:color w:val="000000"/>
          <w:kern w:val="0"/>
          <w:sz w:val="32"/>
          <w:szCs w:val="32"/>
        </w:rPr>
        <w:t>拟派本项目团队人员一览表</w:t>
      </w:r>
    </w:p>
    <w:p w14:paraId="2369F264">
      <w:pPr>
        <w:tabs>
          <w:tab w:val="left" w:pos="1050"/>
        </w:tabs>
        <w:spacing w:before="156" w:beforeLines="50" w:after="156" w:afterLines="50"/>
        <w:ind w:left="57" w:right="57" w:firstLine="57"/>
        <w:jc w:val="left"/>
        <w:rPr>
          <w:rFonts w:hint="eastAsia" w:ascii="宋体" w:hAnsi="宋体"/>
          <w:snapToGrid w:val="0"/>
          <w:color w:val="000000"/>
          <w:kern w:val="0"/>
          <w:szCs w:val="21"/>
          <w:u w:val="single"/>
        </w:rPr>
      </w:pPr>
      <w:r>
        <w:rPr>
          <w:rFonts w:hint="eastAsia" w:ascii="宋体" w:hAnsi="宋体"/>
          <w:color w:val="000000"/>
          <w:szCs w:val="21"/>
        </w:rPr>
        <w:t>投标人：</w:t>
      </w:r>
      <w:r>
        <w:rPr>
          <w:rFonts w:hint="eastAsia" w:ascii="宋体" w:hAnsi="宋体"/>
          <w:snapToGrid w:val="0"/>
          <w:color w:val="000000"/>
          <w:kern w:val="0"/>
          <w:szCs w:val="21"/>
          <w:u w:val="single"/>
        </w:rPr>
        <w:t xml:space="preserve">                                                  </w:t>
      </w:r>
    </w:p>
    <w:tbl>
      <w:tblPr>
        <w:tblStyle w:val="1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884"/>
        <w:gridCol w:w="1192"/>
        <w:gridCol w:w="1413"/>
        <w:gridCol w:w="1327"/>
        <w:gridCol w:w="1231"/>
      </w:tblGrid>
      <w:tr w14:paraId="0BB3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vAlign w:val="center"/>
          </w:tcPr>
          <w:p w14:paraId="3284A379">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序号</w:t>
            </w:r>
          </w:p>
        </w:tc>
        <w:tc>
          <w:tcPr>
            <w:tcW w:w="1490" w:type="dxa"/>
            <w:vAlign w:val="center"/>
          </w:tcPr>
          <w:p w14:paraId="258014D4">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在本项目中拟任职务</w:t>
            </w:r>
          </w:p>
        </w:tc>
        <w:tc>
          <w:tcPr>
            <w:tcW w:w="1699" w:type="dxa"/>
            <w:vAlign w:val="center"/>
          </w:tcPr>
          <w:p w14:paraId="3DABC183">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姓名</w:t>
            </w:r>
          </w:p>
        </w:tc>
        <w:tc>
          <w:tcPr>
            <w:tcW w:w="884" w:type="dxa"/>
            <w:vAlign w:val="center"/>
          </w:tcPr>
          <w:p w14:paraId="012B96C9">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职务</w:t>
            </w:r>
          </w:p>
        </w:tc>
        <w:tc>
          <w:tcPr>
            <w:tcW w:w="1192" w:type="dxa"/>
            <w:vAlign w:val="center"/>
          </w:tcPr>
          <w:p w14:paraId="0044487B">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学历</w:t>
            </w:r>
          </w:p>
        </w:tc>
        <w:tc>
          <w:tcPr>
            <w:tcW w:w="1413" w:type="dxa"/>
            <w:vAlign w:val="center"/>
          </w:tcPr>
          <w:p w14:paraId="569D57A6">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执业资格/</w:t>
            </w:r>
          </w:p>
          <w:p w14:paraId="6D384CC9">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职称（如有）</w:t>
            </w:r>
          </w:p>
        </w:tc>
        <w:tc>
          <w:tcPr>
            <w:tcW w:w="1327" w:type="dxa"/>
            <w:vAlign w:val="center"/>
          </w:tcPr>
          <w:p w14:paraId="23E6A86B">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执业资格证书号码（如有）</w:t>
            </w:r>
          </w:p>
        </w:tc>
        <w:tc>
          <w:tcPr>
            <w:tcW w:w="1231" w:type="dxa"/>
            <w:vAlign w:val="center"/>
          </w:tcPr>
          <w:p w14:paraId="62D7CBD6">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工作经验简介</w:t>
            </w:r>
          </w:p>
        </w:tc>
      </w:tr>
      <w:tr w14:paraId="3A6A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0C1BC8D3">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1</w:t>
            </w:r>
          </w:p>
        </w:tc>
        <w:tc>
          <w:tcPr>
            <w:tcW w:w="1490" w:type="dxa"/>
            <w:vAlign w:val="center"/>
          </w:tcPr>
          <w:p w14:paraId="20F3ED9E">
            <w:pPr>
              <w:spacing w:line="360" w:lineRule="auto"/>
              <w:rPr>
                <w:rFonts w:hint="eastAsia" w:ascii="宋体" w:hAnsi="宋体"/>
                <w:snapToGrid w:val="0"/>
                <w:color w:val="000000"/>
                <w:kern w:val="0"/>
                <w:szCs w:val="21"/>
              </w:rPr>
            </w:pPr>
          </w:p>
        </w:tc>
        <w:tc>
          <w:tcPr>
            <w:tcW w:w="1699" w:type="dxa"/>
            <w:vAlign w:val="center"/>
          </w:tcPr>
          <w:p w14:paraId="48EF8B42">
            <w:pPr>
              <w:spacing w:line="360" w:lineRule="auto"/>
              <w:jc w:val="left"/>
              <w:rPr>
                <w:rFonts w:hint="eastAsia" w:ascii="宋体" w:hAnsi="宋体"/>
                <w:snapToGrid w:val="0"/>
                <w:color w:val="000000"/>
                <w:kern w:val="0"/>
                <w:szCs w:val="21"/>
              </w:rPr>
            </w:pPr>
          </w:p>
        </w:tc>
        <w:tc>
          <w:tcPr>
            <w:tcW w:w="884" w:type="dxa"/>
            <w:vAlign w:val="center"/>
          </w:tcPr>
          <w:p w14:paraId="28BE3A0C">
            <w:pPr>
              <w:spacing w:line="360" w:lineRule="auto"/>
              <w:jc w:val="left"/>
              <w:rPr>
                <w:rFonts w:hint="eastAsia" w:ascii="宋体" w:hAnsi="宋体"/>
                <w:snapToGrid w:val="0"/>
                <w:color w:val="000000"/>
                <w:kern w:val="0"/>
                <w:szCs w:val="21"/>
              </w:rPr>
            </w:pPr>
          </w:p>
        </w:tc>
        <w:tc>
          <w:tcPr>
            <w:tcW w:w="1192" w:type="dxa"/>
            <w:vAlign w:val="center"/>
          </w:tcPr>
          <w:p w14:paraId="24C59462">
            <w:pPr>
              <w:spacing w:line="360" w:lineRule="auto"/>
              <w:jc w:val="left"/>
              <w:rPr>
                <w:rFonts w:hint="eastAsia" w:ascii="宋体" w:hAnsi="宋体"/>
                <w:snapToGrid w:val="0"/>
                <w:color w:val="000000"/>
                <w:kern w:val="0"/>
                <w:szCs w:val="21"/>
              </w:rPr>
            </w:pPr>
          </w:p>
        </w:tc>
        <w:tc>
          <w:tcPr>
            <w:tcW w:w="1413" w:type="dxa"/>
            <w:vAlign w:val="center"/>
          </w:tcPr>
          <w:p w14:paraId="4ADA4C04">
            <w:pPr>
              <w:spacing w:line="360" w:lineRule="auto"/>
              <w:jc w:val="left"/>
              <w:rPr>
                <w:rFonts w:hint="eastAsia" w:ascii="宋体" w:hAnsi="宋体"/>
                <w:snapToGrid w:val="0"/>
                <w:color w:val="000000"/>
                <w:kern w:val="0"/>
                <w:szCs w:val="21"/>
              </w:rPr>
            </w:pPr>
          </w:p>
        </w:tc>
        <w:tc>
          <w:tcPr>
            <w:tcW w:w="1327" w:type="dxa"/>
            <w:vAlign w:val="center"/>
          </w:tcPr>
          <w:p w14:paraId="33A31C2E">
            <w:pPr>
              <w:spacing w:line="360" w:lineRule="auto"/>
              <w:jc w:val="left"/>
              <w:rPr>
                <w:rFonts w:hint="eastAsia" w:ascii="宋体" w:hAnsi="宋体"/>
                <w:snapToGrid w:val="0"/>
                <w:color w:val="000000"/>
                <w:kern w:val="0"/>
                <w:szCs w:val="21"/>
              </w:rPr>
            </w:pPr>
          </w:p>
        </w:tc>
        <w:tc>
          <w:tcPr>
            <w:tcW w:w="1231" w:type="dxa"/>
            <w:vAlign w:val="center"/>
          </w:tcPr>
          <w:p w14:paraId="137CEBAD">
            <w:pPr>
              <w:spacing w:line="360" w:lineRule="auto"/>
              <w:jc w:val="left"/>
              <w:rPr>
                <w:rFonts w:hint="eastAsia" w:ascii="宋体" w:hAnsi="宋体"/>
                <w:snapToGrid w:val="0"/>
                <w:color w:val="000000"/>
                <w:kern w:val="0"/>
                <w:szCs w:val="21"/>
              </w:rPr>
            </w:pPr>
          </w:p>
        </w:tc>
      </w:tr>
      <w:tr w14:paraId="3C37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126602F2">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2</w:t>
            </w:r>
          </w:p>
        </w:tc>
        <w:tc>
          <w:tcPr>
            <w:tcW w:w="1490" w:type="dxa"/>
            <w:vAlign w:val="center"/>
          </w:tcPr>
          <w:p w14:paraId="6E8BAB65">
            <w:pPr>
              <w:spacing w:line="360" w:lineRule="auto"/>
              <w:rPr>
                <w:rFonts w:hint="eastAsia" w:ascii="宋体" w:hAnsi="宋体"/>
                <w:snapToGrid w:val="0"/>
                <w:color w:val="000000"/>
                <w:kern w:val="0"/>
                <w:szCs w:val="21"/>
              </w:rPr>
            </w:pPr>
          </w:p>
        </w:tc>
        <w:tc>
          <w:tcPr>
            <w:tcW w:w="1699" w:type="dxa"/>
            <w:vAlign w:val="center"/>
          </w:tcPr>
          <w:p w14:paraId="7F3B2558">
            <w:pPr>
              <w:spacing w:line="360" w:lineRule="auto"/>
              <w:jc w:val="left"/>
              <w:rPr>
                <w:rFonts w:hint="eastAsia" w:ascii="宋体" w:hAnsi="宋体"/>
                <w:snapToGrid w:val="0"/>
                <w:color w:val="000000"/>
                <w:kern w:val="0"/>
                <w:szCs w:val="21"/>
              </w:rPr>
            </w:pPr>
          </w:p>
        </w:tc>
        <w:tc>
          <w:tcPr>
            <w:tcW w:w="884" w:type="dxa"/>
            <w:vAlign w:val="center"/>
          </w:tcPr>
          <w:p w14:paraId="1B14914A">
            <w:pPr>
              <w:spacing w:line="360" w:lineRule="auto"/>
              <w:jc w:val="left"/>
              <w:rPr>
                <w:rFonts w:hint="eastAsia" w:ascii="宋体" w:hAnsi="宋体"/>
                <w:snapToGrid w:val="0"/>
                <w:color w:val="000000"/>
                <w:kern w:val="0"/>
                <w:szCs w:val="21"/>
              </w:rPr>
            </w:pPr>
          </w:p>
        </w:tc>
        <w:tc>
          <w:tcPr>
            <w:tcW w:w="1192" w:type="dxa"/>
            <w:vAlign w:val="center"/>
          </w:tcPr>
          <w:p w14:paraId="7F168225">
            <w:pPr>
              <w:spacing w:line="360" w:lineRule="auto"/>
              <w:jc w:val="left"/>
              <w:rPr>
                <w:rFonts w:hint="eastAsia" w:ascii="宋体" w:hAnsi="宋体"/>
                <w:snapToGrid w:val="0"/>
                <w:color w:val="000000"/>
                <w:kern w:val="0"/>
                <w:szCs w:val="21"/>
              </w:rPr>
            </w:pPr>
          </w:p>
        </w:tc>
        <w:tc>
          <w:tcPr>
            <w:tcW w:w="1413" w:type="dxa"/>
            <w:vAlign w:val="center"/>
          </w:tcPr>
          <w:p w14:paraId="1D8BC379">
            <w:pPr>
              <w:spacing w:line="360" w:lineRule="auto"/>
              <w:jc w:val="left"/>
              <w:rPr>
                <w:rFonts w:hint="eastAsia" w:ascii="宋体" w:hAnsi="宋体"/>
                <w:snapToGrid w:val="0"/>
                <w:color w:val="000000"/>
                <w:kern w:val="0"/>
                <w:szCs w:val="21"/>
              </w:rPr>
            </w:pPr>
          </w:p>
        </w:tc>
        <w:tc>
          <w:tcPr>
            <w:tcW w:w="1327" w:type="dxa"/>
            <w:vAlign w:val="center"/>
          </w:tcPr>
          <w:p w14:paraId="15D6C084">
            <w:pPr>
              <w:spacing w:line="360" w:lineRule="auto"/>
              <w:jc w:val="left"/>
              <w:rPr>
                <w:rFonts w:hint="eastAsia" w:ascii="宋体" w:hAnsi="宋体"/>
                <w:snapToGrid w:val="0"/>
                <w:color w:val="000000"/>
                <w:kern w:val="0"/>
                <w:szCs w:val="21"/>
              </w:rPr>
            </w:pPr>
          </w:p>
        </w:tc>
        <w:tc>
          <w:tcPr>
            <w:tcW w:w="1231" w:type="dxa"/>
            <w:vAlign w:val="center"/>
          </w:tcPr>
          <w:p w14:paraId="6AA44D56">
            <w:pPr>
              <w:spacing w:line="360" w:lineRule="auto"/>
              <w:jc w:val="left"/>
              <w:rPr>
                <w:rFonts w:hint="eastAsia" w:ascii="宋体" w:hAnsi="宋体"/>
                <w:snapToGrid w:val="0"/>
                <w:color w:val="000000"/>
                <w:kern w:val="0"/>
                <w:szCs w:val="21"/>
              </w:rPr>
            </w:pPr>
          </w:p>
        </w:tc>
      </w:tr>
      <w:tr w14:paraId="01BC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4176481C">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3</w:t>
            </w:r>
          </w:p>
        </w:tc>
        <w:tc>
          <w:tcPr>
            <w:tcW w:w="1490" w:type="dxa"/>
            <w:vAlign w:val="center"/>
          </w:tcPr>
          <w:p w14:paraId="71B93535">
            <w:pPr>
              <w:spacing w:line="360" w:lineRule="auto"/>
              <w:rPr>
                <w:rFonts w:hint="eastAsia" w:ascii="宋体" w:hAnsi="宋体"/>
                <w:snapToGrid w:val="0"/>
                <w:color w:val="000000"/>
                <w:kern w:val="0"/>
                <w:szCs w:val="21"/>
              </w:rPr>
            </w:pPr>
          </w:p>
        </w:tc>
        <w:tc>
          <w:tcPr>
            <w:tcW w:w="1699" w:type="dxa"/>
            <w:vAlign w:val="center"/>
          </w:tcPr>
          <w:p w14:paraId="693B26B1">
            <w:pPr>
              <w:spacing w:line="360" w:lineRule="auto"/>
              <w:jc w:val="left"/>
              <w:rPr>
                <w:rFonts w:hint="eastAsia" w:ascii="宋体" w:hAnsi="宋体"/>
                <w:snapToGrid w:val="0"/>
                <w:color w:val="000000"/>
                <w:kern w:val="0"/>
                <w:szCs w:val="21"/>
              </w:rPr>
            </w:pPr>
          </w:p>
        </w:tc>
        <w:tc>
          <w:tcPr>
            <w:tcW w:w="884" w:type="dxa"/>
            <w:vAlign w:val="center"/>
          </w:tcPr>
          <w:p w14:paraId="1D4838A2">
            <w:pPr>
              <w:spacing w:line="360" w:lineRule="auto"/>
              <w:jc w:val="left"/>
              <w:rPr>
                <w:rFonts w:hint="eastAsia" w:ascii="宋体" w:hAnsi="宋体"/>
                <w:snapToGrid w:val="0"/>
                <w:color w:val="000000"/>
                <w:kern w:val="0"/>
                <w:szCs w:val="21"/>
              </w:rPr>
            </w:pPr>
          </w:p>
        </w:tc>
        <w:tc>
          <w:tcPr>
            <w:tcW w:w="1192" w:type="dxa"/>
            <w:vAlign w:val="center"/>
          </w:tcPr>
          <w:p w14:paraId="76B15AA4">
            <w:pPr>
              <w:spacing w:line="360" w:lineRule="auto"/>
              <w:jc w:val="left"/>
              <w:rPr>
                <w:rFonts w:hint="eastAsia" w:ascii="宋体" w:hAnsi="宋体"/>
                <w:snapToGrid w:val="0"/>
                <w:color w:val="000000"/>
                <w:kern w:val="0"/>
                <w:szCs w:val="21"/>
              </w:rPr>
            </w:pPr>
          </w:p>
        </w:tc>
        <w:tc>
          <w:tcPr>
            <w:tcW w:w="1413" w:type="dxa"/>
            <w:vAlign w:val="center"/>
          </w:tcPr>
          <w:p w14:paraId="0CEF43D6">
            <w:pPr>
              <w:spacing w:line="360" w:lineRule="auto"/>
              <w:jc w:val="left"/>
              <w:rPr>
                <w:rFonts w:hint="eastAsia" w:ascii="宋体" w:hAnsi="宋体"/>
                <w:snapToGrid w:val="0"/>
                <w:color w:val="000000"/>
                <w:kern w:val="0"/>
                <w:szCs w:val="21"/>
              </w:rPr>
            </w:pPr>
          </w:p>
        </w:tc>
        <w:tc>
          <w:tcPr>
            <w:tcW w:w="1327" w:type="dxa"/>
            <w:vAlign w:val="center"/>
          </w:tcPr>
          <w:p w14:paraId="520A1EC4">
            <w:pPr>
              <w:spacing w:line="360" w:lineRule="auto"/>
              <w:jc w:val="left"/>
              <w:rPr>
                <w:rFonts w:hint="eastAsia" w:ascii="宋体" w:hAnsi="宋体"/>
                <w:snapToGrid w:val="0"/>
                <w:color w:val="000000"/>
                <w:kern w:val="0"/>
                <w:szCs w:val="21"/>
              </w:rPr>
            </w:pPr>
          </w:p>
        </w:tc>
        <w:tc>
          <w:tcPr>
            <w:tcW w:w="1231" w:type="dxa"/>
            <w:vAlign w:val="center"/>
          </w:tcPr>
          <w:p w14:paraId="694B1D9E">
            <w:pPr>
              <w:spacing w:line="360" w:lineRule="auto"/>
              <w:jc w:val="left"/>
              <w:rPr>
                <w:rFonts w:hint="eastAsia" w:ascii="宋体" w:hAnsi="宋体"/>
                <w:snapToGrid w:val="0"/>
                <w:color w:val="000000"/>
                <w:kern w:val="0"/>
                <w:szCs w:val="21"/>
              </w:rPr>
            </w:pPr>
          </w:p>
        </w:tc>
      </w:tr>
      <w:tr w14:paraId="0E31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28B62F97">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4</w:t>
            </w:r>
          </w:p>
        </w:tc>
        <w:tc>
          <w:tcPr>
            <w:tcW w:w="1490" w:type="dxa"/>
            <w:vAlign w:val="center"/>
          </w:tcPr>
          <w:p w14:paraId="704C7AF6">
            <w:pPr>
              <w:spacing w:line="360" w:lineRule="auto"/>
              <w:rPr>
                <w:rFonts w:hint="eastAsia" w:ascii="宋体" w:hAnsi="宋体"/>
                <w:snapToGrid w:val="0"/>
                <w:color w:val="000000"/>
                <w:kern w:val="0"/>
                <w:szCs w:val="21"/>
              </w:rPr>
            </w:pPr>
          </w:p>
        </w:tc>
        <w:tc>
          <w:tcPr>
            <w:tcW w:w="1699" w:type="dxa"/>
            <w:vAlign w:val="center"/>
          </w:tcPr>
          <w:p w14:paraId="41162EAC">
            <w:pPr>
              <w:spacing w:line="360" w:lineRule="auto"/>
              <w:jc w:val="left"/>
              <w:rPr>
                <w:rFonts w:hint="eastAsia" w:ascii="宋体" w:hAnsi="宋体"/>
                <w:snapToGrid w:val="0"/>
                <w:color w:val="000000"/>
                <w:kern w:val="0"/>
                <w:szCs w:val="21"/>
              </w:rPr>
            </w:pPr>
          </w:p>
        </w:tc>
        <w:tc>
          <w:tcPr>
            <w:tcW w:w="884" w:type="dxa"/>
            <w:vAlign w:val="center"/>
          </w:tcPr>
          <w:p w14:paraId="0B094757">
            <w:pPr>
              <w:spacing w:line="360" w:lineRule="auto"/>
              <w:jc w:val="left"/>
              <w:rPr>
                <w:rFonts w:hint="eastAsia" w:ascii="宋体" w:hAnsi="宋体"/>
                <w:snapToGrid w:val="0"/>
                <w:color w:val="000000"/>
                <w:kern w:val="0"/>
                <w:szCs w:val="21"/>
              </w:rPr>
            </w:pPr>
          </w:p>
        </w:tc>
        <w:tc>
          <w:tcPr>
            <w:tcW w:w="1192" w:type="dxa"/>
            <w:vAlign w:val="center"/>
          </w:tcPr>
          <w:p w14:paraId="7E0299B0">
            <w:pPr>
              <w:spacing w:line="360" w:lineRule="auto"/>
              <w:jc w:val="left"/>
              <w:rPr>
                <w:rFonts w:hint="eastAsia" w:ascii="宋体" w:hAnsi="宋体"/>
                <w:snapToGrid w:val="0"/>
                <w:color w:val="000000"/>
                <w:kern w:val="0"/>
                <w:szCs w:val="21"/>
              </w:rPr>
            </w:pPr>
          </w:p>
        </w:tc>
        <w:tc>
          <w:tcPr>
            <w:tcW w:w="1413" w:type="dxa"/>
            <w:vAlign w:val="center"/>
          </w:tcPr>
          <w:p w14:paraId="44CEE0E9">
            <w:pPr>
              <w:spacing w:line="360" w:lineRule="auto"/>
              <w:jc w:val="left"/>
              <w:rPr>
                <w:rFonts w:hint="eastAsia" w:ascii="宋体" w:hAnsi="宋体"/>
                <w:snapToGrid w:val="0"/>
                <w:color w:val="000000"/>
                <w:kern w:val="0"/>
                <w:szCs w:val="21"/>
              </w:rPr>
            </w:pPr>
          </w:p>
        </w:tc>
        <w:tc>
          <w:tcPr>
            <w:tcW w:w="1327" w:type="dxa"/>
            <w:vAlign w:val="center"/>
          </w:tcPr>
          <w:p w14:paraId="4F971ABE">
            <w:pPr>
              <w:spacing w:line="360" w:lineRule="auto"/>
              <w:jc w:val="left"/>
              <w:rPr>
                <w:rFonts w:hint="eastAsia" w:ascii="宋体" w:hAnsi="宋体"/>
                <w:snapToGrid w:val="0"/>
                <w:color w:val="000000"/>
                <w:kern w:val="0"/>
                <w:szCs w:val="21"/>
              </w:rPr>
            </w:pPr>
          </w:p>
        </w:tc>
        <w:tc>
          <w:tcPr>
            <w:tcW w:w="1231" w:type="dxa"/>
            <w:vAlign w:val="center"/>
          </w:tcPr>
          <w:p w14:paraId="72E9CB87">
            <w:pPr>
              <w:spacing w:line="360" w:lineRule="auto"/>
              <w:jc w:val="left"/>
              <w:rPr>
                <w:rFonts w:hint="eastAsia" w:ascii="宋体" w:hAnsi="宋体"/>
                <w:snapToGrid w:val="0"/>
                <w:color w:val="000000"/>
                <w:kern w:val="0"/>
                <w:szCs w:val="21"/>
              </w:rPr>
            </w:pPr>
          </w:p>
        </w:tc>
      </w:tr>
      <w:tr w14:paraId="4AD8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2E1517BD">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5</w:t>
            </w:r>
          </w:p>
        </w:tc>
        <w:tc>
          <w:tcPr>
            <w:tcW w:w="1490" w:type="dxa"/>
            <w:vAlign w:val="center"/>
          </w:tcPr>
          <w:p w14:paraId="7A3C7DD5">
            <w:pPr>
              <w:spacing w:line="360" w:lineRule="auto"/>
              <w:rPr>
                <w:rFonts w:hint="eastAsia" w:ascii="宋体" w:hAnsi="宋体"/>
                <w:snapToGrid w:val="0"/>
                <w:color w:val="000000"/>
                <w:kern w:val="0"/>
                <w:szCs w:val="21"/>
              </w:rPr>
            </w:pPr>
          </w:p>
        </w:tc>
        <w:tc>
          <w:tcPr>
            <w:tcW w:w="1699" w:type="dxa"/>
            <w:vAlign w:val="center"/>
          </w:tcPr>
          <w:p w14:paraId="7DB43BDA">
            <w:pPr>
              <w:spacing w:line="360" w:lineRule="auto"/>
              <w:jc w:val="left"/>
              <w:rPr>
                <w:rFonts w:hint="eastAsia" w:ascii="宋体" w:hAnsi="宋体"/>
                <w:snapToGrid w:val="0"/>
                <w:color w:val="000000"/>
                <w:kern w:val="0"/>
                <w:szCs w:val="21"/>
              </w:rPr>
            </w:pPr>
          </w:p>
        </w:tc>
        <w:tc>
          <w:tcPr>
            <w:tcW w:w="884" w:type="dxa"/>
            <w:vAlign w:val="center"/>
          </w:tcPr>
          <w:p w14:paraId="0669148F">
            <w:pPr>
              <w:spacing w:line="360" w:lineRule="auto"/>
              <w:jc w:val="left"/>
              <w:rPr>
                <w:rFonts w:hint="eastAsia" w:ascii="宋体" w:hAnsi="宋体"/>
                <w:snapToGrid w:val="0"/>
                <w:color w:val="000000"/>
                <w:kern w:val="0"/>
                <w:szCs w:val="21"/>
              </w:rPr>
            </w:pPr>
          </w:p>
        </w:tc>
        <w:tc>
          <w:tcPr>
            <w:tcW w:w="1192" w:type="dxa"/>
            <w:vAlign w:val="center"/>
          </w:tcPr>
          <w:p w14:paraId="084656E5">
            <w:pPr>
              <w:spacing w:line="360" w:lineRule="auto"/>
              <w:jc w:val="left"/>
              <w:rPr>
                <w:rFonts w:hint="eastAsia" w:ascii="宋体" w:hAnsi="宋体"/>
                <w:snapToGrid w:val="0"/>
                <w:color w:val="000000"/>
                <w:kern w:val="0"/>
                <w:szCs w:val="21"/>
              </w:rPr>
            </w:pPr>
          </w:p>
        </w:tc>
        <w:tc>
          <w:tcPr>
            <w:tcW w:w="1413" w:type="dxa"/>
            <w:vAlign w:val="center"/>
          </w:tcPr>
          <w:p w14:paraId="0D80315D">
            <w:pPr>
              <w:spacing w:line="360" w:lineRule="auto"/>
              <w:jc w:val="left"/>
              <w:rPr>
                <w:rFonts w:hint="eastAsia" w:ascii="宋体" w:hAnsi="宋体"/>
                <w:snapToGrid w:val="0"/>
                <w:color w:val="000000"/>
                <w:kern w:val="0"/>
                <w:szCs w:val="21"/>
              </w:rPr>
            </w:pPr>
          </w:p>
        </w:tc>
        <w:tc>
          <w:tcPr>
            <w:tcW w:w="1327" w:type="dxa"/>
            <w:vAlign w:val="center"/>
          </w:tcPr>
          <w:p w14:paraId="09F269AC">
            <w:pPr>
              <w:spacing w:line="360" w:lineRule="auto"/>
              <w:jc w:val="left"/>
              <w:rPr>
                <w:rFonts w:hint="eastAsia" w:ascii="宋体" w:hAnsi="宋体"/>
                <w:snapToGrid w:val="0"/>
                <w:color w:val="000000"/>
                <w:kern w:val="0"/>
                <w:szCs w:val="21"/>
              </w:rPr>
            </w:pPr>
          </w:p>
        </w:tc>
        <w:tc>
          <w:tcPr>
            <w:tcW w:w="1231" w:type="dxa"/>
            <w:vAlign w:val="center"/>
          </w:tcPr>
          <w:p w14:paraId="33CC9765">
            <w:pPr>
              <w:spacing w:line="360" w:lineRule="auto"/>
              <w:jc w:val="left"/>
              <w:rPr>
                <w:rFonts w:hint="eastAsia" w:ascii="宋体" w:hAnsi="宋体"/>
                <w:snapToGrid w:val="0"/>
                <w:color w:val="000000"/>
                <w:kern w:val="0"/>
                <w:szCs w:val="21"/>
              </w:rPr>
            </w:pPr>
          </w:p>
        </w:tc>
      </w:tr>
      <w:tr w14:paraId="4D06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789B3310">
            <w:pPr>
              <w:spacing w:line="360" w:lineRule="auto"/>
              <w:rPr>
                <w:rFonts w:hint="eastAsia" w:ascii="宋体" w:hAnsi="宋体"/>
                <w:snapToGrid w:val="0"/>
                <w:color w:val="000000"/>
                <w:kern w:val="0"/>
                <w:szCs w:val="21"/>
              </w:rPr>
            </w:pPr>
            <w:r>
              <w:rPr>
                <w:rFonts w:ascii="宋体" w:hAnsi="宋体"/>
                <w:snapToGrid w:val="0"/>
                <w:color w:val="000000"/>
                <w:kern w:val="0"/>
                <w:szCs w:val="21"/>
              </w:rPr>
              <w:t>…</w:t>
            </w:r>
          </w:p>
        </w:tc>
        <w:tc>
          <w:tcPr>
            <w:tcW w:w="1490" w:type="dxa"/>
            <w:vAlign w:val="center"/>
          </w:tcPr>
          <w:p w14:paraId="7502E1EC">
            <w:pPr>
              <w:spacing w:line="360" w:lineRule="auto"/>
              <w:rPr>
                <w:rFonts w:hint="eastAsia" w:ascii="宋体" w:hAnsi="宋体"/>
                <w:snapToGrid w:val="0"/>
                <w:color w:val="000000"/>
                <w:kern w:val="0"/>
                <w:szCs w:val="21"/>
              </w:rPr>
            </w:pPr>
          </w:p>
        </w:tc>
        <w:tc>
          <w:tcPr>
            <w:tcW w:w="1699" w:type="dxa"/>
            <w:vAlign w:val="center"/>
          </w:tcPr>
          <w:p w14:paraId="0AA21758">
            <w:pPr>
              <w:spacing w:line="360" w:lineRule="auto"/>
              <w:jc w:val="left"/>
              <w:rPr>
                <w:rFonts w:hint="eastAsia" w:ascii="宋体" w:hAnsi="宋体"/>
                <w:snapToGrid w:val="0"/>
                <w:color w:val="000000"/>
                <w:kern w:val="0"/>
                <w:szCs w:val="21"/>
              </w:rPr>
            </w:pPr>
          </w:p>
        </w:tc>
        <w:tc>
          <w:tcPr>
            <w:tcW w:w="884" w:type="dxa"/>
            <w:vAlign w:val="center"/>
          </w:tcPr>
          <w:p w14:paraId="07664125">
            <w:pPr>
              <w:spacing w:line="360" w:lineRule="auto"/>
              <w:jc w:val="left"/>
              <w:rPr>
                <w:rFonts w:hint="eastAsia" w:ascii="宋体" w:hAnsi="宋体"/>
                <w:snapToGrid w:val="0"/>
                <w:color w:val="000000"/>
                <w:kern w:val="0"/>
                <w:szCs w:val="21"/>
              </w:rPr>
            </w:pPr>
          </w:p>
        </w:tc>
        <w:tc>
          <w:tcPr>
            <w:tcW w:w="1192" w:type="dxa"/>
            <w:vAlign w:val="center"/>
          </w:tcPr>
          <w:p w14:paraId="78DDE86D">
            <w:pPr>
              <w:spacing w:line="360" w:lineRule="auto"/>
              <w:jc w:val="left"/>
              <w:rPr>
                <w:rFonts w:hint="eastAsia" w:ascii="宋体" w:hAnsi="宋体"/>
                <w:snapToGrid w:val="0"/>
                <w:color w:val="000000"/>
                <w:kern w:val="0"/>
                <w:szCs w:val="21"/>
              </w:rPr>
            </w:pPr>
          </w:p>
        </w:tc>
        <w:tc>
          <w:tcPr>
            <w:tcW w:w="1413" w:type="dxa"/>
            <w:vAlign w:val="center"/>
          </w:tcPr>
          <w:p w14:paraId="742AA271">
            <w:pPr>
              <w:spacing w:line="360" w:lineRule="auto"/>
              <w:jc w:val="left"/>
              <w:rPr>
                <w:rFonts w:hint="eastAsia" w:ascii="宋体" w:hAnsi="宋体"/>
                <w:snapToGrid w:val="0"/>
                <w:color w:val="000000"/>
                <w:kern w:val="0"/>
                <w:szCs w:val="21"/>
              </w:rPr>
            </w:pPr>
          </w:p>
        </w:tc>
        <w:tc>
          <w:tcPr>
            <w:tcW w:w="1327" w:type="dxa"/>
            <w:vAlign w:val="center"/>
          </w:tcPr>
          <w:p w14:paraId="22A6CB34">
            <w:pPr>
              <w:spacing w:line="360" w:lineRule="auto"/>
              <w:jc w:val="left"/>
              <w:rPr>
                <w:rFonts w:hint="eastAsia" w:ascii="宋体" w:hAnsi="宋体"/>
                <w:snapToGrid w:val="0"/>
                <w:color w:val="000000"/>
                <w:kern w:val="0"/>
                <w:szCs w:val="21"/>
              </w:rPr>
            </w:pPr>
          </w:p>
        </w:tc>
        <w:tc>
          <w:tcPr>
            <w:tcW w:w="1231" w:type="dxa"/>
            <w:vAlign w:val="center"/>
          </w:tcPr>
          <w:p w14:paraId="73CE50FF">
            <w:pPr>
              <w:spacing w:line="360" w:lineRule="auto"/>
              <w:jc w:val="left"/>
              <w:rPr>
                <w:rFonts w:hint="eastAsia" w:ascii="宋体" w:hAnsi="宋体"/>
                <w:snapToGrid w:val="0"/>
                <w:color w:val="000000"/>
                <w:kern w:val="0"/>
                <w:szCs w:val="21"/>
              </w:rPr>
            </w:pPr>
          </w:p>
        </w:tc>
      </w:tr>
    </w:tbl>
    <w:p w14:paraId="530B3004">
      <w:pPr>
        <w:pStyle w:val="2"/>
        <w:rPr>
          <w:rFonts w:hint="eastAsia" w:ascii="宋体" w:hAnsi="宋体"/>
          <w:color w:val="000000"/>
        </w:rPr>
        <w:sectPr>
          <w:footerReference r:id="rId3" w:type="default"/>
          <w:pgSz w:w="11906" w:h="16838"/>
          <w:pgMar w:top="1746" w:right="1327" w:bottom="1746" w:left="1327" w:header="851" w:footer="992" w:gutter="0"/>
          <w:cols w:space="720" w:num="1"/>
          <w:docGrid w:type="lines" w:linePitch="312" w:charSpace="0"/>
        </w:sectPr>
      </w:pPr>
    </w:p>
    <w:p w14:paraId="15B9F390">
      <w:pPr>
        <w:keepNext/>
        <w:keepLines/>
        <w:spacing w:before="10" w:after="156" w:afterLines="50" w:line="288" w:lineRule="auto"/>
        <w:outlineLvl w:val="1"/>
        <w:rPr>
          <w:rFonts w:hint="eastAsia" w:ascii="仿宋" w:hAnsi="仿宋"/>
          <w:bCs/>
          <w:sz w:val="32"/>
          <w:szCs w:val="32"/>
        </w:rPr>
      </w:pPr>
      <w:r>
        <w:rPr>
          <w:rFonts w:hint="eastAsia" w:ascii="仿宋" w:hAnsi="仿宋"/>
          <w:bCs/>
          <w:sz w:val="32"/>
          <w:szCs w:val="32"/>
        </w:rPr>
        <w:t>附件3</w:t>
      </w:r>
    </w:p>
    <w:p w14:paraId="19C1A51F">
      <w:pPr>
        <w:keepNext/>
        <w:keepLines/>
        <w:spacing w:before="10" w:after="156" w:afterLines="50" w:line="288" w:lineRule="auto"/>
        <w:jc w:val="center"/>
        <w:outlineLvl w:val="1"/>
        <w:rPr>
          <w:rFonts w:eastAsia="黑体"/>
          <w:b/>
          <w:bCs/>
          <w:smallCaps/>
          <w:sz w:val="30"/>
          <w:szCs w:val="32"/>
        </w:rPr>
      </w:pPr>
      <w:r>
        <w:rPr>
          <w:rFonts w:hint="eastAsia" w:ascii="宋体" w:hAnsi="宋体" w:cs="宋体"/>
          <w:b/>
          <w:bCs/>
          <w:sz w:val="32"/>
          <w:szCs w:val="32"/>
        </w:rPr>
        <w:t>法定代表人身份证明文件</w:t>
      </w:r>
    </w:p>
    <w:p w14:paraId="34E85205">
      <w:pPr>
        <w:spacing w:after="156" w:afterLines="50" w:line="288" w:lineRule="auto"/>
        <w:rPr>
          <w:rFonts w:eastAsia="黑体"/>
          <w:szCs w:val="22"/>
        </w:rPr>
      </w:pPr>
      <w:r>
        <w:rPr>
          <w:rFonts w:eastAsia="黑体"/>
          <w:szCs w:val="22"/>
        </w:rPr>
        <w:t>单位名称：</w:t>
      </w:r>
    </w:p>
    <w:p w14:paraId="4F9F4B0A">
      <w:pPr>
        <w:spacing w:after="156" w:afterLines="50" w:line="288" w:lineRule="auto"/>
        <w:rPr>
          <w:rFonts w:eastAsia="黑体"/>
          <w:szCs w:val="22"/>
        </w:rPr>
      </w:pPr>
      <w:r>
        <w:rPr>
          <w:rFonts w:eastAsia="黑体"/>
          <w:szCs w:val="22"/>
        </w:rPr>
        <w:t>（单位名称应与营业执照名称一致）</w:t>
      </w:r>
    </w:p>
    <w:p w14:paraId="2D0EB030">
      <w:pPr>
        <w:spacing w:after="156" w:afterLines="50" w:line="288" w:lineRule="auto"/>
        <w:rPr>
          <w:rFonts w:eastAsia="黑体"/>
          <w:szCs w:val="22"/>
        </w:rPr>
      </w:pPr>
      <w:r>
        <w:rPr>
          <w:rFonts w:eastAsia="黑体"/>
          <w:szCs w:val="22"/>
        </w:rPr>
        <w:t>地址 ：</w:t>
      </w:r>
    </w:p>
    <w:p w14:paraId="2789F2A9">
      <w:pPr>
        <w:spacing w:after="156" w:afterLines="50" w:line="288" w:lineRule="auto"/>
        <w:rPr>
          <w:rFonts w:eastAsia="黑体"/>
          <w:szCs w:val="22"/>
        </w:rPr>
      </w:pPr>
      <w:r>
        <w:rPr>
          <w:rFonts w:eastAsia="黑体"/>
          <w:szCs w:val="22"/>
        </w:rPr>
        <w:t>姓名 ：</w:t>
      </w:r>
      <w:r>
        <w:rPr>
          <w:rFonts w:hint="eastAsia" w:eastAsia="黑体"/>
          <w:szCs w:val="22"/>
        </w:rPr>
        <w:t xml:space="preserve">       </w:t>
      </w:r>
      <w:r>
        <w:rPr>
          <w:rFonts w:eastAsia="黑体"/>
          <w:szCs w:val="22"/>
        </w:rPr>
        <w:t>性别 ：</w:t>
      </w:r>
      <w:r>
        <w:rPr>
          <w:rFonts w:hint="eastAsia" w:eastAsia="黑体"/>
          <w:szCs w:val="22"/>
        </w:rPr>
        <w:t xml:space="preserve">       </w:t>
      </w:r>
      <w:r>
        <w:rPr>
          <w:rFonts w:eastAsia="黑体"/>
          <w:szCs w:val="22"/>
        </w:rPr>
        <w:t>年龄 ：</w:t>
      </w:r>
      <w:r>
        <w:rPr>
          <w:rFonts w:hint="eastAsia" w:eastAsia="黑体"/>
          <w:szCs w:val="22"/>
        </w:rPr>
        <w:t xml:space="preserve">        </w:t>
      </w:r>
      <w:r>
        <w:rPr>
          <w:rFonts w:eastAsia="黑体"/>
          <w:szCs w:val="22"/>
        </w:rPr>
        <w:t>职务</w:t>
      </w:r>
      <w:r>
        <w:rPr>
          <w:rFonts w:hint="eastAsia" w:eastAsia="黑体"/>
          <w:szCs w:val="22"/>
        </w:rPr>
        <w:t xml:space="preserve"> </w:t>
      </w:r>
      <w:r>
        <w:rPr>
          <w:rFonts w:eastAsia="黑体"/>
          <w:szCs w:val="22"/>
        </w:rPr>
        <w:t>：</w:t>
      </w:r>
    </w:p>
    <w:p w14:paraId="722F1356">
      <w:pPr>
        <w:spacing w:after="156" w:afterLines="50" w:line="288" w:lineRule="auto"/>
        <w:rPr>
          <w:rFonts w:eastAsia="黑体"/>
          <w:szCs w:val="22"/>
        </w:rPr>
      </w:pPr>
      <w:r>
        <w:rPr>
          <w:rFonts w:eastAsia="黑体"/>
          <w:szCs w:val="22"/>
        </w:rPr>
        <w:t>法定代表人：</w:t>
      </w:r>
    </w:p>
    <w:p w14:paraId="1305B132">
      <w:pPr>
        <w:spacing w:after="156" w:afterLines="50" w:line="288" w:lineRule="auto"/>
        <w:rPr>
          <w:rFonts w:eastAsia="黑体"/>
          <w:szCs w:val="22"/>
        </w:rPr>
      </w:pPr>
    </w:p>
    <w:p w14:paraId="5C6B94D1">
      <w:pPr>
        <w:spacing w:after="156" w:afterLines="50" w:line="288" w:lineRule="auto"/>
        <w:rPr>
          <w:rFonts w:eastAsia="黑体"/>
          <w:szCs w:val="22"/>
        </w:rPr>
      </w:pPr>
      <w:r>
        <w:rPr>
          <w:rFonts w:eastAsia="黑体"/>
          <w:szCs w:val="22"/>
        </w:rPr>
        <w:t>特此证明。</w:t>
      </w:r>
    </w:p>
    <w:p w14:paraId="263904F9">
      <w:pPr>
        <w:spacing w:after="156" w:afterLines="50" w:line="288" w:lineRule="auto"/>
        <w:rPr>
          <w:rFonts w:eastAsia="黑体"/>
          <w:szCs w:val="22"/>
        </w:rPr>
      </w:pPr>
    </w:p>
    <w:p w14:paraId="74807F46">
      <w:pPr>
        <w:pStyle w:val="2"/>
      </w:pPr>
    </w:p>
    <w:p w14:paraId="009F90D4">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（签名、盖章）：</w:t>
      </w:r>
    </w:p>
    <w:p w14:paraId="0483B3D1">
      <w:pPr>
        <w:spacing w:after="156" w:afterLines="50" w:line="288" w:lineRule="auto"/>
        <w:rPr>
          <w:rFonts w:eastAsia="黑体"/>
          <w:szCs w:val="22"/>
        </w:rPr>
      </w:pPr>
      <w:r>
        <w:rPr>
          <w:rFonts w:eastAsia="黑体"/>
          <w:szCs w:val="22"/>
        </w:rPr>
        <w:t>日期 ：</w:t>
      </w:r>
      <w:r>
        <w:rPr>
          <w:rFonts w:hint="eastAsia" w:eastAsia="黑体"/>
          <w:szCs w:val="22"/>
        </w:rPr>
        <w:t xml:space="preserve">     </w:t>
      </w:r>
      <w:r>
        <w:rPr>
          <w:rFonts w:eastAsia="黑体"/>
          <w:szCs w:val="22"/>
        </w:rPr>
        <w:t xml:space="preserve">年    </w:t>
      </w:r>
      <w:r>
        <w:rPr>
          <w:rFonts w:hint="eastAsia" w:eastAsia="黑体"/>
          <w:szCs w:val="22"/>
        </w:rPr>
        <w:t xml:space="preserve"> </w:t>
      </w:r>
      <w:r>
        <w:rPr>
          <w:rFonts w:eastAsia="黑体"/>
          <w:szCs w:val="22"/>
        </w:rPr>
        <w:t>月     日</w:t>
      </w:r>
    </w:p>
    <w:p w14:paraId="4B95FF24">
      <w:pPr>
        <w:spacing w:after="156" w:afterLines="50" w:line="288" w:lineRule="auto"/>
        <w:rPr>
          <w:rFonts w:eastAsia="黑体"/>
          <w:szCs w:val="22"/>
        </w:rPr>
      </w:pPr>
    </w:p>
    <w:p w14:paraId="5469DF7A">
      <w:pPr>
        <w:spacing w:after="156" w:afterLines="50" w:line="288" w:lineRule="auto"/>
        <w:rPr>
          <w:rFonts w:eastAsia="黑体"/>
          <w:szCs w:val="22"/>
        </w:rPr>
      </w:pPr>
      <w:r>
        <w:rPr>
          <w:rFonts w:eastAsia="黑体"/>
          <w:szCs w:val="22"/>
        </w:rPr>
        <w:t>附：法定代表人身份证</w:t>
      </w:r>
      <w:r>
        <w:rPr>
          <w:rFonts w:hint="eastAsia" w:eastAsia="黑体"/>
          <w:szCs w:val="22"/>
        </w:rPr>
        <w:t>复印</w:t>
      </w:r>
      <w:r>
        <w:rPr>
          <w:rFonts w:eastAsia="黑体"/>
          <w:szCs w:val="22"/>
        </w:rPr>
        <w:t>件</w:t>
      </w:r>
    </w:p>
    <w:tbl>
      <w:tblPr>
        <w:tblStyle w:val="13"/>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7C804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7CAF2C46">
            <w:pPr>
              <w:spacing w:after="156" w:afterLines="50" w:line="288" w:lineRule="auto"/>
              <w:jc w:val="center"/>
              <w:rPr>
                <w:rFonts w:eastAsia="黑体"/>
                <w:szCs w:val="22"/>
              </w:rPr>
            </w:pPr>
            <w:r>
              <w:rPr>
                <w:rFonts w:eastAsia="黑体"/>
                <w:szCs w:val="22"/>
              </w:rPr>
              <w:t>身份证明材料（正面）粘贴处</w:t>
            </w:r>
          </w:p>
        </w:tc>
        <w:tc>
          <w:tcPr>
            <w:tcW w:w="4876" w:type="dxa"/>
            <w:vAlign w:val="center"/>
          </w:tcPr>
          <w:p w14:paraId="67427B47">
            <w:pPr>
              <w:spacing w:after="156" w:afterLines="50" w:line="288" w:lineRule="auto"/>
              <w:jc w:val="center"/>
              <w:rPr>
                <w:rFonts w:eastAsia="黑体"/>
                <w:szCs w:val="22"/>
              </w:rPr>
            </w:pPr>
            <w:r>
              <w:rPr>
                <w:rFonts w:eastAsia="黑体"/>
                <w:szCs w:val="22"/>
              </w:rPr>
              <w:t>身份证明材料（反面）粘贴处</w:t>
            </w:r>
          </w:p>
        </w:tc>
      </w:tr>
    </w:tbl>
    <w:p w14:paraId="6D923A43">
      <w:pPr>
        <w:spacing w:line="360" w:lineRule="auto"/>
        <w:rPr>
          <w:rFonts w:hint="eastAsia" w:ascii="仿宋_GB2312" w:hAnsi="仿宋" w:eastAsia="仿宋_GB2312"/>
          <w:bCs/>
          <w:sz w:val="30"/>
          <w:szCs w:val="30"/>
        </w:rPr>
        <w:sectPr>
          <w:pgSz w:w="11906" w:h="16838"/>
          <w:pgMar w:top="1304" w:right="1587" w:bottom="1304" w:left="1587" w:header="851" w:footer="992" w:gutter="0"/>
          <w:cols w:space="720" w:num="1"/>
          <w:docGrid w:type="lines" w:linePitch="312" w:charSpace="0"/>
        </w:sectPr>
      </w:pPr>
    </w:p>
    <w:p w14:paraId="58DB7A1D">
      <w:pPr>
        <w:keepNext/>
        <w:keepLines/>
        <w:spacing w:before="360" w:after="156" w:afterLines="50" w:line="288" w:lineRule="auto"/>
        <w:jc w:val="center"/>
        <w:outlineLvl w:val="1"/>
        <w:rPr>
          <w:rFonts w:eastAsia="黑体"/>
          <w:b/>
          <w:bCs/>
          <w:smallCaps/>
          <w:sz w:val="30"/>
          <w:szCs w:val="32"/>
        </w:rPr>
      </w:pPr>
      <w:bookmarkStart w:id="0" w:name="_Toc21802"/>
      <w:r>
        <w:rPr>
          <w:rFonts w:hint="eastAsia" w:ascii="宋体" w:hAnsi="宋体" w:cs="宋体"/>
          <w:b/>
          <w:bCs/>
          <w:sz w:val="32"/>
          <w:szCs w:val="32"/>
        </w:rPr>
        <w:t>法定代表人授权委托书</w:t>
      </w:r>
      <w:bookmarkEnd w:id="0"/>
    </w:p>
    <w:p w14:paraId="76E89C46">
      <w:pPr>
        <w:spacing w:after="156" w:afterLines="50" w:line="288" w:lineRule="auto"/>
        <w:rPr>
          <w:rFonts w:eastAsia="黑体"/>
          <w:szCs w:val="22"/>
        </w:rPr>
      </w:pPr>
      <w:r>
        <w:rPr>
          <w:rFonts w:eastAsia="黑体"/>
          <w:szCs w:val="22"/>
        </w:rPr>
        <w:t>本授权委托书声明：</w:t>
      </w:r>
      <w:r>
        <w:rPr>
          <w:rFonts w:eastAsia="黑体"/>
          <w:szCs w:val="22"/>
          <w:u w:val="single"/>
        </w:rPr>
        <w:t>（姓名）</w:t>
      </w:r>
      <w:r>
        <w:rPr>
          <w:rFonts w:eastAsia="黑体"/>
          <w:szCs w:val="22"/>
        </w:rPr>
        <w:t>系</w:t>
      </w:r>
      <w:r>
        <w:rPr>
          <w:rFonts w:eastAsia="黑体"/>
          <w:szCs w:val="22"/>
          <w:u w:val="single"/>
        </w:rPr>
        <w:t>（投标人名称）</w:t>
      </w:r>
      <w:r>
        <w:rPr>
          <w:rFonts w:eastAsia="黑体"/>
          <w:szCs w:val="22"/>
        </w:rPr>
        <w:t>的法定代表人，现授权委托</w:t>
      </w:r>
      <w:r>
        <w:rPr>
          <w:rFonts w:eastAsia="黑体"/>
          <w:szCs w:val="22"/>
          <w:u w:val="single"/>
        </w:rPr>
        <w:t>（单位名称）</w:t>
      </w:r>
      <w:r>
        <w:rPr>
          <w:rFonts w:eastAsia="黑体"/>
          <w:szCs w:val="22"/>
        </w:rPr>
        <w:t>的</w:t>
      </w:r>
      <w:r>
        <w:rPr>
          <w:rFonts w:eastAsia="黑体"/>
          <w:szCs w:val="22"/>
          <w:u w:val="single"/>
        </w:rPr>
        <w:t>（姓名及职务）</w:t>
      </w:r>
      <w:r>
        <w:rPr>
          <w:rFonts w:eastAsia="黑体"/>
          <w:szCs w:val="22"/>
        </w:rPr>
        <w:t>为我公司签署</w:t>
      </w:r>
      <w:r>
        <w:rPr>
          <w:rFonts w:hint="eastAsia" w:eastAsia="黑体"/>
          <w:szCs w:val="22"/>
          <w:u w:val="single"/>
        </w:rPr>
        <w:t>新皇岗口岸联检大楼与地铁7号线皇岗口岸站连接通道设计及专题服务</w:t>
      </w:r>
      <w:r>
        <w:rPr>
          <w:rFonts w:hint="eastAsia" w:eastAsia="黑体"/>
          <w:szCs w:val="22"/>
        </w:rPr>
        <w:t>投标</w:t>
      </w:r>
      <w:r>
        <w:rPr>
          <w:rFonts w:eastAsia="黑体"/>
          <w:szCs w:val="22"/>
        </w:rPr>
        <w:t>文件</w:t>
      </w:r>
      <w:r>
        <w:rPr>
          <w:rFonts w:hint="eastAsia" w:eastAsia="黑体"/>
          <w:szCs w:val="22"/>
        </w:rPr>
        <w:t>及开标相关文件</w:t>
      </w:r>
      <w:r>
        <w:rPr>
          <w:rFonts w:eastAsia="黑体"/>
          <w:szCs w:val="22"/>
        </w:rPr>
        <w:t>的法定代表人的授权委托代理人，我承认代理人全权代表我所签署的文件的内容。</w:t>
      </w:r>
    </w:p>
    <w:p w14:paraId="54C01F4A">
      <w:pPr>
        <w:spacing w:after="156" w:afterLines="50" w:line="288" w:lineRule="auto"/>
        <w:rPr>
          <w:rFonts w:eastAsia="黑体"/>
          <w:szCs w:val="22"/>
        </w:rPr>
      </w:pPr>
      <w:r>
        <w:rPr>
          <w:rFonts w:eastAsia="黑体"/>
          <w:szCs w:val="22"/>
        </w:rPr>
        <w:t>代理人无转委托权，特此委托。</w:t>
      </w:r>
    </w:p>
    <w:p w14:paraId="697D4F71">
      <w:pPr>
        <w:spacing w:after="156" w:afterLines="50" w:line="288" w:lineRule="auto"/>
        <w:rPr>
          <w:rFonts w:eastAsia="黑体"/>
          <w:szCs w:val="22"/>
        </w:rPr>
      </w:pPr>
    </w:p>
    <w:p w14:paraId="075DA208">
      <w:pPr>
        <w:spacing w:after="156" w:afterLines="50" w:line="288" w:lineRule="auto"/>
        <w:rPr>
          <w:rFonts w:eastAsia="黑体"/>
          <w:szCs w:val="22"/>
        </w:rPr>
      </w:pPr>
      <w:r>
        <w:rPr>
          <w:rFonts w:eastAsia="黑体"/>
          <w:szCs w:val="22"/>
        </w:rPr>
        <w:t>代理人：</w:t>
      </w:r>
      <w:r>
        <w:rPr>
          <w:rFonts w:hint="eastAsia" w:eastAsia="黑体"/>
          <w:szCs w:val="22"/>
        </w:rPr>
        <w:t xml:space="preserve">                 </w:t>
      </w:r>
      <w:r>
        <w:rPr>
          <w:rFonts w:eastAsia="黑体"/>
          <w:szCs w:val="22"/>
        </w:rPr>
        <w:t>性别：</w:t>
      </w:r>
      <w:r>
        <w:rPr>
          <w:rFonts w:hint="eastAsia" w:eastAsia="黑体"/>
          <w:szCs w:val="22"/>
        </w:rPr>
        <w:t xml:space="preserve">                </w:t>
      </w:r>
      <w:r>
        <w:rPr>
          <w:rFonts w:eastAsia="黑体"/>
          <w:szCs w:val="22"/>
        </w:rPr>
        <w:t>年龄：</w:t>
      </w:r>
    </w:p>
    <w:p w14:paraId="2E1DC9AD">
      <w:pPr>
        <w:spacing w:after="156" w:afterLines="50" w:line="288" w:lineRule="auto"/>
        <w:rPr>
          <w:rFonts w:eastAsia="黑体"/>
          <w:szCs w:val="22"/>
        </w:rPr>
      </w:pPr>
      <w:r>
        <w:rPr>
          <w:rFonts w:eastAsia="黑体"/>
          <w:szCs w:val="22"/>
        </w:rPr>
        <w:t>身份证号码：</w:t>
      </w:r>
      <w:r>
        <w:rPr>
          <w:rFonts w:hint="eastAsia" w:eastAsia="黑体"/>
          <w:szCs w:val="22"/>
        </w:rPr>
        <w:t xml:space="preserve">                            </w:t>
      </w:r>
      <w:r>
        <w:rPr>
          <w:rFonts w:eastAsia="黑体"/>
          <w:szCs w:val="22"/>
        </w:rPr>
        <w:t>职务：</w:t>
      </w:r>
    </w:p>
    <w:p w14:paraId="47CEB13D">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（盖章）：</w:t>
      </w:r>
    </w:p>
    <w:p w14:paraId="5F723E43">
      <w:pPr>
        <w:spacing w:after="156" w:afterLines="50" w:line="288" w:lineRule="auto"/>
        <w:rPr>
          <w:rFonts w:eastAsia="黑体"/>
          <w:szCs w:val="22"/>
        </w:rPr>
      </w:pPr>
      <w:r>
        <w:rPr>
          <w:rFonts w:eastAsia="黑体"/>
          <w:szCs w:val="22"/>
        </w:rPr>
        <w:t>法定代表人（签字或盖章）：</w:t>
      </w:r>
    </w:p>
    <w:p w14:paraId="3CCB66A8">
      <w:pPr>
        <w:spacing w:after="156" w:afterLines="50" w:line="288" w:lineRule="auto"/>
        <w:rPr>
          <w:rFonts w:eastAsia="黑体"/>
          <w:szCs w:val="22"/>
        </w:rPr>
      </w:pPr>
      <w:r>
        <w:rPr>
          <w:rFonts w:eastAsia="黑体"/>
          <w:szCs w:val="22"/>
        </w:rPr>
        <w:t>授权委托日期：</w:t>
      </w:r>
      <w:r>
        <w:rPr>
          <w:rFonts w:hint="eastAsia" w:eastAsia="黑体"/>
          <w:szCs w:val="22"/>
        </w:rPr>
        <w:t xml:space="preserve">     </w:t>
      </w:r>
      <w:r>
        <w:rPr>
          <w:rFonts w:eastAsia="黑体"/>
          <w:szCs w:val="22"/>
        </w:rPr>
        <w:t>年</w:t>
      </w:r>
      <w:r>
        <w:rPr>
          <w:rFonts w:hint="eastAsia" w:eastAsia="黑体"/>
          <w:szCs w:val="22"/>
        </w:rPr>
        <w:t xml:space="preserve">     </w:t>
      </w:r>
      <w:r>
        <w:rPr>
          <w:rFonts w:eastAsia="黑体"/>
          <w:szCs w:val="22"/>
        </w:rPr>
        <w:t xml:space="preserve">月 </w:t>
      </w:r>
      <w:r>
        <w:rPr>
          <w:rFonts w:hint="eastAsia" w:eastAsia="黑体"/>
          <w:szCs w:val="22"/>
        </w:rPr>
        <w:t xml:space="preserve">    </w:t>
      </w:r>
      <w:r>
        <w:rPr>
          <w:rFonts w:eastAsia="黑体"/>
          <w:szCs w:val="22"/>
        </w:rPr>
        <w:t>日</w:t>
      </w:r>
    </w:p>
    <w:p w14:paraId="622E1E76">
      <w:pPr>
        <w:spacing w:after="156" w:afterLines="50" w:line="288" w:lineRule="auto"/>
        <w:rPr>
          <w:rFonts w:eastAsia="黑体"/>
          <w:szCs w:val="22"/>
        </w:rPr>
      </w:pPr>
    </w:p>
    <w:p w14:paraId="1E537022">
      <w:pPr>
        <w:spacing w:after="156" w:afterLines="50" w:line="288" w:lineRule="auto"/>
        <w:rPr>
          <w:rFonts w:eastAsia="黑体"/>
          <w:szCs w:val="22"/>
        </w:rPr>
      </w:pPr>
      <w:r>
        <w:rPr>
          <w:rFonts w:eastAsia="黑体"/>
          <w:szCs w:val="22"/>
        </w:rPr>
        <w:t>附：代理人身份证扫描件</w:t>
      </w:r>
    </w:p>
    <w:tbl>
      <w:tblPr>
        <w:tblStyle w:val="13"/>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1624C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020184F9">
            <w:pPr>
              <w:spacing w:after="156" w:afterLines="50" w:line="288" w:lineRule="auto"/>
              <w:jc w:val="center"/>
              <w:rPr>
                <w:rFonts w:eastAsia="黑体"/>
                <w:szCs w:val="22"/>
              </w:rPr>
            </w:pPr>
            <w:r>
              <w:rPr>
                <w:rFonts w:eastAsia="黑体"/>
                <w:szCs w:val="22"/>
              </w:rPr>
              <w:t>身份证明材料（正面）粘贴处</w:t>
            </w:r>
          </w:p>
        </w:tc>
        <w:tc>
          <w:tcPr>
            <w:tcW w:w="4977" w:type="dxa"/>
            <w:vAlign w:val="center"/>
          </w:tcPr>
          <w:p w14:paraId="0F56F5EA">
            <w:pPr>
              <w:spacing w:after="156" w:afterLines="50" w:line="288" w:lineRule="auto"/>
              <w:jc w:val="center"/>
              <w:rPr>
                <w:rFonts w:eastAsia="黑体"/>
                <w:szCs w:val="22"/>
              </w:rPr>
            </w:pPr>
            <w:r>
              <w:rPr>
                <w:rFonts w:eastAsia="黑体"/>
                <w:szCs w:val="22"/>
              </w:rPr>
              <w:t>身份证明材料（反面）粘贴处</w:t>
            </w:r>
          </w:p>
        </w:tc>
      </w:tr>
    </w:tbl>
    <w:p w14:paraId="1B0C967C">
      <w:r>
        <w:rPr>
          <w:rFonts w:hint="eastAsia"/>
        </w:rPr>
        <w:br w:type="page"/>
      </w:r>
    </w:p>
    <w:p w14:paraId="74D6875D">
      <w:pPr>
        <w:spacing w:line="360" w:lineRule="auto"/>
        <w:ind w:firstLine="560" w:firstLineChars="200"/>
        <w:jc w:val="left"/>
        <w:rPr>
          <w:rFonts w:hint="eastAsia" w:asciiTheme="minorEastAsia" w:hAnsiTheme="minorEastAsia" w:eastAsiaTheme="minorEastAsia" w:cstheme="minorEastAsia"/>
          <w:sz w:val="28"/>
          <w:szCs w:val="28"/>
        </w:rPr>
        <w:sectPr>
          <w:pgSz w:w="11906" w:h="16838"/>
          <w:pgMar w:top="1304" w:right="1587" w:bottom="1304" w:left="1587" w:header="851" w:footer="992" w:gutter="0"/>
          <w:cols w:space="720" w:num="1"/>
          <w:docGrid w:type="lines" w:linePitch="312" w:charSpace="0"/>
        </w:sectPr>
      </w:pPr>
    </w:p>
    <w:p w14:paraId="52C8B66E">
      <w:pPr>
        <w:rPr>
          <w:rFonts w:hint="eastAsia" w:ascii="仿宋" w:hAnsi="仿宋"/>
          <w:bCs/>
          <w:sz w:val="32"/>
          <w:szCs w:val="32"/>
        </w:rPr>
      </w:pPr>
      <w:r>
        <w:rPr>
          <w:rFonts w:hint="eastAsia" w:ascii="仿宋" w:hAnsi="仿宋"/>
          <w:bCs/>
          <w:sz w:val="32"/>
          <w:szCs w:val="32"/>
        </w:rPr>
        <w:t xml:space="preserve">附件4                      </w:t>
      </w:r>
    </w:p>
    <w:p w14:paraId="790B8C13">
      <w:pPr>
        <w:spacing w:line="360" w:lineRule="auto"/>
        <w:jc w:val="center"/>
        <w:rPr>
          <w:rFonts w:hint="eastAsia" w:ascii="宋体" w:hAnsi="宋体"/>
          <w:b/>
          <w:snapToGrid w:val="0"/>
          <w:color w:val="000000"/>
          <w:kern w:val="0"/>
          <w:sz w:val="32"/>
          <w:szCs w:val="32"/>
        </w:rPr>
      </w:pPr>
      <w:r>
        <w:rPr>
          <w:rFonts w:hint="eastAsia" w:ascii="宋体" w:hAnsi="宋体"/>
          <w:b/>
          <w:snapToGrid w:val="0"/>
          <w:color w:val="000000"/>
          <w:kern w:val="0"/>
          <w:sz w:val="32"/>
          <w:szCs w:val="32"/>
        </w:rPr>
        <w:t>投标人业绩情况一览表</w:t>
      </w:r>
    </w:p>
    <w:p w14:paraId="4B09A73E">
      <w:pPr>
        <w:pStyle w:val="2"/>
        <w:spacing w:line="360" w:lineRule="auto"/>
        <w:rPr>
          <w:rFonts w:hint="eastAsia" w:ascii="宋体" w:hAnsi="宋体"/>
          <w:color w:val="000000"/>
        </w:rPr>
      </w:pPr>
    </w:p>
    <w:p w14:paraId="4C61D68E">
      <w:pPr>
        <w:snapToGrid w:val="0"/>
        <w:spacing w:before="120" w:after="120"/>
        <w:jc w:val="left"/>
        <w:rPr>
          <w:rFonts w:hint="eastAsia" w:ascii="宋体" w:hAnsi="宋体"/>
          <w:color w:val="000000"/>
        </w:rPr>
      </w:pPr>
      <w:r>
        <w:rPr>
          <w:rFonts w:hint="eastAsia" w:ascii="宋体" w:hAnsi="宋体"/>
          <w:b/>
          <w:color w:val="000000"/>
          <w:sz w:val="28"/>
          <w:szCs w:val="32"/>
        </w:rPr>
        <w:t>投标人名称：</w:t>
      </w:r>
      <w:r>
        <w:rPr>
          <w:rFonts w:hint="eastAsia" w:ascii="宋体" w:hAnsi="宋体"/>
          <w:b/>
          <w:color w:val="000000"/>
          <w:sz w:val="28"/>
          <w:szCs w:val="32"/>
          <w:u w:val="single"/>
        </w:rPr>
        <w:t xml:space="preserve"> </w:t>
      </w:r>
      <w:r>
        <w:rPr>
          <w:rFonts w:ascii="宋体" w:hAnsi="宋体"/>
          <w:b/>
          <w:color w:val="000000"/>
          <w:sz w:val="28"/>
          <w:szCs w:val="32"/>
          <w:u w:val="single"/>
        </w:rPr>
        <w:t xml:space="preserve">                         </w:t>
      </w: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8476"/>
        <w:gridCol w:w="2973"/>
      </w:tblGrid>
      <w:tr w14:paraId="405C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vAlign w:val="center"/>
          </w:tcPr>
          <w:p w14:paraId="6070E80A">
            <w:pPr>
              <w:snapToGrid w:val="0"/>
              <w:spacing w:line="276" w:lineRule="auto"/>
              <w:jc w:val="center"/>
              <w:rPr>
                <w:rFonts w:hint="eastAsia" w:ascii="宋体" w:hAnsi="宋体"/>
                <w:b/>
                <w:bCs/>
                <w:szCs w:val="21"/>
              </w:rPr>
            </w:pPr>
            <w:r>
              <w:rPr>
                <w:rFonts w:hint="eastAsia" w:ascii="宋体" w:hAnsi="宋体"/>
                <w:b/>
                <w:bCs/>
                <w:szCs w:val="21"/>
              </w:rPr>
              <w:t>业绩1情况</w:t>
            </w:r>
          </w:p>
        </w:tc>
        <w:tc>
          <w:tcPr>
            <w:tcW w:w="11449" w:type="dxa"/>
            <w:gridSpan w:val="2"/>
            <w:vAlign w:val="center"/>
          </w:tcPr>
          <w:p w14:paraId="6682BB65">
            <w:pPr>
              <w:snapToGrid w:val="0"/>
              <w:spacing w:line="276" w:lineRule="auto"/>
              <w:jc w:val="center"/>
              <w:rPr>
                <w:rFonts w:hint="eastAsia" w:ascii="宋体" w:hAnsi="宋体"/>
                <w:szCs w:val="21"/>
              </w:rPr>
            </w:pPr>
          </w:p>
        </w:tc>
      </w:tr>
      <w:tr w14:paraId="18F4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vAlign w:val="center"/>
          </w:tcPr>
          <w:p w14:paraId="250DC80D">
            <w:pPr>
              <w:snapToGrid w:val="0"/>
              <w:spacing w:line="276" w:lineRule="auto"/>
              <w:jc w:val="center"/>
              <w:rPr>
                <w:rFonts w:hint="eastAsia" w:ascii="宋体" w:hAnsi="宋体"/>
                <w:szCs w:val="21"/>
              </w:rPr>
            </w:pPr>
            <w:r>
              <w:rPr>
                <w:rFonts w:hint="eastAsia" w:ascii="宋体" w:hAnsi="宋体"/>
                <w:szCs w:val="21"/>
              </w:rPr>
              <w:t>建设单位</w:t>
            </w:r>
          </w:p>
        </w:tc>
        <w:tc>
          <w:tcPr>
            <w:tcW w:w="11449" w:type="dxa"/>
            <w:gridSpan w:val="2"/>
            <w:vAlign w:val="center"/>
          </w:tcPr>
          <w:p w14:paraId="1CC05120">
            <w:pPr>
              <w:snapToGrid w:val="0"/>
              <w:spacing w:line="276" w:lineRule="auto"/>
              <w:jc w:val="center"/>
              <w:rPr>
                <w:rFonts w:hint="eastAsia" w:ascii="宋体" w:hAnsi="宋体"/>
                <w:szCs w:val="21"/>
              </w:rPr>
            </w:pPr>
          </w:p>
        </w:tc>
      </w:tr>
      <w:tr w14:paraId="232B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vAlign w:val="center"/>
          </w:tcPr>
          <w:p w14:paraId="0654BBA8">
            <w:pPr>
              <w:snapToGrid w:val="0"/>
              <w:spacing w:line="276" w:lineRule="auto"/>
              <w:jc w:val="center"/>
              <w:rPr>
                <w:rFonts w:hint="eastAsia" w:ascii="宋体" w:hAnsi="宋体"/>
                <w:b/>
                <w:bCs/>
                <w:szCs w:val="21"/>
              </w:rPr>
            </w:pPr>
            <w:r>
              <w:rPr>
                <w:rFonts w:hint="eastAsia" w:ascii="宋体" w:hAnsi="宋体"/>
                <w:b/>
                <w:bCs/>
                <w:szCs w:val="21"/>
              </w:rPr>
              <w:t>自查内容</w:t>
            </w:r>
          </w:p>
        </w:tc>
        <w:tc>
          <w:tcPr>
            <w:tcW w:w="2973" w:type="dxa"/>
            <w:vAlign w:val="center"/>
          </w:tcPr>
          <w:p w14:paraId="7BAFD280">
            <w:pPr>
              <w:snapToGrid w:val="0"/>
              <w:spacing w:line="276" w:lineRule="auto"/>
              <w:jc w:val="center"/>
              <w:rPr>
                <w:rFonts w:hint="eastAsia" w:ascii="宋体" w:hAnsi="宋体"/>
                <w:b/>
                <w:bCs/>
                <w:szCs w:val="21"/>
              </w:rPr>
            </w:pPr>
            <w:r>
              <w:rPr>
                <w:rFonts w:hint="eastAsia" w:ascii="宋体" w:hAnsi="宋体"/>
                <w:b/>
                <w:bCs/>
                <w:szCs w:val="21"/>
              </w:rPr>
              <w:t>页码</w:t>
            </w:r>
          </w:p>
        </w:tc>
      </w:tr>
      <w:tr w14:paraId="1E48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34" w:type="dxa"/>
            <w:gridSpan w:val="2"/>
            <w:vAlign w:val="center"/>
          </w:tcPr>
          <w:p w14:paraId="560FFFB8">
            <w:pPr>
              <w:snapToGrid w:val="0"/>
              <w:spacing w:line="276" w:lineRule="auto"/>
              <w:jc w:val="left"/>
              <w:rPr>
                <w:rFonts w:hint="eastAsia" w:ascii="宋体" w:hAnsi="宋体"/>
                <w:szCs w:val="21"/>
                <w:u w:val="single"/>
              </w:rPr>
            </w:pPr>
            <w:r>
              <w:rPr>
                <w:rFonts w:hint="eastAsia" w:ascii="宋体" w:hAnsi="宋体"/>
                <w:szCs w:val="21"/>
              </w:rPr>
              <w:t>1、合同名称：</w:t>
            </w:r>
            <w:r>
              <w:rPr>
                <w:rFonts w:hint="eastAsia" w:ascii="宋体" w:hAnsi="宋体"/>
                <w:szCs w:val="21"/>
                <w:u w:val="single"/>
              </w:rPr>
              <w:t xml:space="preserve">                          </w:t>
            </w:r>
          </w:p>
        </w:tc>
        <w:tc>
          <w:tcPr>
            <w:tcW w:w="2973" w:type="dxa"/>
            <w:vAlign w:val="center"/>
          </w:tcPr>
          <w:p w14:paraId="3ED220FE">
            <w:pPr>
              <w:snapToGrid w:val="0"/>
              <w:spacing w:line="276" w:lineRule="auto"/>
              <w:jc w:val="center"/>
              <w:rPr>
                <w:rFonts w:hint="eastAsia" w:ascii="宋体" w:hAnsi="宋体"/>
                <w:szCs w:val="21"/>
              </w:rPr>
            </w:pPr>
          </w:p>
        </w:tc>
      </w:tr>
      <w:tr w14:paraId="1EA4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vAlign w:val="center"/>
          </w:tcPr>
          <w:p w14:paraId="5E719D05">
            <w:pPr>
              <w:snapToGrid w:val="0"/>
              <w:spacing w:line="276" w:lineRule="auto"/>
              <w:jc w:val="left"/>
              <w:rPr>
                <w:rFonts w:hint="eastAsia" w:ascii="宋体" w:hAnsi="宋体"/>
                <w:szCs w:val="21"/>
              </w:rPr>
            </w:pPr>
            <w:r>
              <w:rPr>
                <w:rFonts w:hint="eastAsia" w:ascii="宋体" w:hAnsi="宋体"/>
                <w:szCs w:val="21"/>
              </w:rPr>
              <w:t>2、合同签订时间：</w:t>
            </w:r>
            <w:r>
              <w:rPr>
                <w:rFonts w:hint="eastAsia" w:ascii="宋体" w:hAnsi="宋体"/>
                <w:szCs w:val="21"/>
                <w:u w:val="single"/>
              </w:rPr>
              <w:t xml:space="preserve">                        </w:t>
            </w:r>
          </w:p>
        </w:tc>
        <w:tc>
          <w:tcPr>
            <w:tcW w:w="2973" w:type="dxa"/>
            <w:vAlign w:val="center"/>
          </w:tcPr>
          <w:p w14:paraId="47A1A0DB">
            <w:pPr>
              <w:snapToGrid w:val="0"/>
              <w:spacing w:line="276" w:lineRule="auto"/>
              <w:jc w:val="center"/>
              <w:rPr>
                <w:rFonts w:hint="eastAsia" w:ascii="宋体" w:hAnsi="宋体"/>
                <w:szCs w:val="21"/>
              </w:rPr>
            </w:pPr>
          </w:p>
        </w:tc>
      </w:tr>
      <w:tr w14:paraId="6DA7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334" w:type="dxa"/>
            <w:gridSpan w:val="2"/>
            <w:vAlign w:val="center"/>
          </w:tcPr>
          <w:p w14:paraId="35915D68">
            <w:pPr>
              <w:snapToGrid w:val="0"/>
              <w:spacing w:line="276" w:lineRule="auto"/>
              <w:jc w:val="left"/>
            </w:pPr>
            <w:r>
              <w:rPr>
                <w:rFonts w:hint="eastAsia" w:ascii="宋体" w:hAnsi="宋体" w:cs="宋体"/>
              </w:rPr>
              <w:t>3、合同</w:t>
            </w:r>
            <w:r>
              <w:rPr>
                <w:rFonts w:hint="eastAsia"/>
              </w:rPr>
              <w:t>服务范围及内容：</w:t>
            </w:r>
            <w:r>
              <w:rPr>
                <w:rFonts w:hint="eastAsia"/>
                <w:u w:val="single"/>
              </w:rPr>
              <w:t xml:space="preserve">                     </w:t>
            </w:r>
          </w:p>
        </w:tc>
        <w:tc>
          <w:tcPr>
            <w:tcW w:w="2973" w:type="dxa"/>
            <w:vAlign w:val="center"/>
          </w:tcPr>
          <w:p w14:paraId="24B92404">
            <w:pPr>
              <w:snapToGrid w:val="0"/>
              <w:spacing w:line="276" w:lineRule="auto"/>
              <w:jc w:val="center"/>
              <w:rPr>
                <w:rFonts w:hint="eastAsia" w:ascii="宋体" w:hAnsi="宋体"/>
                <w:szCs w:val="21"/>
              </w:rPr>
            </w:pPr>
          </w:p>
        </w:tc>
      </w:tr>
      <w:tr w14:paraId="4DF1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vAlign w:val="center"/>
          </w:tcPr>
          <w:p w14:paraId="4E0CA4C8">
            <w:pPr>
              <w:snapToGrid w:val="0"/>
              <w:spacing w:line="276" w:lineRule="auto"/>
              <w:jc w:val="left"/>
              <w:rPr>
                <w:rFonts w:hint="eastAsia" w:ascii="宋体" w:hAnsi="宋体"/>
                <w:szCs w:val="21"/>
              </w:rPr>
            </w:pPr>
            <w:r>
              <w:rPr>
                <w:rFonts w:hint="eastAsia" w:ascii="宋体" w:hAnsi="宋体"/>
                <w:szCs w:val="21"/>
              </w:rPr>
              <w:t>4、合同金额：</w:t>
            </w:r>
            <w:r>
              <w:rPr>
                <w:rFonts w:hint="eastAsia"/>
                <w:u w:val="single"/>
              </w:rPr>
              <w:t xml:space="preserve">                     </w:t>
            </w:r>
          </w:p>
        </w:tc>
        <w:tc>
          <w:tcPr>
            <w:tcW w:w="2973" w:type="dxa"/>
            <w:vAlign w:val="center"/>
          </w:tcPr>
          <w:p w14:paraId="561A6718">
            <w:pPr>
              <w:snapToGrid w:val="0"/>
              <w:spacing w:line="276" w:lineRule="auto"/>
              <w:jc w:val="center"/>
              <w:rPr>
                <w:rFonts w:hint="eastAsia" w:ascii="宋体" w:hAnsi="宋体"/>
                <w:szCs w:val="21"/>
              </w:rPr>
            </w:pPr>
          </w:p>
        </w:tc>
      </w:tr>
      <w:tr w14:paraId="3785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vAlign w:val="center"/>
          </w:tcPr>
          <w:p w14:paraId="542F18B7">
            <w:pPr>
              <w:snapToGrid w:val="0"/>
              <w:spacing w:line="276" w:lineRule="auto"/>
              <w:jc w:val="center"/>
              <w:rPr>
                <w:rFonts w:hint="eastAsia" w:ascii="宋体" w:hAnsi="宋体"/>
                <w:szCs w:val="21"/>
              </w:rPr>
            </w:pPr>
            <w:r>
              <w:rPr>
                <w:rFonts w:hint="eastAsia" w:ascii="宋体" w:hAnsi="宋体"/>
                <w:b/>
                <w:bCs/>
                <w:szCs w:val="21"/>
              </w:rPr>
              <w:t>业绩2情况</w:t>
            </w:r>
          </w:p>
        </w:tc>
        <w:tc>
          <w:tcPr>
            <w:tcW w:w="11449" w:type="dxa"/>
            <w:gridSpan w:val="2"/>
            <w:vAlign w:val="center"/>
          </w:tcPr>
          <w:p w14:paraId="2DD3F5B4">
            <w:pPr>
              <w:snapToGrid w:val="0"/>
              <w:spacing w:line="276" w:lineRule="auto"/>
              <w:jc w:val="center"/>
              <w:rPr>
                <w:rFonts w:hint="eastAsia" w:ascii="宋体" w:hAnsi="宋体"/>
                <w:szCs w:val="21"/>
              </w:rPr>
            </w:pPr>
            <w:r>
              <w:rPr>
                <w:rFonts w:hint="eastAsia" w:ascii="宋体" w:hAnsi="宋体"/>
                <w:szCs w:val="21"/>
              </w:rPr>
              <w:t>……</w:t>
            </w:r>
          </w:p>
        </w:tc>
      </w:tr>
      <w:tr w14:paraId="7EB9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vAlign w:val="center"/>
          </w:tcPr>
          <w:p w14:paraId="239633D5">
            <w:pPr>
              <w:snapToGrid w:val="0"/>
              <w:spacing w:line="276" w:lineRule="auto"/>
              <w:jc w:val="center"/>
              <w:rPr>
                <w:rFonts w:hint="eastAsia" w:ascii="宋体" w:hAnsi="宋体"/>
                <w:szCs w:val="21"/>
              </w:rPr>
            </w:pPr>
            <w:r>
              <w:rPr>
                <w:rFonts w:hint="eastAsia" w:ascii="宋体" w:hAnsi="宋体"/>
                <w:b/>
                <w:bCs/>
                <w:szCs w:val="21"/>
              </w:rPr>
              <w:t>业绩3情况</w:t>
            </w:r>
          </w:p>
        </w:tc>
        <w:tc>
          <w:tcPr>
            <w:tcW w:w="11449" w:type="dxa"/>
            <w:gridSpan w:val="2"/>
            <w:vAlign w:val="center"/>
          </w:tcPr>
          <w:p w14:paraId="544F3BE2">
            <w:pPr>
              <w:snapToGrid w:val="0"/>
              <w:spacing w:line="276" w:lineRule="auto"/>
              <w:jc w:val="center"/>
              <w:rPr>
                <w:rFonts w:hint="eastAsia" w:ascii="宋体" w:hAnsi="宋体"/>
                <w:szCs w:val="21"/>
              </w:rPr>
            </w:pPr>
            <w:r>
              <w:rPr>
                <w:rFonts w:hint="eastAsia" w:ascii="宋体" w:hAnsi="宋体"/>
                <w:szCs w:val="21"/>
              </w:rPr>
              <w:t>……</w:t>
            </w:r>
          </w:p>
        </w:tc>
      </w:tr>
    </w:tbl>
    <w:p w14:paraId="4378BC02">
      <w:pPr>
        <w:rPr>
          <w:rFonts w:hint="eastAsia"/>
        </w:rPr>
      </w:pPr>
      <w:r>
        <w:rPr>
          <w:rFonts w:hint="eastAsia" w:hAnsi="宋体"/>
          <w:b/>
          <w:bCs/>
          <w:szCs w:val="21"/>
        </w:rPr>
        <w:t>（业绩证明材料附此表后）</w:t>
      </w:r>
    </w:p>
    <w:sectPr>
      <w:footerReference r:id="rId4" w:type="default"/>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DEB4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3D667">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03D667">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7288">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MTYxODcwM2RjODliMWFjOWY0YmU5MDQ5OTc4YzAifQ=="/>
  </w:docVars>
  <w:rsids>
    <w:rsidRoot w:val="005833F3"/>
    <w:rsid w:val="00015D6E"/>
    <w:rsid w:val="0010123B"/>
    <w:rsid w:val="00124954"/>
    <w:rsid w:val="001D6847"/>
    <w:rsid w:val="002110A0"/>
    <w:rsid w:val="002D4B7C"/>
    <w:rsid w:val="003224D1"/>
    <w:rsid w:val="003D3DD2"/>
    <w:rsid w:val="004173D6"/>
    <w:rsid w:val="004443C2"/>
    <w:rsid w:val="00506E85"/>
    <w:rsid w:val="005833F3"/>
    <w:rsid w:val="00594395"/>
    <w:rsid w:val="005A6B18"/>
    <w:rsid w:val="00682E38"/>
    <w:rsid w:val="006C4BD1"/>
    <w:rsid w:val="006C65C7"/>
    <w:rsid w:val="008040A6"/>
    <w:rsid w:val="0081666E"/>
    <w:rsid w:val="008A4CB5"/>
    <w:rsid w:val="008D3201"/>
    <w:rsid w:val="008D7413"/>
    <w:rsid w:val="009870EB"/>
    <w:rsid w:val="00A9610F"/>
    <w:rsid w:val="00B456D1"/>
    <w:rsid w:val="00B827FB"/>
    <w:rsid w:val="00BF5F62"/>
    <w:rsid w:val="00C3476A"/>
    <w:rsid w:val="00C565D4"/>
    <w:rsid w:val="00D1072B"/>
    <w:rsid w:val="00D75A5E"/>
    <w:rsid w:val="00E35938"/>
    <w:rsid w:val="00E6606D"/>
    <w:rsid w:val="00F1161C"/>
    <w:rsid w:val="00F54AC6"/>
    <w:rsid w:val="00FE3093"/>
    <w:rsid w:val="01274651"/>
    <w:rsid w:val="02050A25"/>
    <w:rsid w:val="022152E3"/>
    <w:rsid w:val="025706E1"/>
    <w:rsid w:val="025832D3"/>
    <w:rsid w:val="029F7E9C"/>
    <w:rsid w:val="02B8516C"/>
    <w:rsid w:val="034B2E38"/>
    <w:rsid w:val="04730581"/>
    <w:rsid w:val="048264BA"/>
    <w:rsid w:val="04C56F0A"/>
    <w:rsid w:val="060D2627"/>
    <w:rsid w:val="06304C93"/>
    <w:rsid w:val="074F1149"/>
    <w:rsid w:val="08426046"/>
    <w:rsid w:val="08DC4A42"/>
    <w:rsid w:val="09766415"/>
    <w:rsid w:val="09ED69F7"/>
    <w:rsid w:val="0A0C1573"/>
    <w:rsid w:val="0B473808"/>
    <w:rsid w:val="0B7408BD"/>
    <w:rsid w:val="0BDA3510"/>
    <w:rsid w:val="0CBC486E"/>
    <w:rsid w:val="0CE250A2"/>
    <w:rsid w:val="0D117BFE"/>
    <w:rsid w:val="0D411D3F"/>
    <w:rsid w:val="11232BEF"/>
    <w:rsid w:val="11751A37"/>
    <w:rsid w:val="13601D1C"/>
    <w:rsid w:val="136248C0"/>
    <w:rsid w:val="136D120E"/>
    <w:rsid w:val="147433DB"/>
    <w:rsid w:val="149A7A67"/>
    <w:rsid w:val="169C3941"/>
    <w:rsid w:val="17B97ACD"/>
    <w:rsid w:val="17CE2F8F"/>
    <w:rsid w:val="1844295B"/>
    <w:rsid w:val="18DD40DB"/>
    <w:rsid w:val="19F84E40"/>
    <w:rsid w:val="1A0D6125"/>
    <w:rsid w:val="1ABD58CE"/>
    <w:rsid w:val="1AD4462F"/>
    <w:rsid w:val="1B72509C"/>
    <w:rsid w:val="1BC577D4"/>
    <w:rsid w:val="1C681E72"/>
    <w:rsid w:val="1CCA672A"/>
    <w:rsid w:val="1DF20D7E"/>
    <w:rsid w:val="1F7C3209"/>
    <w:rsid w:val="2045563C"/>
    <w:rsid w:val="21734550"/>
    <w:rsid w:val="21980399"/>
    <w:rsid w:val="22E06216"/>
    <w:rsid w:val="23417A11"/>
    <w:rsid w:val="234F7701"/>
    <w:rsid w:val="235C2EFA"/>
    <w:rsid w:val="23720241"/>
    <w:rsid w:val="2509736A"/>
    <w:rsid w:val="26023274"/>
    <w:rsid w:val="262F691C"/>
    <w:rsid w:val="26BD17A5"/>
    <w:rsid w:val="26CC5EBA"/>
    <w:rsid w:val="26FB054E"/>
    <w:rsid w:val="28132686"/>
    <w:rsid w:val="295B764F"/>
    <w:rsid w:val="2A225B7B"/>
    <w:rsid w:val="2B1A23EF"/>
    <w:rsid w:val="2CDC052D"/>
    <w:rsid w:val="2D0A1C4E"/>
    <w:rsid w:val="2D3B7E8A"/>
    <w:rsid w:val="2D744530"/>
    <w:rsid w:val="2E6308D5"/>
    <w:rsid w:val="2F3023E7"/>
    <w:rsid w:val="2FF405CD"/>
    <w:rsid w:val="30C24073"/>
    <w:rsid w:val="3103576B"/>
    <w:rsid w:val="315B2EBE"/>
    <w:rsid w:val="316546D2"/>
    <w:rsid w:val="31B2738E"/>
    <w:rsid w:val="31C84172"/>
    <w:rsid w:val="327B0795"/>
    <w:rsid w:val="34DD2664"/>
    <w:rsid w:val="3501502E"/>
    <w:rsid w:val="353D1FFE"/>
    <w:rsid w:val="35403C1C"/>
    <w:rsid w:val="35796612"/>
    <w:rsid w:val="35F20D6E"/>
    <w:rsid w:val="37352737"/>
    <w:rsid w:val="37AC6FD3"/>
    <w:rsid w:val="38CC70ED"/>
    <w:rsid w:val="390A2543"/>
    <w:rsid w:val="392FBB2D"/>
    <w:rsid w:val="3A784692"/>
    <w:rsid w:val="3AA72089"/>
    <w:rsid w:val="3BFC40BC"/>
    <w:rsid w:val="3D01364E"/>
    <w:rsid w:val="3D756378"/>
    <w:rsid w:val="3D9F9988"/>
    <w:rsid w:val="3DBA0298"/>
    <w:rsid w:val="3EB6B351"/>
    <w:rsid w:val="3EEFF43C"/>
    <w:rsid w:val="3F7DC328"/>
    <w:rsid w:val="3FBB1B82"/>
    <w:rsid w:val="3FC4377B"/>
    <w:rsid w:val="42736ABD"/>
    <w:rsid w:val="434C38BA"/>
    <w:rsid w:val="43C14913"/>
    <w:rsid w:val="474C6771"/>
    <w:rsid w:val="479A5483"/>
    <w:rsid w:val="49165F2C"/>
    <w:rsid w:val="4B015398"/>
    <w:rsid w:val="4BEC495D"/>
    <w:rsid w:val="4BEE731E"/>
    <w:rsid w:val="4C147660"/>
    <w:rsid w:val="4E9B2C76"/>
    <w:rsid w:val="4F0040A4"/>
    <w:rsid w:val="4F0F2539"/>
    <w:rsid w:val="505963F6"/>
    <w:rsid w:val="506D39BB"/>
    <w:rsid w:val="5197133E"/>
    <w:rsid w:val="51BF7984"/>
    <w:rsid w:val="530B7B5D"/>
    <w:rsid w:val="535055A8"/>
    <w:rsid w:val="53A75BDE"/>
    <w:rsid w:val="54812CA8"/>
    <w:rsid w:val="5610299A"/>
    <w:rsid w:val="564518AD"/>
    <w:rsid w:val="58DF0657"/>
    <w:rsid w:val="592A5BA3"/>
    <w:rsid w:val="597162CA"/>
    <w:rsid w:val="59B47B53"/>
    <w:rsid w:val="5A5D1649"/>
    <w:rsid w:val="5A963B0E"/>
    <w:rsid w:val="5AA80B99"/>
    <w:rsid w:val="5B12548F"/>
    <w:rsid w:val="5B456076"/>
    <w:rsid w:val="5B4F61AA"/>
    <w:rsid w:val="5C9B410E"/>
    <w:rsid w:val="5CAE4776"/>
    <w:rsid w:val="5F5DB4F9"/>
    <w:rsid w:val="5FD77B0F"/>
    <w:rsid w:val="600D7975"/>
    <w:rsid w:val="6171498D"/>
    <w:rsid w:val="61DB5BD0"/>
    <w:rsid w:val="62365066"/>
    <w:rsid w:val="6257598B"/>
    <w:rsid w:val="63B3242F"/>
    <w:rsid w:val="63DB520C"/>
    <w:rsid w:val="644A7E43"/>
    <w:rsid w:val="646A66EF"/>
    <w:rsid w:val="648D1524"/>
    <w:rsid w:val="653B0613"/>
    <w:rsid w:val="6561491C"/>
    <w:rsid w:val="6757392B"/>
    <w:rsid w:val="6781313C"/>
    <w:rsid w:val="67DF6F78"/>
    <w:rsid w:val="68004BC3"/>
    <w:rsid w:val="69404F90"/>
    <w:rsid w:val="6A9E2DD7"/>
    <w:rsid w:val="6AE27D39"/>
    <w:rsid w:val="6BD157A5"/>
    <w:rsid w:val="6C8A3F3C"/>
    <w:rsid w:val="6D634A78"/>
    <w:rsid w:val="6DBD3FD6"/>
    <w:rsid w:val="6DF41B82"/>
    <w:rsid w:val="6E841272"/>
    <w:rsid w:val="6FC0658C"/>
    <w:rsid w:val="6FC70118"/>
    <w:rsid w:val="6FFF808F"/>
    <w:rsid w:val="71671418"/>
    <w:rsid w:val="71780C17"/>
    <w:rsid w:val="728901F1"/>
    <w:rsid w:val="72FFDF51"/>
    <w:rsid w:val="73D43512"/>
    <w:rsid w:val="757B4B5B"/>
    <w:rsid w:val="75BE5465"/>
    <w:rsid w:val="76974E5A"/>
    <w:rsid w:val="76A41383"/>
    <w:rsid w:val="76D83A4D"/>
    <w:rsid w:val="77EC0C3F"/>
    <w:rsid w:val="785751C8"/>
    <w:rsid w:val="78984F2C"/>
    <w:rsid w:val="79417B96"/>
    <w:rsid w:val="7A1C5986"/>
    <w:rsid w:val="7A2972C8"/>
    <w:rsid w:val="7C875316"/>
    <w:rsid w:val="7D556349"/>
    <w:rsid w:val="7DE730D1"/>
    <w:rsid w:val="7E3B6DA5"/>
    <w:rsid w:val="7EF15896"/>
    <w:rsid w:val="7FFF2E4F"/>
    <w:rsid w:val="8FD77D85"/>
    <w:rsid w:val="AFFF76C2"/>
    <w:rsid w:val="BFE6042E"/>
    <w:rsid w:val="CF0F297C"/>
    <w:rsid w:val="DDE48D77"/>
    <w:rsid w:val="E3F76265"/>
    <w:rsid w:val="EF63F753"/>
    <w:rsid w:val="F37C82C9"/>
    <w:rsid w:val="F7F53BEC"/>
    <w:rsid w:val="F7FBAE06"/>
    <w:rsid w:val="FDB587F3"/>
    <w:rsid w:val="FF3C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99"/>
    <w:pPr>
      <w:spacing w:after="120"/>
    </w:pPr>
    <w:rPr>
      <w:rFonts w:ascii="ˎ̥" w:hAnsi="ˎ̥" w:eastAsia="黑体" w:cs="ˎ̥"/>
    </w:rPr>
  </w:style>
  <w:style w:type="paragraph" w:styleId="6">
    <w:name w:val="Body Text Indent"/>
    <w:basedOn w:val="1"/>
    <w:unhideWhenUsed/>
    <w:qFormat/>
    <w:uiPriority w:val="99"/>
    <w:pPr>
      <w:spacing w:after="120"/>
      <w:ind w:left="420" w:leftChars="200"/>
    </w:pPr>
  </w:style>
  <w:style w:type="paragraph" w:styleId="7">
    <w:name w:val="Body Text Indent 2"/>
    <w:basedOn w:val="1"/>
    <w:qFormat/>
    <w:uiPriority w:val="0"/>
    <w:pPr>
      <w:spacing w:before="240"/>
      <w:ind w:firstLine="420" w:firstLineChars="200"/>
    </w:pPr>
    <w:rPr>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pacing w:before="100" w:beforeAutospacing="1" w:after="0"/>
      <w:ind w:firstLine="420" w:firstLineChars="200"/>
    </w:p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9">
    <w:name w:val="List Paragraph"/>
    <w:basedOn w:val="1"/>
    <w:qFormat/>
    <w:uiPriority w:val="34"/>
    <w:pPr>
      <w:ind w:firstLine="420" w:firstLineChars="200"/>
      <w:jc w:val="left"/>
    </w:pPr>
    <w:rPr>
      <w:rFonts w:eastAsia="PMingLiU"/>
      <w:sz w:val="24"/>
      <w:lang w:eastAsia="zh-TW"/>
    </w:rPr>
  </w:style>
  <w:style w:type="paragraph" w:customStyle="1" w:styleId="20">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 w:type="character" w:customStyle="1" w:styleId="21">
    <w:name w:val="页眉 字符"/>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2876</Words>
  <Characters>3005</Characters>
  <Lines>15</Lines>
  <Paragraphs>4</Paragraphs>
  <TotalTime>0</TotalTime>
  <ScaleCrop>false</ScaleCrop>
  <LinksUpToDate>false</LinksUpToDate>
  <CharactersWithSpaces>3368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2024-07-26T07:15:00Z</dcterms:created>
  <dc:creator>86946</dc:creator>
  <cp:lastModifiedBy>七＇</cp:lastModifiedBy>
  <cp:lastPrinted>2023-04-01T08:38:00Z</cp:lastPrinted>
  <dcterms:modified xsi:type="dcterms:W3CDTF">2024-08-19T06:33:38Z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F84939455B6B4F2BB2A497D4673BEA8C_13</vt:lpwstr>
  </property>
</Properties>
</file>