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仿宋" w:hAnsi="仿宋"/>
          <w:bCs/>
          <w:sz w:val="32"/>
          <w:szCs w:val="32"/>
          <w:highlight w:val="none"/>
        </w:rPr>
      </w:pPr>
      <w:r>
        <w:rPr>
          <w:rFonts w:hint="eastAsia" w:ascii="仿宋" w:hAnsi="仿宋"/>
          <w:bCs/>
          <w:sz w:val="32"/>
          <w:szCs w:val="32"/>
          <w:highlight w:val="none"/>
        </w:rPr>
        <w:t>附件</w:t>
      </w:r>
      <w:r>
        <w:rPr>
          <w:rFonts w:ascii="仿宋" w:hAnsi="仿宋"/>
          <w:bCs/>
          <w:sz w:val="32"/>
          <w:szCs w:val="32"/>
          <w:highlight w:val="none"/>
        </w:rPr>
        <w:t>1</w:t>
      </w:r>
    </w:p>
    <w:p>
      <w:pPr>
        <w:adjustRightInd/>
        <w:snapToGrid/>
        <w:spacing w:line="24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投标报价书</w:t>
      </w: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宋体" w:hAnsi="宋体" w:cs="宋体"/>
          <w:b w:val="0"/>
          <w:bCs w:val="0"/>
          <w:sz w:val="24"/>
          <w:szCs w:val="24"/>
          <w:highlight w:val="none"/>
          <w:lang w:val="en-US" w:eastAsia="zh-CN"/>
        </w:rPr>
        <w:t>工程名称：</w:t>
      </w:r>
      <w:r>
        <w:rPr>
          <w:rFonts w:hint="eastAsia" w:asciiTheme="minorEastAsia" w:hAnsiTheme="minorEastAsia" w:eastAsiaTheme="minorEastAsia" w:cstheme="minorEastAsia"/>
          <w:b w:val="0"/>
          <w:bCs w:val="0"/>
          <w:sz w:val="24"/>
          <w:szCs w:val="24"/>
          <w:highlight w:val="none"/>
          <w:lang w:val="zh-TW"/>
        </w:rPr>
        <w:t>深圳市</w:t>
      </w:r>
      <w:r>
        <w:rPr>
          <w:rFonts w:hint="eastAsia" w:asciiTheme="minorEastAsia" w:hAnsiTheme="minorEastAsia" w:eastAsiaTheme="minorEastAsia" w:cstheme="minorEastAsia"/>
          <w:b w:val="0"/>
          <w:bCs w:val="0"/>
          <w:sz w:val="24"/>
          <w:szCs w:val="24"/>
          <w:highlight w:val="none"/>
          <w:lang w:val="zh-TW" w:eastAsia="zh-CN"/>
        </w:rPr>
        <w:t>应急综合救援和科普教育基地项目</w:t>
      </w:r>
      <w:r>
        <w:rPr>
          <w:rFonts w:hint="eastAsia" w:asciiTheme="minorEastAsia" w:hAnsiTheme="minorEastAsia" w:eastAsiaTheme="minorEastAsia" w:cstheme="minorEastAsia"/>
          <w:sz w:val="24"/>
          <w:szCs w:val="24"/>
          <w:highlight w:val="none"/>
          <w:lang w:val="zh-TW" w:eastAsia="zh-CN"/>
        </w:rPr>
        <w:t>工程勘察</w:t>
      </w:r>
    </w:p>
    <w:tbl>
      <w:tblPr>
        <w:tblStyle w:val="9"/>
        <w:tblW w:w="9627" w:type="dxa"/>
        <w:tblInd w:w="-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5"/>
        <w:gridCol w:w="1907"/>
        <w:gridCol w:w="1300"/>
        <w:gridCol w:w="940"/>
        <w:gridCol w:w="1498"/>
        <w:gridCol w:w="1281"/>
        <w:gridCol w:w="1250"/>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highlight w:val="none"/>
                <w:u w:val="none"/>
              </w:rPr>
            </w:pPr>
            <w:r>
              <w:rPr>
                <w:rStyle w:val="15"/>
                <w:highlight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highlight w:val="none"/>
                <w:u w:val="none"/>
              </w:rPr>
            </w:pPr>
            <w:r>
              <w:rPr>
                <w:rStyle w:val="15"/>
                <w:highlight w:val="none"/>
                <w:lang w:val="en-US" w:eastAsia="zh-CN" w:bidi="ar"/>
              </w:rPr>
              <w:t>工作名称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highlight w:val="none"/>
                <w:u w:val="none"/>
              </w:rPr>
            </w:pPr>
            <w:r>
              <w:rPr>
                <w:rStyle w:val="15"/>
                <w:highlight w:val="none"/>
                <w:lang w:val="en-US" w:eastAsia="zh-CN" w:bidi="ar"/>
              </w:rPr>
              <w:t>工程量</w:t>
            </w:r>
          </w:p>
        </w:tc>
        <w:tc>
          <w:tcPr>
            <w:tcW w:w="94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单位</w:t>
            </w:r>
          </w:p>
        </w:tc>
        <w:tc>
          <w:tcPr>
            <w:tcW w:w="149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w:t>
            </w:r>
            <w:r>
              <w:rPr>
                <w:rFonts w:hint="eastAsia" w:ascii="宋体" w:hAnsi="宋体" w:cs="宋体"/>
                <w:i w:val="0"/>
                <w:iCs w:val="0"/>
                <w:color w:val="000000"/>
                <w:kern w:val="0"/>
                <w:sz w:val="22"/>
                <w:szCs w:val="22"/>
                <w:highlight w:val="none"/>
                <w:u w:val="none"/>
                <w:lang w:val="en-US" w:eastAsia="zh-CN" w:bidi="ar"/>
              </w:rPr>
              <w:t>报价</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上限</w:t>
            </w:r>
            <w:r>
              <w:rPr>
                <w:rFonts w:hint="eastAsia" w:ascii="宋体" w:hAnsi="宋体" w:eastAsia="宋体" w:cs="宋体"/>
                <w:i w:val="0"/>
                <w:iCs w:val="0"/>
                <w:color w:val="000000"/>
                <w:kern w:val="0"/>
                <w:sz w:val="22"/>
                <w:szCs w:val="22"/>
                <w:highlight w:val="none"/>
                <w:u w:val="none"/>
                <w:lang w:val="en-US" w:eastAsia="zh-CN" w:bidi="ar"/>
              </w:rPr>
              <w:t>单价（元）</w:t>
            </w:r>
          </w:p>
        </w:tc>
        <w:tc>
          <w:tcPr>
            <w:tcW w:w="12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投标单价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（元）</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投标金额</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（万元）</w:t>
            </w:r>
          </w:p>
        </w:tc>
        <w:tc>
          <w:tcPr>
            <w:tcW w:w="110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highlight w:val="none"/>
                <w:u w:val="none"/>
              </w:rPr>
            </w:pPr>
            <w:r>
              <w:rPr>
                <w:rStyle w:val="15"/>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5"/>
                <w:highlight w:val="none"/>
                <w:lang w:val="en-US" w:eastAsia="zh-CN" w:bidi="ar"/>
              </w:rPr>
              <w:t>岩土工程勘察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Style w:val="15"/>
                <w:rFonts w:hint="eastAsia"/>
                <w:highlight w:val="none"/>
                <w:lang w:val="en-US" w:eastAsia="zh-CN" w:bidi="ar"/>
              </w:rPr>
              <w:t>5200</w:t>
            </w:r>
            <w:r>
              <w:rPr>
                <w:rStyle w:val="15"/>
                <w:highlight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元/米</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169</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eastAsia="zh-CN"/>
              </w:rPr>
              <w:t>必填项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eastAsia="zh-CN"/>
              </w:rPr>
              <w:t>必填项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施工控制点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3点</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元/点</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仿宋" w:hAnsi="仿宋" w:eastAsia="仿宋" w:cs="仿宋"/>
                <w:sz w:val="24"/>
                <w:highlight w:val="none"/>
                <w:lang w:val="en-US" w:eastAsia="zh-CN" w:bidi="ar"/>
              </w:rPr>
              <w:t>2960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eastAsia="zh-CN"/>
              </w:rPr>
              <w:t>必填项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2"/>
                <w:szCs w:val="22"/>
                <w:highlight w:val="none"/>
                <w:u w:val="none"/>
                <w:lang w:eastAsia="zh-CN"/>
              </w:rPr>
              <w:t>必填项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工程测图（1:</w:t>
            </w:r>
            <w:r>
              <w:rPr>
                <w:rStyle w:val="15"/>
                <w:rFonts w:hint="eastAsia"/>
                <w:highlight w:val="none"/>
                <w:lang w:val="en-US" w:eastAsia="zh-CN" w:bidi="ar"/>
              </w:rPr>
              <w:t>10</w:t>
            </w:r>
            <w:r>
              <w:rPr>
                <w:rStyle w:val="15"/>
                <w:highlight w:val="none"/>
                <w:lang w:val="en-US" w:eastAsia="zh-CN" w:bidi="ar"/>
              </w:rPr>
              <w:t>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rFonts w:hint="eastAsia"/>
                <w:highlight w:val="none"/>
                <w:lang w:val="en-US" w:eastAsia="zh-CN" w:bidi="ar"/>
              </w:rPr>
              <w:t>7</w:t>
            </w:r>
            <w:r>
              <w:rPr>
                <w:rStyle w:val="15"/>
                <w:highlight w:val="none"/>
                <w:lang w:val="en-US" w:eastAsia="zh-CN" w:bidi="ar"/>
              </w:rPr>
              <w:t>幅</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元/幅</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default" w:ascii="仿宋" w:hAnsi="仿宋" w:eastAsia="仿宋" w:cs="仿宋"/>
                <w:sz w:val="24"/>
                <w:highlight w:val="none"/>
                <w:lang w:val="en-US" w:bidi="ar"/>
              </w:rPr>
              <w:t>63</w:t>
            </w:r>
            <w:r>
              <w:rPr>
                <w:rFonts w:hint="eastAsia" w:ascii="仿宋" w:hAnsi="仿宋" w:eastAsia="仿宋" w:cs="仿宋"/>
                <w:sz w:val="24"/>
                <w:highlight w:val="none"/>
                <w:lang w:bidi="ar"/>
              </w:rPr>
              <w:t>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eastAsia="zh-CN"/>
              </w:rPr>
              <w:t>必填项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2"/>
                <w:szCs w:val="22"/>
                <w:highlight w:val="none"/>
                <w:u w:val="none"/>
                <w:lang w:eastAsia="zh-CN"/>
              </w:rPr>
              <w:t>必填项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5"/>
                <w:highlight w:val="none"/>
                <w:lang w:val="en-US" w:eastAsia="zh-CN" w:bidi="ar"/>
              </w:rPr>
            </w:pPr>
            <w:r>
              <w:rPr>
                <w:rStyle w:val="15"/>
                <w:highlight w:val="none"/>
                <w:lang w:val="en-US" w:eastAsia="zh-CN" w:bidi="ar"/>
              </w:rPr>
              <w:t>工程测图</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（1:500）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rFonts w:hint="eastAsia"/>
                <w:highlight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元/幅</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default" w:ascii="仿宋" w:hAnsi="仿宋" w:eastAsia="仿宋" w:cs="仿宋"/>
                <w:strike w:val="0"/>
                <w:sz w:val="24"/>
                <w:highlight w:val="none"/>
                <w:lang w:val="en-US" w:bidi="ar"/>
              </w:rPr>
              <w:t>38</w:t>
            </w:r>
            <w:r>
              <w:rPr>
                <w:rFonts w:hint="eastAsia" w:ascii="仿宋" w:hAnsi="仿宋" w:eastAsia="仿宋" w:cs="仿宋"/>
                <w:strike w:val="0"/>
                <w:sz w:val="24"/>
                <w:highlight w:val="none"/>
                <w:lang w:bidi="ar"/>
              </w:rPr>
              <w:t>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eastAsia="zh-CN"/>
              </w:rPr>
              <w:t>必填项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红线点测放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rFonts w:hint="eastAsia"/>
                <w:highlight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Style w:val="15"/>
                <w:highlight w:val="none"/>
                <w:lang w:val="en-US" w:eastAsia="zh-CN" w:bidi="ar"/>
              </w:rPr>
              <w:t>元/件</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仿宋" w:hAnsi="仿宋" w:eastAsia="仿宋" w:cs="仿宋"/>
                <w:bCs w:val="0"/>
                <w:sz w:val="24"/>
                <w:szCs w:val="24"/>
                <w:highlight w:val="none"/>
                <w:lang w:eastAsia="zh-CN" w:bidi="ar"/>
              </w:rPr>
              <w:t>1</w:t>
            </w:r>
            <w:r>
              <w:rPr>
                <w:rFonts w:hint="eastAsia" w:ascii="仿宋" w:hAnsi="仿宋" w:eastAsia="仿宋" w:cs="仿宋"/>
                <w:bCs w:val="0"/>
                <w:sz w:val="24"/>
                <w:szCs w:val="24"/>
                <w:highlight w:val="none"/>
                <w:lang w:val="en-US" w:eastAsia="zh-CN" w:bidi="ar"/>
              </w:rPr>
              <w:t>600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eastAsia="zh-CN"/>
              </w:rPr>
              <w:t>必填项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w:t>
            </w:r>
          </w:p>
        </w:tc>
        <w:tc>
          <w:tcPr>
            <w:tcW w:w="69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jc w:val="center"/>
              <w:rPr>
                <w:rFonts w:hint="eastAsia" w:ascii="宋体" w:hAnsi="宋体" w:cs="宋体"/>
                <w:i w:val="0"/>
                <w:iCs w:val="0"/>
                <w:color w:val="000000"/>
                <w:sz w:val="22"/>
                <w:szCs w:val="22"/>
                <w:highlight w:val="none"/>
                <w:u w:val="none"/>
                <w:lang w:eastAsia="zh-CN"/>
              </w:rPr>
            </w:pPr>
            <w:r>
              <w:rPr>
                <w:rFonts w:hint="eastAsia" w:ascii="宋体" w:hAnsi="宋体" w:eastAsia="宋体" w:cs="宋体"/>
                <w:i w:val="0"/>
                <w:iCs w:val="0"/>
                <w:color w:val="000000"/>
                <w:kern w:val="0"/>
                <w:sz w:val="22"/>
                <w:szCs w:val="22"/>
                <w:highlight w:val="none"/>
                <w:u w:val="none"/>
                <w:lang w:val="en-US" w:eastAsia="zh-CN" w:bidi="ar"/>
              </w:rPr>
              <w:t>投标金额合计（万元）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（四舍五入保留两位小数）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2"/>
                <w:szCs w:val="22"/>
                <w:highlight w:val="none"/>
                <w:u w:val="none"/>
                <w:lang w:eastAsia="zh-CN"/>
              </w:rPr>
              <w:t>必填项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r>
              <w:rPr>
                <w:rStyle w:val="15"/>
                <w:highlight w:val="none"/>
                <w:lang w:val="en-US" w:eastAsia="zh-CN" w:bidi="ar"/>
              </w:rPr>
              <w:t>注：1）投标人填报的</w:t>
            </w:r>
            <w:r>
              <w:rPr>
                <w:rStyle w:val="17"/>
                <w:highlight w:val="none"/>
                <w:lang w:val="en-US" w:eastAsia="zh-CN" w:bidi="ar"/>
              </w:rPr>
              <w:t>投标报价（单价）若超出</w:t>
            </w:r>
            <w:r>
              <w:rPr>
                <w:rStyle w:val="18"/>
                <w:highlight w:val="none"/>
                <w:lang w:val="en-US" w:eastAsia="zh-CN" w:bidi="ar"/>
              </w:rPr>
              <w:t>投标报价单价上限</w:t>
            </w:r>
            <w:r>
              <w:rPr>
                <w:rStyle w:val="17"/>
                <w:highlight w:val="none"/>
                <w:lang w:val="en-US" w:eastAsia="zh-CN" w:bidi="ar"/>
              </w:rPr>
              <w:t>的，招标人将按废标处理；</w:t>
            </w:r>
            <w:r>
              <w:rPr>
                <w:rStyle w:val="17"/>
                <w:highlight w:val="none"/>
                <w:lang w:val="en-US" w:eastAsia="zh-CN" w:bidi="ar"/>
              </w:rPr>
              <w:br w:type="textWrapping"/>
            </w:r>
            <w:r>
              <w:rPr>
                <w:rStyle w:val="17"/>
                <w:highlight w:val="none"/>
                <w:lang w:val="en-US" w:eastAsia="zh-CN" w:bidi="ar"/>
              </w:rPr>
              <w:t xml:space="preserve">    2）若分项合价或投标金额合计计算有误的，招标人将以投标单价对中标价予以修正。</w:t>
            </w:r>
            <w:r>
              <w:rPr>
                <w:rStyle w:val="17"/>
                <w:highlight w:val="none"/>
                <w:lang w:val="en-US" w:eastAsia="zh-CN" w:bidi="ar"/>
              </w:rPr>
              <w:br w:type="textWrapping"/>
            </w:r>
            <w:r>
              <w:rPr>
                <w:rStyle w:val="17"/>
                <w:highlight w:val="none"/>
                <w:lang w:val="en-US" w:eastAsia="zh-CN" w:bidi="ar"/>
              </w:rPr>
              <w:t xml:space="preserve">    3）红线点测放4点为一件，不足4点按一件计取。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6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kinsoku/>
              <w:wordWrap/>
              <w:overflowPunct/>
              <w:topLinePunct w:val="0"/>
              <w:autoSpaceDE/>
              <w:autoSpaceDN/>
              <w:bidi w:val="0"/>
              <w:adjustRightInd w:val="0"/>
              <w:snapToGrid w:val="0"/>
              <w:spacing w:line="400" w:lineRule="exact"/>
              <w:rPr>
                <w:rFonts w:hint="eastAsia" w:ascii="宋体" w:hAnsi="宋体" w:cs="宋体"/>
                <w:b/>
                <w:sz w:val="24"/>
                <w:highlight w:val="none"/>
              </w:rPr>
            </w:pPr>
            <w:r>
              <w:rPr>
                <w:rFonts w:hint="eastAsia" w:ascii="宋体" w:hAnsi="宋体" w:cs="宋体"/>
                <w:b/>
                <w:sz w:val="24"/>
                <w:highlight w:val="none"/>
              </w:rPr>
              <w:t>招标内容：</w:t>
            </w:r>
          </w:p>
          <w:p>
            <w:pPr>
              <w:pStyle w:val="5"/>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heme="minorEastAsia" w:hAnsiTheme="minorEastAsia" w:eastAsiaTheme="minorEastAsia" w:cstheme="minorEastAsia"/>
                <w:sz w:val="24"/>
                <w:szCs w:val="24"/>
                <w:highlight w:val="none"/>
                <w:u w:val="thick"/>
                <w:lang w:val="en-US" w:eastAsia="zh-CN"/>
              </w:rPr>
            </w:pPr>
            <w:r>
              <w:rPr>
                <w:rFonts w:hint="eastAsia" w:asciiTheme="minorEastAsia" w:hAnsiTheme="minorEastAsia" w:eastAsiaTheme="minorEastAsia" w:cstheme="minorEastAsia"/>
                <w:sz w:val="24"/>
                <w:szCs w:val="24"/>
                <w:highlight w:val="none"/>
                <w:lang w:val="en-US" w:eastAsia="zh-CN"/>
              </w:rPr>
              <w:t>一、招标范围</w:t>
            </w:r>
          </w:p>
          <w:p>
            <w:pPr>
              <w:keepNext w:val="0"/>
              <w:keepLines w:val="0"/>
              <w:pageBreakBefore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本次招标项目建设中的岩土工程勘察（详勘）、工程测图、施工控制点放点、红线点测放等。</w:t>
            </w:r>
          </w:p>
          <w:p>
            <w:pPr>
              <w:pStyle w:val="5"/>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二、委托内容：</w:t>
            </w:r>
          </w:p>
          <w:p>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b/>
                <w:bCs/>
                <w:sz w:val="24"/>
                <w:szCs w:val="24"/>
                <w:highlight w:val="none"/>
                <w:lang w:val="en-US" w:eastAsia="zh-CN"/>
              </w:rPr>
              <w:t>岩土工程勘察：</w:t>
            </w:r>
            <w:r>
              <w:rPr>
                <w:rFonts w:hint="eastAsia" w:asciiTheme="minorEastAsia" w:hAnsiTheme="minorEastAsia" w:eastAsiaTheme="minorEastAsia" w:cstheme="minorEastAsia"/>
                <w:sz w:val="24"/>
                <w:szCs w:val="24"/>
                <w:highlight w:val="none"/>
                <w:lang w:val="en-US" w:eastAsia="zh-CN"/>
              </w:rPr>
              <w:t>根据建设工程的要求，查明场地和地基的稳定性、地层结构、持力层和下卧层的工程特性、土的应力历史和地下水以及不良地质作用等，为工程设计、施工提供所需的岩土参数，并提出地基基础、基坑支护、工程降水和地基处理设计与施工方案的建议。提出对建筑物有影响的不良地质作用的防治方案建议；对于抗震设防烈度大于等于 6 度的场地，进行场地与地基的地震效应评价。具体要求需满足最新《岩土工程勘察规范》。</w:t>
            </w:r>
          </w:p>
          <w:p>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工程测量：</w:t>
            </w:r>
            <w:r>
              <w:rPr>
                <w:rFonts w:hint="eastAsia" w:asciiTheme="minorEastAsia" w:hAnsiTheme="minorEastAsia" w:eastAsiaTheme="minorEastAsia" w:cstheme="minorEastAsia"/>
                <w:sz w:val="24"/>
                <w:szCs w:val="24"/>
                <w:highlight w:val="none"/>
                <w:lang w:val="en-US" w:eastAsia="zh-CN"/>
              </w:rPr>
              <w:t>根据勘察任务书测绘建设工程场地范围数字化地形图，包括各地物点、地形点的平面位置和高程数据，按照一定的比例尺，用规定的符号表示地物、地貌平面位置和高程的正投影图以及建筑物（房屋建筑和构筑物）的坐标、标高等。</w:t>
            </w:r>
          </w:p>
          <w:p>
            <w:pPr>
              <w:keepNext w:val="0"/>
              <w:keepLines w:val="0"/>
              <w:pageBreakBefore w:val="0"/>
              <w:widowControl w:val="0"/>
              <w:kinsoku/>
              <w:wordWrap/>
              <w:overflowPunct/>
              <w:topLinePunct w:val="0"/>
              <w:autoSpaceDE/>
              <w:autoSpaceDN/>
              <w:bidi w:val="0"/>
              <w:snapToGrid w:val="0"/>
              <w:spacing w:line="560" w:lineRule="exact"/>
              <w:ind w:firstLine="482"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3.施工控制点放点：</w:t>
            </w:r>
            <w:r>
              <w:rPr>
                <w:rFonts w:hint="eastAsia" w:asciiTheme="minorEastAsia" w:hAnsiTheme="minorEastAsia" w:eastAsiaTheme="minorEastAsia" w:cstheme="minorEastAsia"/>
                <w:sz w:val="24"/>
                <w:szCs w:val="24"/>
                <w:highlight w:val="none"/>
                <w:lang w:val="en-US" w:eastAsia="zh-CN"/>
              </w:rPr>
              <w:t>施工控制点放点、点位保护及移交等相关配合工作。</w:t>
            </w:r>
          </w:p>
          <w:p>
            <w:pPr>
              <w:keepNext w:val="0"/>
              <w:keepLines w:val="0"/>
              <w:pageBreakBefore w:val="0"/>
              <w:widowControl w:val="0"/>
              <w:kinsoku/>
              <w:wordWrap/>
              <w:overflowPunct/>
              <w:topLinePunct w:val="0"/>
              <w:autoSpaceDE/>
              <w:autoSpaceDN/>
              <w:bidi w:val="0"/>
              <w:snapToGrid w:val="0"/>
              <w:spacing w:line="560" w:lineRule="exact"/>
              <w:ind w:firstLine="482"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4.红线点测放：</w:t>
            </w:r>
            <w:r>
              <w:rPr>
                <w:rFonts w:hint="eastAsia" w:asciiTheme="minorEastAsia" w:hAnsiTheme="minorEastAsia" w:eastAsiaTheme="minorEastAsia" w:cstheme="minorEastAsia"/>
                <w:sz w:val="24"/>
                <w:szCs w:val="24"/>
                <w:highlight w:val="none"/>
                <w:lang w:val="en-US" w:eastAsia="zh-CN"/>
              </w:rPr>
              <w:t>相关资料收集、控制测量、条件点测量、建（构）筑物定位、实地钉桩与校核测量、成果归档与提交。</w:t>
            </w:r>
          </w:p>
          <w:p>
            <w:pPr>
              <w:keepNext w:val="0"/>
              <w:keepLines w:val="0"/>
              <w:pageBreakBefore w:val="0"/>
              <w:widowControl w:val="0"/>
              <w:kinsoku/>
              <w:wordWrap/>
              <w:overflowPunct/>
              <w:topLinePunct w:val="0"/>
              <w:autoSpaceDE/>
              <w:autoSpaceDN/>
              <w:bidi w:val="0"/>
              <w:snapToGrid w:val="0"/>
              <w:spacing w:line="560" w:lineRule="exact"/>
              <w:ind w:firstLine="482"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5.数字化勘察应用：</w:t>
            </w:r>
            <w:r>
              <w:rPr>
                <w:rFonts w:hint="eastAsia" w:asciiTheme="minorEastAsia" w:hAnsiTheme="minorEastAsia" w:eastAsiaTheme="minorEastAsia" w:cstheme="minorEastAsia"/>
                <w:sz w:val="24"/>
                <w:szCs w:val="24"/>
                <w:highlight w:val="none"/>
                <w:lang w:val="en-US" w:eastAsia="zh-CN"/>
              </w:rPr>
              <w:t>根据深圳市相关政策要求与发包人要求开展CIM数字化勘察应用，包括配合数字化勘察管理、开展虚拟勘察工作等；</w:t>
            </w:r>
          </w:p>
          <w:p>
            <w:pPr>
              <w:keepNext w:val="0"/>
              <w:keepLines w:val="0"/>
              <w:pageBreakBefore w:val="0"/>
              <w:widowControl w:val="0"/>
              <w:kinsoku/>
              <w:wordWrap/>
              <w:overflowPunct/>
              <w:topLinePunct w:val="0"/>
              <w:autoSpaceDE/>
              <w:autoSpaceDN/>
              <w:bidi w:val="0"/>
              <w:snapToGrid w:val="0"/>
              <w:spacing w:line="560" w:lineRule="exact"/>
              <w:ind w:firstLine="482"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 xml:space="preserve">6.BIM技术应用内容与要求: </w:t>
            </w:r>
            <w:r>
              <w:rPr>
                <w:rFonts w:hint="eastAsia" w:asciiTheme="minorEastAsia" w:hAnsiTheme="minorEastAsia" w:eastAsiaTheme="minorEastAsia" w:cstheme="minorEastAsia"/>
                <w:sz w:val="24"/>
                <w:szCs w:val="24"/>
                <w:highlight w:val="none"/>
                <w:lang w:val="en-US" w:eastAsia="zh-CN"/>
              </w:rPr>
              <w:t>要求乙方应用BIM技术提高专业服务水平、提升项目品质，实现勘察工作的沟通与协调，完成勘察三维数字地形模型的建立，并考虑与设计阶段的对接要求和交付标准。</w:t>
            </w:r>
          </w:p>
          <w:p>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7.在工程设计及施工阶段，对建筑物有影响的不良地质作用或周边范围存在特殊情况，进行分析评价和技术论证，并提出适合工程的基础选型及地基处理方案和解决工程岩土问题的措施建议，同时服务于工程建设的全过程。 </w:t>
            </w:r>
          </w:p>
          <w:p>
            <w:pPr>
              <w:jc w:val="left"/>
              <w:rPr>
                <w:rStyle w:val="15"/>
                <w:highlight w:val="none"/>
                <w:lang w:val="en-US" w:eastAsia="zh-CN" w:bidi="ar"/>
              </w:rPr>
            </w:pPr>
          </w:p>
        </w:tc>
      </w:tr>
    </w:tbl>
    <w:p>
      <w:pPr>
        <w:rPr>
          <w:rStyle w:val="17"/>
          <w:rFonts w:hint="eastAsia"/>
          <w:highlight w:val="none"/>
          <w:lang w:val="en-US" w:eastAsia="zh-CN" w:bidi="ar"/>
        </w:rPr>
      </w:pPr>
      <w:r>
        <w:rPr>
          <w:rStyle w:val="17"/>
          <w:highlight w:val="none"/>
          <w:lang w:val="en-US" w:eastAsia="zh-CN" w:bidi="ar"/>
        </w:rPr>
        <w:t>注：</w:t>
      </w:r>
      <w:r>
        <w:rPr>
          <w:rStyle w:val="17"/>
          <w:rFonts w:hint="eastAsia"/>
          <w:highlight w:val="none"/>
          <w:lang w:val="en-US" w:eastAsia="zh-CN" w:bidi="ar"/>
        </w:rPr>
        <w:t>1）上述投标报价书中“必填项”均须填报；</w:t>
      </w:r>
    </w:p>
    <w:p>
      <w:pPr>
        <w:ind w:firstLine="420" w:firstLineChars="200"/>
        <w:rPr>
          <w:rFonts w:hint="eastAsia"/>
          <w:lang w:val="en-US" w:eastAsia="zh-CN"/>
        </w:rPr>
      </w:pPr>
      <w:r>
        <w:rPr>
          <w:rStyle w:val="17"/>
          <w:rFonts w:hint="eastAsia"/>
          <w:highlight w:val="none"/>
          <w:lang w:val="en-US" w:eastAsia="zh-CN" w:bidi="ar"/>
        </w:rPr>
        <w:t>2）</w:t>
      </w:r>
      <w:r>
        <w:rPr>
          <w:rStyle w:val="17"/>
          <w:highlight w:val="none"/>
          <w:lang w:val="en-US" w:eastAsia="zh-CN" w:bidi="ar"/>
        </w:rPr>
        <w:t>若分项合价或投标金额合计计算有误的，招标人将以投标单价对中标价予以修正。</w:t>
      </w:r>
    </w:p>
    <w:p>
      <w:pPr>
        <w:rPr>
          <w:rFonts w:hint="eastAsia" w:ascii="仿宋" w:hAnsi="仿宋"/>
          <w:sz w:val="28"/>
          <w:szCs w:val="28"/>
        </w:rPr>
      </w:pPr>
    </w:p>
    <w:p>
      <w:pPr>
        <w:rPr>
          <w:rFonts w:hint="eastAsia" w:ascii="仿宋" w:hAnsi="仿宋"/>
          <w:sz w:val="28"/>
          <w:szCs w:val="28"/>
        </w:rPr>
      </w:pPr>
    </w:p>
    <w:p>
      <w:pPr>
        <w:rPr>
          <w:rFonts w:ascii="仿宋" w:hAnsi="仿宋"/>
          <w:sz w:val="28"/>
          <w:szCs w:val="28"/>
        </w:rPr>
      </w:pPr>
      <w:r>
        <w:rPr>
          <w:rFonts w:hint="eastAsia" w:ascii="仿宋" w:hAnsi="仿宋"/>
          <w:sz w:val="28"/>
          <w:szCs w:val="28"/>
        </w:rPr>
        <w:t>投标人法定代表人签名：         投标单位（署名并盖章）：</w:t>
      </w:r>
    </w:p>
    <w:p>
      <w:pPr>
        <w:spacing w:line="360" w:lineRule="exact"/>
        <w:ind w:right="560" w:firstLine="5320" w:firstLineChars="1900"/>
        <w:rPr>
          <w:rFonts w:ascii="仿宋" w:hAnsi="仿宋"/>
          <w:sz w:val="28"/>
          <w:szCs w:val="28"/>
        </w:rPr>
      </w:pPr>
    </w:p>
    <w:p>
      <w:pPr>
        <w:spacing w:line="360" w:lineRule="exact"/>
        <w:ind w:right="560" w:firstLine="5320" w:firstLineChars="1900"/>
        <w:rPr>
          <w:rFonts w:ascii="仿宋" w:hAnsi="仿宋"/>
          <w:sz w:val="34"/>
          <w:szCs w:val="34"/>
        </w:rPr>
        <w:sectPr>
          <w:footerReference r:id="rId3" w:type="default"/>
          <w:pgSz w:w="11906" w:h="16838"/>
          <w:pgMar w:top="1304" w:right="1474" w:bottom="1304" w:left="1531" w:header="851" w:footer="992" w:gutter="0"/>
          <w:cols w:space="720" w:num="1"/>
          <w:docGrid w:type="lines" w:linePitch="312" w:charSpace="0"/>
        </w:sectPr>
      </w:pPr>
      <w:r>
        <w:rPr>
          <w:rFonts w:hint="eastAsia" w:ascii="仿宋" w:hAnsi="仿宋"/>
          <w:sz w:val="28"/>
          <w:szCs w:val="28"/>
        </w:rPr>
        <w:t>日期：</w:t>
      </w:r>
    </w:p>
    <w:p>
      <w:pPr>
        <w:pageBreakBefore w:val="0"/>
        <w:widowControl/>
        <w:tabs>
          <w:tab w:val="left" w:pos="6520"/>
        </w:tabs>
        <w:kinsoku/>
        <w:wordWrap/>
        <w:overflowPunct/>
        <w:topLinePunct w:val="0"/>
        <w:autoSpaceDE/>
        <w:autoSpaceDN/>
        <w:bidi w:val="0"/>
        <w:adjustRightInd w:val="0"/>
        <w:snapToGrid w:val="0"/>
        <w:spacing w:line="360" w:lineRule="auto"/>
        <w:jc w:val="left"/>
        <w:rPr>
          <w:rFonts w:hint="default" w:ascii="仿宋" w:hAnsi="仿宋" w:eastAsia="宋体" w:cs="Times New Roman"/>
          <w:bCs/>
          <w:sz w:val="32"/>
          <w:szCs w:val="32"/>
          <w:highlight w:val="none"/>
          <w:lang w:val="en-US" w:eastAsia="zh-CN"/>
        </w:rPr>
      </w:pPr>
      <w:r>
        <w:rPr>
          <w:rFonts w:hint="eastAsia" w:ascii="仿宋" w:hAnsi="仿宋" w:eastAsia="宋体" w:cs="Times New Roman"/>
          <w:bCs/>
          <w:sz w:val="32"/>
          <w:szCs w:val="32"/>
          <w:highlight w:val="none"/>
          <w:lang w:val="en-US" w:eastAsia="zh-CN"/>
        </w:rPr>
        <w:t>附件2</w:t>
      </w:r>
    </w:p>
    <w:p>
      <w:pPr>
        <w:jc w:val="center"/>
        <w:rPr>
          <w:rFonts w:ascii="宋体" w:hAnsi="宋体"/>
          <w:b/>
          <w:snapToGrid w:val="0"/>
          <w:kern w:val="0"/>
          <w:sz w:val="32"/>
          <w:szCs w:val="32"/>
          <w:highlight w:val="none"/>
        </w:rPr>
      </w:pPr>
      <w:r>
        <w:rPr>
          <w:rFonts w:hint="eastAsia" w:ascii="宋体" w:hAnsi="宋体"/>
          <w:b/>
          <w:snapToGrid w:val="0"/>
          <w:kern w:val="0"/>
          <w:sz w:val="32"/>
          <w:szCs w:val="32"/>
          <w:highlight w:val="none"/>
        </w:rPr>
        <w:t>拟派本项目团队人员一览表</w:t>
      </w:r>
    </w:p>
    <w:p>
      <w:pPr>
        <w:tabs>
          <w:tab w:val="left" w:pos="1050"/>
        </w:tabs>
        <w:spacing w:before="156" w:beforeLines="50" w:after="156" w:afterLines="50" w:line="240" w:lineRule="auto"/>
        <w:ind w:left="57" w:right="57" w:firstLine="57"/>
        <w:jc w:val="left"/>
        <w:rPr>
          <w:rFonts w:ascii="宋体" w:hAnsi="宋体"/>
          <w:snapToGrid w:val="0"/>
          <w:kern w:val="0"/>
          <w:szCs w:val="21"/>
          <w:highlight w:val="none"/>
          <w:u w:val="single"/>
        </w:rPr>
      </w:pPr>
      <w:r>
        <w:rPr>
          <w:rFonts w:hint="eastAsia" w:ascii="宋体" w:hAnsi="宋体"/>
          <w:szCs w:val="21"/>
          <w:highlight w:val="none"/>
        </w:rPr>
        <w:t>投标人：</w:t>
      </w:r>
      <w:r>
        <w:rPr>
          <w:rFonts w:hint="eastAsia" w:ascii="宋体" w:hAnsi="宋体"/>
          <w:snapToGrid w:val="0"/>
          <w:kern w:val="0"/>
          <w:szCs w:val="21"/>
          <w:highlight w:val="none"/>
          <w:u w:val="single"/>
        </w:rPr>
        <w:t xml:space="preserve">                                                  </w:t>
      </w:r>
    </w:p>
    <w:tbl>
      <w:tblPr>
        <w:tblStyle w:val="9"/>
        <w:tblpPr w:leftFromText="180" w:rightFromText="180" w:vertAnchor="text" w:tblpXSpec="center" w:tblpY="1"/>
        <w:tblOverlap w:val="never"/>
        <w:tblW w:w="10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65"/>
        <w:gridCol w:w="1524"/>
        <w:gridCol w:w="1138"/>
        <w:gridCol w:w="1263"/>
        <w:gridCol w:w="1497"/>
        <w:gridCol w:w="149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序号</w:t>
            </w:r>
          </w:p>
        </w:tc>
        <w:tc>
          <w:tcPr>
            <w:tcW w:w="1665"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在本项目中拟任职务</w:t>
            </w:r>
          </w:p>
        </w:tc>
        <w:tc>
          <w:tcPr>
            <w:tcW w:w="1524"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姓名</w:t>
            </w:r>
          </w:p>
        </w:tc>
        <w:tc>
          <w:tcPr>
            <w:tcW w:w="1138"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职务</w:t>
            </w:r>
          </w:p>
        </w:tc>
        <w:tc>
          <w:tcPr>
            <w:tcW w:w="1263"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学历</w:t>
            </w:r>
          </w:p>
        </w:tc>
        <w:tc>
          <w:tcPr>
            <w:tcW w:w="1497"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执业资格/</w:t>
            </w:r>
          </w:p>
          <w:p>
            <w:pPr>
              <w:jc w:val="center"/>
              <w:rPr>
                <w:rFonts w:ascii="宋体" w:hAnsi="宋体"/>
                <w:b/>
                <w:snapToGrid w:val="0"/>
                <w:kern w:val="0"/>
                <w:szCs w:val="21"/>
                <w:highlight w:val="none"/>
              </w:rPr>
            </w:pPr>
            <w:r>
              <w:rPr>
                <w:rFonts w:hint="eastAsia" w:ascii="宋体" w:hAnsi="宋体"/>
                <w:b/>
                <w:snapToGrid w:val="0"/>
                <w:kern w:val="0"/>
                <w:szCs w:val="21"/>
                <w:highlight w:val="none"/>
              </w:rPr>
              <w:t>职称（如有）</w:t>
            </w:r>
          </w:p>
        </w:tc>
        <w:tc>
          <w:tcPr>
            <w:tcW w:w="1497"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执业资格证书号码（如有）</w:t>
            </w:r>
          </w:p>
        </w:tc>
        <w:tc>
          <w:tcPr>
            <w:tcW w:w="1497" w:type="dxa"/>
            <w:noWrap w:val="0"/>
            <w:vAlign w:val="center"/>
          </w:tcPr>
          <w:p>
            <w:pPr>
              <w:jc w:val="center"/>
              <w:rPr>
                <w:rFonts w:hint="default" w:ascii="宋体" w:hAnsi="宋体" w:eastAsia="宋体"/>
                <w:b/>
                <w:snapToGrid w:val="0"/>
                <w:kern w:val="0"/>
                <w:szCs w:val="21"/>
                <w:highlight w:val="none"/>
                <w:lang w:val="en-US" w:eastAsia="zh-CN"/>
              </w:rPr>
            </w:pPr>
            <w:r>
              <w:rPr>
                <w:rFonts w:hint="eastAsia" w:ascii="宋体" w:hAnsi="宋体"/>
                <w:b/>
                <w:snapToGrid w:val="0"/>
                <w:kern w:val="0"/>
                <w:szCs w:val="21"/>
                <w:highlight w:val="none"/>
                <w:lang w:eastAsia="zh-CN"/>
              </w:rPr>
              <w:t>工作经验</w:t>
            </w:r>
            <w:r>
              <w:rPr>
                <w:rFonts w:hint="eastAsia" w:ascii="宋体" w:hAnsi="宋体"/>
                <w:b/>
                <w:snapToGrid w:val="0"/>
                <w:kern w:val="0"/>
                <w:szCs w:val="21"/>
                <w:highlight w:val="none"/>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1</w:t>
            </w:r>
          </w:p>
        </w:tc>
        <w:tc>
          <w:tcPr>
            <w:tcW w:w="1665" w:type="dxa"/>
            <w:noWrap w:val="0"/>
            <w:vAlign w:val="center"/>
          </w:tcPr>
          <w:p>
            <w:pPr>
              <w:rPr>
                <w:rFonts w:ascii="宋体" w:hAnsi="宋体"/>
                <w:snapToGrid w:val="0"/>
                <w:kern w:val="0"/>
                <w:szCs w:val="21"/>
                <w:highlight w:val="none"/>
              </w:rPr>
            </w:pPr>
            <w:r>
              <w:rPr>
                <w:rFonts w:hint="eastAsia"/>
                <w:color w:val="auto"/>
                <w:szCs w:val="21"/>
                <w:highlight w:val="none"/>
              </w:rPr>
              <w:t>项目负责人</w:t>
            </w: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1665" w:type="dxa"/>
            <w:noWrap w:val="0"/>
            <w:vAlign w:val="center"/>
          </w:tcPr>
          <w:p>
            <w:pPr>
              <w:rPr>
                <w:rFonts w:ascii="宋体" w:hAnsi="宋体"/>
                <w:snapToGrid w:val="0"/>
                <w:kern w:val="0"/>
                <w:szCs w:val="21"/>
                <w:highlight w:val="none"/>
              </w:rPr>
            </w:pPr>
            <w:r>
              <w:rPr>
                <w:rFonts w:hint="eastAsia" w:ascii="宋体" w:hAnsi="宋体" w:eastAsia="宋体" w:cs="Times New Roman"/>
                <w:bCs/>
                <w:color w:val="auto"/>
                <w:kern w:val="2"/>
                <w:sz w:val="21"/>
                <w:szCs w:val="21"/>
                <w:highlight w:val="none"/>
                <w:lang w:val="en-US" w:eastAsia="zh-CN" w:bidi="ar-SA"/>
              </w:rPr>
              <w:t>项目主要参与人</w:t>
            </w: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4</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5</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rPr>
                <w:rFonts w:ascii="宋体" w:hAnsi="宋体"/>
                <w:snapToGrid w:val="0"/>
                <w:kern w:val="0"/>
                <w:szCs w:val="21"/>
                <w:highlight w:val="none"/>
              </w:rPr>
            </w:pPr>
            <w:r>
              <w:rPr>
                <w:rFonts w:ascii="宋体" w:hAnsi="宋体"/>
                <w:snapToGrid w:val="0"/>
                <w:kern w:val="0"/>
                <w:szCs w:val="21"/>
                <w:highlight w:val="none"/>
              </w:rPr>
              <w:t>…</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bl>
    <w:p>
      <w:pPr>
        <w:pStyle w:val="7"/>
        <w:rPr>
          <w:rFonts w:hint="eastAsia"/>
        </w:rPr>
      </w:pPr>
    </w:p>
    <w:p>
      <w:pPr>
        <w:pStyle w:val="7"/>
        <w:rPr>
          <w:rFonts w:hint="eastAsia" w:ascii="宋体" w:hAnsi="宋体" w:eastAsia="宋体" w:cs="Times New Roman"/>
          <w:color w:val="auto"/>
          <w:kern w:val="2"/>
          <w:sz w:val="21"/>
          <w:szCs w:val="21"/>
          <w:highlight w:val="none"/>
          <w:lang w:val="en-US" w:eastAsia="zh-CN" w:bidi="ar-SA"/>
        </w:rPr>
      </w:pPr>
    </w:p>
    <w:p>
      <w:pPr>
        <w:pStyle w:val="7"/>
        <w:rPr>
          <w:rFonts w:hint="eastAsia" w:ascii="宋体" w:hAnsi="宋体" w:eastAsia="宋体" w:cs="Times New Roman"/>
          <w:color w:val="auto"/>
          <w:kern w:val="2"/>
          <w:sz w:val="21"/>
          <w:szCs w:val="21"/>
          <w:highlight w:val="none"/>
          <w:lang w:val="en-US" w:eastAsia="zh-CN" w:bidi="ar-SA"/>
        </w:rPr>
      </w:pPr>
    </w:p>
    <w:p>
      <w:pPr>
        <w:pStyle w:val="7"/>
      </w:pPr>
    </w:p>
    <w:p>
      <w:pPr>
        <w:pStyle w:val="7"/>
      </w:pPr>
    </w:p>
    <w:p>
      <w:pPr>
        <w:pStyle w:val="7"/>
      </w:pPr>
    </w:p>
    <w:p>
      <w:pPr>
        <w:pStyle w:val="7"/>
      </w:pPr>
    </w:p>
    <w:p>
      <w:pPr>
        <w:pStyle w:val="7"/>
      </w:pPr>
    </w:p>
    <w:p>
      <w:pPr>
        <w:pStyle w:val="7"/>
      </w:pPr>
    </w:p>
    <w:p>
      <w:pPr>
        <w:pStyle w:val="7"/>
      </w:pPr>
    </w:p>
    <w:p>
      <w:pPr>
        <w:keepNext/>
        <w:keepLines/>
        <w:spacing w:before="10" w:after="156" w:afterLines="50" w:line="288" w:lineRule="auto"/>
        <w:jc w:val="both"/>
        <w:outlineLvl w:val="1"/>
        <w:rPr>
          <w:rFonts w:hint="eastAsia" w:ascii="仿宋" w:hAnsi="仿宋" w:eastAsia="宋体"/>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3</w:t>
      </w:r>
    </w:p>
    <w:p>
      <w:pPr>
        <w:keepNext/>
        <w:keepLines/>
        <w:spacing w:before="10" w:after="156" w:afterLines="50" w:line="288" w:lineRule="auto"/>
        <w:jc w:val="center"/>
        <w:outlineLvl w:val="1"/>
        <w:rPr>
          <w:rFonts w:eastAsia="黑体"/>
          <w:b/>
          <w:bCs/>
          <w:smallCaps/>
          <w:sz w:val="30"/>
          <w:szCs w:val="32"/>
          <w:highlight w:val="none"/>
        </w:rPr>
      </w:pPr>
      <w:r>
        <w:rPr>
          <w:rFonts w:hint="eastAsia" w:ascii="宋体" w:hAnsi="宋体" w:cs="宋体"/>
          <w:b/>
          <w:bCs/>
          <w:sz w:val="32"/>
          <w:szCs w:val="32"/>
          <w:highlight w:val="none"/>
        </w:rPr>
        <w:t>法定代表人身份证明文件</w:t>
      </w:r>
    </w:p>
    <w:p>
      <w:pPr>
        <w:spacing w:after="156" w:afterLines="50" w:line="288" w:lineRule="auto"/>
        <w:rPr>
          <w:rFonts w:eastAsia="黑体"/>
          <w:szCs w:val="22"/>
          <w:highlight w:val="none"/>
        </w:rPr>
      </w:pPr>
      <w:r>
        <w:rPr>
          <w:rFonts w:eastAsia="黑体"/>
          <w:szCs w:val="22"/>
          <w:highlight w:val="none"/>
        </w:rPr>
        <w:t>单位名称：</w:t>
      </w:r>
    </w:p>
    <w:p>
      <w:pPr>
        <w:spacing w:after="156" w:afterLines="50" w:line="288" w:lineRule="auto"/>
        <w:rPr>
          <w:rFonts w:eastAsia="黑体"/>
          <w:szCs w:val="22"/>
          <w:highlight w:val="none"/>
        </w:rPr>
      </w:pPr>
      <w:r>
        <w:rPr>
          <w:rFonts w:eastAsia="黑体"/>
          <w:szCs w:val="22"/>
          <w:highlight w:val="none"/>
        </w:rPr>
        <w:t>（单位名称应与营业执照名称一致）</w:t>
      </w:r>
    </w:p>
    <w:p>
      <w:pPr>
        <w:spacing w:after="156" w:afterLines="50" w:line="288" w:lineRule="auto"/>
        <w:rPr>
          <w:rFonts w:eastAsia="黑体"/>
          <w:szCs w:val="22"/>
          <w:highlight w:val="none"/>
        </w:rPr>
      </w:pPr>
      <w:r>
        <w:rPr>
          <w:rFonts w:eastAsia="黑体"/>
          <w:szCs w:val="22"/>
          <w:highlight w:val="none"/>
        </w:rPr>
        <w:t>地址 ：</w:t>
      </w:r>
    </w:p>
    <w:p>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pPr>
        <w:spacing w:after="156" w:afterLines="50" w:line="288" w:lineRule="auto"/>
        <w:rPr>
          <w:rFonts w:eastAsia="黑体"/>
          <w:szCs w:val="22"/>
          <w:highlight w:val="none"/>
        </w:rPr>
      </w:pPr>
      <w:r>
        <w:rPr>
          <w:rFonts w:eastAsia="黑体"/>
          <w:szCs w:val="22"/>
          <w:highlight w:val="none"/>
        </w:rPr>
        <w:t>法定代表人：</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特此证明。</w:t>
      </w:r>
    </w:p>
    <w:p>
      <w:pPr>
        <w:spacing w:after="156" w:afterLines="50" w:line="288" w:lineRule="auto"/>
        <w:rPr>
          <w:rFonts w:hint="eastAsia" w:eastAsia="黑体"/>
          <w:szCs w:val="22"/>
          <w:highlight w:val="none"/>
          <w:lang w:eastAsia="zh-CN"/>
        </w:rPr>
      </w:pPr>
    </w:p>
    <w:p>
      <w:pPr>
        <w:pStyle w:val="5"/>
        <w:rPr>
          <w:rFonts w:hint="eastAsia"/>
          <w:lang w:eastAsia="zh-CN"/>
        </w:rPr>
      </w:pP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9"/>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spacing w:line="360" w:lineRule="auto"/>
        <w:rPr>
          <w:rFonts w:ascii="仿宋_GB2312" w:hAnsi="仿宋" w:eastAsia="仿宋_GB2312"/>
          <w:bCs/>
          <w:sz w:val="30"/>
          <w:szCs w:val="30"/>
          <w:highlight w:val="none"/>
        </w:rPr>
        <w:sectPr>
          <w:footerReference r:id="rId4" w:type="default"/>
          <w:pgSz w:w="11906" w:h="16838"/>
          <w:pgMar w:top="1304" w:right="1531" w:bottom="1304" w:left="1587" w:header="851" w:footer="992" w:gutter="0"/>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highlight w:val="none"/>
        </w:rPr>
      </w:pPr>
      <w:bookmarkStart w:id="0" w:name="_Toc21802"/>
      <w:r>
        <w:rPr>
          <w:rFonts w:hint="eastAsia" w:ascii="宋体" w:hAnsi="宋体" w:cs="宋体"/>
          <w:b/>
          <w:bCs/>
          <w:sz w:val="32"/>
          <w:szCs w:val="32"/>
          <w:highlight w:val="none"/>
        </w:rPr>
        <w:t>法定代表人授权委托书</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lang w:val="zh-TW" w:eastAsia="zh-CN"/>
        </w:rPr>
        <w:t>深圳市</w:t>
      </w:r>
      <w:r>
        <w:rPr>
          <w:rFonts w:hint="eastAsia" w:eastAsia="黑体"/>
          <w:szCs w:val="22"/>
          <w:highlight w:val="none"/>
          <w:u w:val="single"/>
          <w:lang w:val="en-US" w:eastAsia="zh-CN"/>
        </w:rPr>
        <w:t>应急综合救援和科普教育基地项目</w:t>
      </w:r>
      <w:r>
        <w:rPr>
          <w:rFonts w:hint="eastAsia" w:eastAsia="黑体"/>
          <w:szCs w:val="22"/>
          <w:highlight w:val="none"/>
          <w:u w:val="single"/>
          <w:lang w:val="zh-TW" w:eastAsia="zh-CN"/>
        </w:rPr>
        <w:t>工程勘察</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pPr>
        <w:keepNext w:val="0"/>
        <w:keepLines w:val="0"/>
        <w:pageBreakBefore w:val="0"/>
        <w:widowControl w:val="0"/>
        <w:kinsoku/>
        <w:wordWrap/>
        <w:overflowPunct/>
        <w:topLinePunct w:val="0"/>
        <w:autoSpaceDE/>
        <w:autoSpaceDN/>
        <w:bidi w:val="0"/>
        <w:spacing w:after="156" w:afterLines="50" w:line="560" w:lineRule="exact"/>
        <w:textAlignment w:val="auto"/>
        <w:rPr>
          <w:rFonts w:eastAsia="黑体"/>
          <w:szCs w:val="22"/>
          <w:highlight w:val="none"/>
        </w:rPr>
      </w:pPr>
      <w:r>
        <w:rPr>
          <w:rFonts w:eastAsia="黑体"/>
          <w:szCs w:val="22"/>
          <w:highlight w:val="none"/>
        </w:rPr>
        <w:t>代理人无转委托权，特此委托。</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pPr>
        <w:spacing w:after="156" w:afterLines="50" w:line="288" w:lineRule="auto"/>
        <w:rPr>
          <w:rFonts w:eastAsia="黑体"/>
          <w:szCs w:val="22"/>
          <w:highlight w:val="none"/>
        </w:rPr>
      </w:pPr>
      <w:r>
        <w:rPr>
          <w:rFonts w:eastAsia="黑体"/>
          <w:szCs w:val="22"/>
          <w:highlight w:val="none"/>
        </w:rPr>
        <w:t>法定代表人（签字或盖章）：</w:t>
      </w:r>
    </w:p>
    <w:p>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附：代理人身份证扫描件</w:t>
      </w:r>
    </w:p>
    <w:tbl>
      <w:tblPr>
        <w:tblStyle w:val="9"/>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977"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pStyle w:val="2"/>
        <w:ind w:left="0" w:leftChars="0" w:firstLine="0" w:firstLineChars="0"/>
        <w:rPr>
          <w:rFonts w:hint="eastAsia"/>
          <w:lang w:val="en-US" w:eastAsia="zh-CN"/>
        </w:rPr>
        <w:sectPr>
          <w:footerReference r:id="rId5" w:type="default"/>
          <w:pgSz w:w="11906" w:h="16838"/>
          <w:pgMar w:top="1304" w:right="1587" w:bottom="1304" w:left="1587" w:header="851" w:footer="992" w:gutter="0"/>
          <w:cols w:space="0" w:num="1"/>
          <w:docGrid w:type="lines" w:linePitch="323" w:charSpace="0"/>
        </w:sectPr>
      </w:pPr>
    </w:p>
    <w:p>
      <w:pPr>
        <w:spacing w:line="560" w:lineRule="exact"/>
        <w:jc w:val="both"/>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 xml:space="preserve">4                       </w:t>
      </w:r>
    </w:p>
    <w:p>
      <w:pPr>
        <w:snapToGrid w:val="0"/>
        <w:spacing w:line="5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投标人业绩情况一览表</w:t>
      </w:r>
    </w:p>
    <w:p>
      <w:pPr>
        <w:snapToGrid w:val="0"/>
        <w:spacing w:before="0" w:after="120" w:line="560" w:lineRule="exact"/>
        <w:jc w:val="left"/>
        <w:rPr>
          <w:rFonts w:ascii="仿宋" w:hAnsi="仿宋" w:eastAsia="仿宋"/>
          <w:b/>
          <w:color w:val="auto"/>
          <w:sz w:val="28"/>
          <w:szCs w:val="32"/>
          <w:highlight w:val="none"/>
        </w:rPr>
      </w:pPr>
      <w:r>
        <w:rPr>
          <w:rFonts w:hint="eastAsia" w:ascii="仿宋" w:hAnsi="仿宋" w:eastAsia="仿宋"/>
          <w:b/>
          <w:color w:val="auto"/>
          <w:sz w:val="28"/>
          <w:szCs w:val="32"/>
          <w:highlight w:val="none"/>
        </w:rPr>
        <w:t>投标人名称：</w:t>
      </w:r>
      <w:r>
        <w:rPr>
          <w:rFonts w:hint="eastAsia" w:ascii="仿宋" w:hAnsi="仿宋" w:eastAsia="仿宋"/>
          <w:b/>
          <w:color w:val="auto"/>
          <w:sz w:val="28"/>
          <w:szCs w:val="32"/>
          <w:highlight w:val="none"/>
          <w:u w:val="single"/>
        </w:rPr>
        <w:t xml:space="preserve"> </w:t>
      </w:r>
      <w:r>
        <w:rPr>
          <w:rFonts w:ascii="仿宋" w:hAnsi="仿宋" w:eastAsia="仿宋"/>
          <w:b/>
          <w:color w:val="auto"/>
          <w:sz w:val="28"/>
          <w:szCs w:val="32"/>
          <w:highlight w:val="none"/>
          <w:u w:val="single"/>
        </w:rPr>
        <w:t xml:space="preserve">                         </w:t>
      </w:r>
    </w:p>
    <w:tbl>
      <w:tblPr>
        <w:tblStyle w:val="9"/>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7140"/>
        <w:gridCol w:w="1905"/>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bCs/>
                <w:color w:val="auto"/>
                <w:szCs w:val="21"/>
                <w:highlight w:val="none"/>
              </w:rPr>
            </w:pPr>
            <w:bookmarkStart w:id="1" w:name="_Hlk17037878"/>
            <w:r>
              <w:rPr>
                <w:rFonts w:hint="eastAsia" w:ascii="宋体" w:hAnsi="宋体"/>
                <w:b/>
                <w:bCs/>
                <w:color w:val="auto"/>
                <w:szCs w:val="21"/>
                <w:highlight w:val="none"/>
              </w:rPr>
              <w:t>业绩1</w:t>
            </w:r>
          </w:p>
        </w:tc>
        <w:tc>
          <w:tcPr>
            <w:tcW w:w="1147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olor w:val="auto"/>
                <w:szCs w:val="21"/>
                <w:highlight w:val="none"/>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建设单位</w:t>
            </w:r>
          </w:p>
        </w:tc>
        <w:tc>
          <w:tcPr>
            <w:tcW w:w="1147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bCs/>
                <w:color w:val="auto"/>
                <w:szCs w:val="21"/>
                <w:highlight w:val="none"/>
              </w:rPr>
            </w:pPr>
            <w:r>
              <w:rPr>
                <w:rFonts w:hint="eastAsia" w:ascii="宋体" w:hAnsi="宋体"/>
                <w:b/>
                <w:bCs/>
                <w:color w:val="auto"/>
                <w:szCs w:val="21"/>
                <w:highlight w:val="none"/>
              </w:rPr>
              <w:t>自查内容</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bCs/>
                <w:color w:val="auto"/>
                <w:szCs w:val="21"/>
                <w:highlight w:val="none"/>
              </w:rPr>
            </w:pPr>
            <w:r>
              <w:rPr>
                <w:rFonts w:hint="eastAsia" w:ascii="宋体" w:hAnsi="宋体"/>
                <w:b/>
                <w:bCs/>
                <w:color w:val="auto"/>
                <w:szCs w:val="21"/>
                <w:highlight w:val="none"/>
              </w:rPr>
              <w:t>页码</w:t>
            </w:r>
          </w:p>
        </w:tc>
        <w:tc>
          <w:tcPr>
            <w:tcW w:w="24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bCs/>
                <w:color w:val="auto"/>
                <w:szCs w:val="21"/>
                <w:highlight w:val="none"/>
              </w:rPr>
            </w:pPr>
            <w:r>
              <w:rPr>
                <w:rFonts w:hint="eastAsia" w:ascii="宋体" w:hAnsi="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合同名称</w:t>
            </w:r>
            <w:r>
              <w:rPr>
                <w:rFonts w:hint="eastAsia" w:ascii="宋体" w:hAnsi="宋体"/>
                <w:color w:val="auto"/>
                <w:szCs w:val="21"/>
                <w:highlight w:val="none"/>
              </w:rPr>
              <w:t>：</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.业绩类型</w:t>
            </w:r>
            <w:r>
              <w:rPr>
                <w:rFonts w:hint="eastAsia" w:ascii="宋体" w:hAnsi="宋体"/>
                <w:color w:val="auto"/>
                <w:szCs w:val="21"/>
                <w:highlight w:val="none"/>
              </w:rPr>
              <w:t>：</w:t>
            </w:r>
            <w:r>
              <w:rPr>
                <w:rFonts w:hint="eastAsia" w:ascii="宋体" w:hAnsi="宋体" w:eastAsia="宋体" w:cs="Times New Roman"/>
                <w:bCs/>
                <w:color w:val="auto"/>
                <w:kern w:val="2"/>
                <w:sz w:val="21"/>
                <w:szCs w:val="21"/>
                <w:highlight w:val="none"/>
                <w:lang w:val="en-US" w:eastAsia="zh-CN" w:bidi="ar-SA"/>
              </w:rPr>
              <w:sym w:font="Wingdings 2" w:char="00A3"/>
            </w:r>
            <w:r>
              <w:rPr>
                <w:rFonts w:hint="eastAsia" w:ascii="宋体" w:hAnsi="宋体" w:eastAsia="宋体" w:cs="Times New Roman"/>
                <w:bCs/>
                <w:color w:val="auto"/>
                <w:kern w:val="2"/>
                <w:sz w:val="21"/>
                <w:szCs w:val="21"/>
                <w:highlight w:val="none"/>
                <w:lang w:val="en-US" w:eastAsia="zh-CN" w:bidi="ar-SA"/>
              </w:rPr>
              <w:t xml:space="preserve">房建类  </w:t>
            </w:r>
            <w:r>
              <w:rPr>
                <w:rFonts w:hint="eastAsia"/>
                <w:color w:val="auto"/>
                <w:highlight w:val="none"/>
              </w:rPr>
              <w:sym w:font="Wingdings 2" w:char="00A3"/>
            </w:r>
            <w:r>
              <w:rPr>
                <w:rFonts w:hint="eastAsia"/>
                <w:color w:val="auto"/>
                <w:highlight w:val="none"/>
              </w:rPr>
              <w:t>其他：</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合同签订时间：</w:t>
            </w:r>
            <w:r>
              <w:rPr>
                <w:rFonts w:hint="eastAsia" w:ascii="宋体" w:hAnsi="宋体"/>
                <w:color w:val="auto"/>
                <w:szCs w:val="21"/>
                <w:highlight w:val="none"/>
                <w:u w:val="single"/>
              </w:rPr>
              <w:t xml:space="preserve">  </w:t>
            </w:r>
            <w:r>
              <w:rPr>
                <w:rFonts w:hint="eastAsia" w:ascii="宋体" w:hAnsi="宋体"/>
                <w:szCs w:val="21"/>
                <w:u w:val="single"/>
                <w:lang w:val="en-US" w:eastAsia="zh-CN"/>
              </w:rPr>
              <w:t>XXXX年XX月XX日</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olor w:val="auto"/>
                <w:szCs w:val="21"/>
                <w:highlight w:val="none"/>
                <w:u w:val="single"/>
              </w:rPr>
            </w:pPr>
            <w:r>
              <w:rPr>
                <w:rFonts w:hint="eastAsia" w:ascii="宋体" w:hAnsi="宋体" w:eastAsia="宋体" w:cs="Times New Roman"/>
                <w:color w:val="auto"/>
                <w:sz w:val="21"/>
                <w:szCs w:val="21"/>
                <w:highlight w:val="none"/>
                <w:lang w:val="en-US" w:eastAsia="zh-CN"/>
              </w:rPr>
              <w:t>4</w:t>
            </w:r>
            <w:r>
              <w:rPr>
                <w:rFonts w:hint="eastAsia" w:ascii="宋体" w:hAnsi="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rPr>
              <w:t>合同是否涵盖岩土工程勘察（</w:t>
            </w:r>
            <w:r>
              <w:rPr>
                <w:rFonts w:hint="eastAsia" w:ascii="宋体" w:hAnsi="宋体" w:eastAsia="宋体" w:cs="Times New Roman"/>
                <w:bCs w:val="0"/>
                <w:color w:val="auto"/>
                <w:kern w:val="2"/>
                <w:sz w:val="21"/>
                <w:szCs w:val="21"/>
                <w:highlight w:val="none"/>
                <w:lang w:val="en-US" w:eastAsia="zh-CN" w:bidi="ar-SA"/>
              </w:rPr>
              <w:t>超前钻除外</w:t>
            </w:r>
            <w:r>
              <w:rPr>
                <w:rFonts w:hint="eastAsia" w:ascii="宋体" w:hAnsi="宋体" w:eastAsia="宋体" w:cs="Times New Roman"/>
                <w:color w:val="auto"/>
                <w:sz w:val="21"/>
                <w:szCs w:val="21"/>
                <w:highlight w:val="none"/>
              </w:rPr>
              <w:t>）工作内容</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sym w:font="Wingdings 2" w:char="00A3"/>
            </w:r>
            <w:r>
              <w:rPr>
                <w:rFonts w:hint="eastAsia" w:ascii="宋体" w:hAnsi="宋体" w:eastAsia="宋体" w:cs="Times New Roman"/>
                <w:color w:val="auto"/>
                <w:sz w:val="21"/>
                <w:szCs w:val="21"/>
                <w:highlight w:val="none"/>
              </w:rPr>
              <w:t xml:space="preserve">是    </w:t>
            </w:r>
            <w:r>
              <w:rPr>
                <w:rFonts w:hint="eastAsia" w:ascii="宋体" w:hAnsi="宋体" w:eastAsia="宋体" w:cs="Times New Roman"/>
                <w:color w:val="auto"/>
                <w:sz w:val="21"/>
                <w:szCs w:val="21"/>
                <w:highlight w:val="none"/>
              </w:rPr>
              <w:sym w:font="Wingdings 2" w:char="00A3"/>
            </w:r>
            <w:r>
              <w:rPr>
                <w:rFonts w:hint="eastAsia" w:ascii="宋体" w:hAnsi="宋体" w:eastAsia="宋体" w:cs="Times New Roman"/>
                <w:color w:val="auto"/>
                <w:sz w:val="21"/>
                <w:szCs w:val="21"/>
                <w:highlight w:val="none"/>
              </w:rPr>
              <w:t>否</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keepNext w:val="0"/>
              <w:keepLines w:val="0"/>
              <w:pageBreakBefore w:val="0"/>
              <w:widowControl w:val="0"/>
              <w:tabs>
                <w:tab w:val="left" w:pos="749"/>
              </w:tabs>
              <w:kinsoku/>
              <w:wordWrap/>
              <w:overflowPunct/>
              <w:topLinePunct w:val="0"/>
              <w:autoSpaceDE/>
              <w:autoSpaceDN/>
              <w:bidi w:val="0"/>
              <w:adjustRightInd/>
              <w:snapToGrid w:val="0"/>
              <w:spacing w:line="240" w:lineRule="auto"/>
              <w:jc w:val="both"/>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lang w:val="en-US" w:eastAsia="zh-CN"/>
              </w:rPr>
              <w:t>5.合同金额：</w:t>
            </w:r>
            <w:r>
              <w:rPr>
                <w:rFonts w:hint="eastAsia" w:ascii="宋体" w:hAnsi="宋体"/>
                <w:color w:val="auto"/>
                <w:szCs w:val="21"/>
                <w:highlight w:val="none"/>
                <w:u w:val="single"/>
                <w:lang w:val="en-US" w:eastAsia="zh-CN"/>
              </w:rPr>
              <w:t xml:space="preserve">       万元</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Cs w:val="21"/>
                <w:highlight w:val="none"/>
              </w:rPr>
            </w:pPr>
            <w:r>
              <w:rPr>
                <w:rFonts w:hint="eastAsia" w:ascii="宋体" w:hAnsi="宋体"/>
                <w:b/>
                <w:bCs/>
                <w:color w:val="auto"/>
                <w:szCs w:val="21"/>
                <w:highlight w:val="none"/>
              </w:rPr>
              <w:t>业绩</w:t>
            </w:r>
            <w:r>
              <w:rPr>
                <w:rFonts w:ascii="宋体" w:hAnsi="宋体"/>
                <w:b/>
                <w:bCs/>
                <w:color w:val="auto"/>
                <w:szCs w:val="21"/>
                <w:highlight w:val="none"/>
              </w:rPr>
              <w:t>2</w:t>
            </w:r>
          </w:p>
        </w:tc>
        <w:tc>
          <w:tcPr>
            <w:tcW w:w="1147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建设单位</w:t>
            </w:r>
          </w:p>
        </w:tc>
        <w:tc>
          <w:tcPr>
            <w:tcW w:w="1147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自查内容</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页码</w:t>
            </w:r>
          </w:p>
        </w:tc>
        <w:tc>
          <w:tcPr>
            <w:tcW w:w="24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auto"/>
                <w:szCs w:val="21"/>
                <w:highlight w:val="none"/>
              </w:rPr>
            </w:pPr>
          </w:p>
        </w:tc>
        <w:tc>
          <w:tcPr>
            <w:tcW w:w="24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auto"/>
                <w:szCs w:val="21"/>
                <w:highlight w:val="none"/>
                <w:lang w:eastAsia="zh-CN"/>
              </w:rPr>
            </w:pPr>
            <w:r>
              <w:rPr>
                <w:rFonts w:hint="eastAsia" w:ascii="宋体" w:hAnsi="宋体"/>
                <w:b/>
                <w:bCs/>
                <w:color w:val="auto"/>
                <w:szCs w:val="21"/>
                <w:highlight w:val="none"/>
              </w:rPr>
              <w:t>业绩</w:t>
            </w:r>
            <w:r>
              <w:rPr>
                <w:rFonts w:hint="eastAsia" w:ascii="宋体" w:hAnsi="宋体"/>
                <w:b/>
                <w:bCs/>
                <w:color w:val="auto"/>
                <w:szCs w:val="21"/>
                <w:highlight w:val="none"/>
                <w:lang w:val="en-US" w:eastAsia="zh-CN"/>
              </w:rPr>
              <w:t>3</w:t>
            </w:r>
          </w:p>
        </w:tc>
        <w:tc>
          <w:tcPr>
            <w:tcW w:w="1147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auto"/>
                <w:szCs w:val="21"/>
                <w:highlight w:val="none"/>
              </w:rPr>
            </w:pPr>
            <w:r>
              <w:rPr>
                <w:rFonts w:hint="eastAsia" w:ascii="宋体" w:hAnsi="宋体"/>
                <w:color w:val="auto"/>
                <w:szCs w:val="21"/>
                <w:highlight w:val="none"/>
              </w:rPr>
              <w:t>建设单位</w:t>
            </w:r>
          </w:p>
        </w:tc>
        <w:tc>
          <w:tcPr>
            <w:tcW w:w="1147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自查内容</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页码</w:t>
            </w:r>
          </w:p>
        </w:tc>
        <w:tc>
          <w:tcPr>
            <w:tcW w:w="24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auto"/>
                <w:szCs w:val="21"/>
                <w:highlight w:val="none"/>
              </w:rPr>
            </w:pPr>
          </w:p>
        </w:tc>
        <w:tc>
          <w:tcPr>
            <w:tcW w:w="24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auto"/>
                <w:szCs w:val="21"/>
                <w:highlight w:val="none"/>
              </w:rPr>
            </w:pPr>
          </w:p>
        </w:tc>
      </w:tr>
    </w:tbl>
    <w:p>
      <w:pPr>
        <w:pStyle w:val="2"/>
        <w:spacing w:before="0" w:beforeAutospacing="0"/>
        <w:ind w:left="0" w:leftChars="0" w:firstLine="0" w:firstLineChars="0"/>
        <w:rPr>
          <w:rFonts w:hint="default"/>
          <w:lang w:val="en-US" w:eastAsia="zh-CN"/>
        </w:rPr>
      </w:pPr>
      <w:r>
        <w:rPr>
          <w:rFonts w:hint="eastAsia" w:hAnsi="宋体"/>
          <w:b/>
          <w:bCs/>
          <w:sz w:val="21"/>
          <w:szCs w:val="18"/>
        </w:rPr>
        <w:t>（业绩证明材料附此表后）</w:t>
      </w:r>
    </w:p>
    <w:sectPr>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000000"/>
    <w:rsid w:val="006115CC"/>
    <w:rsid w:val="01274651"/>
    <w:rsid w:val="02050A25"/>
    <w:rsid w:val="024B6A15"/>
    <w:rsid w:val="02A23A3C"/>
    <w:rsid w:val="02B8516C"/>
    <w:rsid w:val="04730581"/>
    <w:rsid w:val="048264BA"/>
    <w:rsid w:val="050120BD"/>
    <w:rsid w:val="08011053"/>
    <w:rsid w:val="08426046"/>
    <w:rsid w:val="0B473808"/>
    <w:rsid w:val="0B59140A"/>
    <w:rsid w:val="0B7B7B9F"/>
    <w:rsid w:val="0BC40FB5"/>
    <w:rsid w:val="0BDA3510"/>
    <w:rsid w:val="0C443DDF"/>
    <w:rsid w:val="0D117BFE"/>
    <w:rsid w:val="0D411D3F"/>
    <w:rsid w:val="0D636733"/>
    <w:rsid w:val="11751A37"/>
    <w:rsid w:val="11930964"/>
    <w:rsid w:val="11F74311"/>
    <w:rsid w:val="13040721"/>
    <w:rsid w:val="136248C0"/>
    <w:rsid w:val="136D120E"/>
    <w:rsid w:val="13F82273"/>
    <w:rsid w:val="16653485"/>
    <w:rsid w:val="17CE2F8F"/>
    <w:rsid w:val="1844295B"/>
    <w:rsid w:val="1A0D6125"/>
    <w:rsid w:val="1ABD58CE"/>
    <w:rsid w:val="1B516EFF"/>
    <w:rsid w:val="1CCA672A"/>
    <w:rsid w:val="1DF20D7E"/>
    <w:rsid w:val="1F86241F"/>
    <w:rsid w:val="1FD57148"/>
    <w:rsid w:val="20FA568D"/>
    <w:rsid w:val="22E06216"/>
    <w:rsid w:val="23417A11"/>
    <w:rsid w:val="234F7701"/>
    <w:rsid w:val="235C2EFA"/>
    <w:rsid w:val="2509736A"/>
    <w:rsid w:val="253F0CF3"/>
    <w:rsid w:val="26BD17A5"/>
    <w:rsid w:val="26FB054E"/>
    <w:rsid w:val="284A6D96"/>
    <w:rsid w:val="29B80A30"/>
    <w:rsid w:val="2B1A23EF"/>
    <w:rsid w:val="2C167BD8"/>
    <w:rsid w:val="2C595B0B"/>
    <w:rsid w:val="2CDC052D"/>
    <w:rsid w:val="2D2B1556"/>
    <w:rsid w:val="2D3B7E8A"/>
    <w:rsid w:val="2D744530"/>
    <w:rsid w:val="2E6308D5"/>
    <w:rsid w:val="2E70781A"/>
    <w:rsid w:val="2F3023E7"/>
    <w:rsid w:val="2F693540"/>
    <w:rsid w:val="2F9154D0"/>
    <w:rsid w:val="2FF405CD"/>
    <w:rsid w:val="3103576B"/>
    <w:rsid w:val="31B2738E"/>
    <w:rsid w:val="31C84172"/>
    <w:rsid w:val="327B0795"/>
    <w:rsid w:val="32BA2E3E"/>
    <w:rsid w:val="34DD2664"/>
    <w:rsid w:val="3501502E"/>
    <w:rsid w:val="35403C1C"/>
    <w:rsid w:val="35796612"/>
    <w:rsid w:val="35CB1A33"/>
    <w:rsid w:val="3676649E"/>
    <w:rsid w:val="37352737"/>
    <w:rsid w:val="3A997226"/>
    <w:rsid w:val="3BFC40BC"/>
    <w:rsid w:val="3C352F99"/>
    <w:rsid w:val="3D01364E"/>
    <w:rsid w:val="3DBA0298"/>
    <w:rsid w:val="3DBE18AD"/>
    <w:rsid w:val="3E965395"/>
    <w:rsid w:val="3EA73CCD"/>
    <w:rsid w:val="3EB6B351"/>
    <w:rsid w:val="3F7DC328"/>
    <w:rsid w:val="3FBB1B82"/>
    <w:rsid w:val="3FC63871"/>
    <w:rsid w:val="40694ED8"/>
    <w:rsid w:val="414D6DAD"/>
    <w:rsid w:val="42E1262A"/>
    <w:rsid w:val="43D933AB"/>
    <w:rsid w:val="45A02594"/>
    <w:rsid w:val="45E5016B"/>
    <w:rsid w:val="46D74DCF"/>
    <w:rsid w:val="479A5483"/>
    <w:rsid w:val="4B015398"/>
    <w:rsid w:val="4B877F6A"/>
    <w:rsid w:val="4BEE731E"/>
    <w:rsid w:val="4C147660"/>
    <w:rsid w:val="4C214C7B"/>
    <w:rsid w:val="4DBD6FC4"/>
    <w:rsid w:val="4F311A12"/>
    <w:rsid w:val="4F4B5F47"/>
    <w:rsid w:val="5197133E"/>
    <w:rsid w:val="51E34ED8"/>
    <w:rsid w:val="51FC16BF"/>
    <w:rsid w:val="52E7499B"/>
    <w:rsid w:val="530B7B5D"/>
    <w:rsid w:val="54812CA8"/>
    <w:rsid w:val="55222FC6"/>
    <w:rsid w:val="5610299A"/>
    <w:rsid w:val="58FB524F"/>
    <w:rsid w:val="592A5BA3"/>
    <w:rsid w:val="59B47B53"/>
    <w:rsid w:val="5A5D1649"/>
    <w:rsid w:val="5A6279C1"/>
    <w:rsid w:val="5B12548F"/>
    <w:rsid w:val="5C9B410E"/>
    <w:rsid w:val="5CAE4776"/>
    <w:rsid w:val="5D123920"/>
    <w:rsid w:val="5E3C031F"/>
    <w:rsid w:val="6047736C"/>
    <w:rsid w:val="61DB5BD0"/>
    <w:rsid w:val="6257598B"/>
    <w:rsid w:val="63B3242F"/>
    <w:rsid w:val="643B375D"/>
    <w:rsid w:val="644A7E43"/>
    <w:rsid w:val="648D1524"/>
    <w:rsid w:val="650F0FFA"/>
    <w:rsid w:val="653B0613"/>
    <w:rsid w:val="65E577A0"/>
    <w:rsid w:val="6781313C"/>
    <w:rsid w:val="67DF6F78"/>
    <w:rsid w:val="68004BC3"/>
    <w:rsid w:val="69433300"/>
    <w:rsid w:val="6BD157A5"/>
    <w:rsid w:val="6BE709D1"/>
    <w:rsid w:val="6BFB7064"/>
    <w:rsid w:val="6C5F1A40"/>
    <w:rsid w:val="6CA901D5"/>
    <w:rsid w:val="6D634A78"/>
    <w:rsid w:val="6E841272"/>
    <w:rsid w:val="6FC70118"/>
    <w:rsid w:val="6FCE205B"/>
    <w:rsid w:val="711F23A8"/>
    <w:rsid w:val="721F3EAA"/>
    <w:rsid w:val="728901F1"/>
    <w:rsid w:val="72FFDF51"/>
    <w:rsid w:val="75094719"/>
    <w:rsid w:val="757B4B5B"/>
    <w:rsid w:val="760D23F9"/>
    <w:rsid w:val="76D83A4D"/>
    <w:rsid w:val="77EC0C3F"/>
    <w:rsid w:val="77F66355"/>
    <w:rsid w:val="795F5CE7"/>
    <w:rsid w:val="79A07C27"/>
    <w:rsid w:val="7A472C37"/>
    <w:rsid w:val="7B227A3D"/>
    <w:rsid w:val="7BDBDCF0"/>
    <w:rsid w:val="7C3CBED5"/>
    <w:rsid w:val="7C875316"/>
    <w:rsid w:val="7D556349"/>
    <w:rsid w:val="7DA20B4F"/>
    <w:rsid w:val="7DFBF2D9"/>
    <w:rsid w:val="7EF15896"/>
    <w:rsid w:val="7EFA06B4"/>
    <w:rsid w:val="7F910091"/>
    <w:rsid w:val="BFE6042E"/>
    <w:rsid w:val="CF0F297C"/>
    <w:rsid w:val="E3F76265"/>
    <w:rsid w:val="EF63F753"/>
    <w:rsid w:val="F37C82C9"/>
    <w:rsid w:val="FE7565FC"/>
    <w:rsid w:val="FF7EA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afterLines="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next w:val="1"/>
    <w:qFormat/>
    <w:uiPriority w:val="0"/>
    <w:pPr>
      <w:ind w:firstLine="420" w:firstLineChars="200"/>
    </w:pPr>
    <w:rPr>
      <w:rFonts w:ascii="Calibri" w:hAnsi="Calibri"/>
    </w:rPr>
  </w:style>
  <w:style w:type="paragraph" w:styleId="6">
    <w:name w:val="annotation text"/>
    <w:basedOn w:val="1"/>
    <w:qFormat/>
    <w:uiPriority w:val="0"/>
    <w:pPr>
      <w:jc w:val="left"/>
    </w:pPr>
  </w:style>
  <w:style w:type="paragraph" w:styleId="7">
    <w:name w:val="Body Text"/>
    <w:basedOn w:val="1"/>
    <w:qFormat/>
    <w:uiPriority w:val="99"/>
    <w:pPr>
      <w:spacing w:after="120"/>
    </w:pPr>
    <w:rPr>
      <w:rFonts w:ascii="ˎ̥" w:hAnsi="ˎ̥" w:eastAsia="黑体" w:cs="ˎ̥"/>
    </w:rPr>
  </w:style>
  <w:style w:type="paragraph" w:styleId="8">
    <w:name w:val="footer"/>
    <w:basedOn w:val="1"/>
    <w:unhideWhenUsed/>
    <w:qFormat/>
    <w:uiPriority w:val="99"/>
    <w:pPr>
      <w:tabs>
        <w:tab w:val="center" w:pos="4153"/>
        <w:tab w:val="right" w:pos="8306"/>
      </w:tabs>
      <w:snapToGrid w:val="0"/>
      <w:jc w:val="left"/>
    </w:pPr>
    <w:rPr>
      <w:sz w:val="18"/>
      <w:szCs w:val="18"/>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jc w:val="left"/>
    </w:pPr>
    <w:rPr>
      <w:rFonts w:eastAsia="PMingLiU"/>
      <w:sz w:val="24"/>
      <w:lang w:eastAsia="zh-TW"/>
    </w:rPr>
  </w:style>
  <w:style w:type="paragraph" w:customStyle="1" w:styleId="14">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 w:type="character" w:customStyle="1" w:styleId="15">
    <w:name w:val="font11"/>
    <w:basedOn w:val="10"/>
    <w:qFormat/>
    <w:uiPriority w:val="0"/>
    <w:rPr>
      <w:rFonts w:hint="eastAsia" w:ascii="宋体" w:hAnsi="宋体" w:eastAsia="宋体" w:cs="宋体"/>
      <w:color w:val="000000"/>
      <w:sz w:val="22"/>
      <w:szCs w:val="22"/>
      <w:u w:val="none"/>
    </w:rPr>
  </w:style>
  <w:style w:type="character" w:customStyle="1" w:styleId="16">
    <w:name w:val="font21"/>
    <w:basedOn w:val="10"/>
    <w:qFormat/>
    <w:uiPriority w:val="0"/>
    <w:rPr>
      <w:rFonts w:hint="eastAsia" w:ascii="仿宋" w:hAnsi="仿宋" w:eastAsia="仿宋" w:cs="仿宋"/>
      <w:color w:val="000000"/>
      <w:sz w:val="24"/>
      <w:szCs w:val="24"/>
      <w:u w:val="none"/>
    </w:rPr>
  </w:style>
  <w:style w:type="character" w:customStyle="1" w:styleId="17">
    <w:name w:val="font31"/>
    <w:basedOn w:val="10"/>
    <w:qFormat/>
    <w:uiPriority w:val="0"/>
    <w:rPr>
      <w:rFonts w:hint="eastAsia" w:ascii="宋体" w:hAnsi="宋体" w:eastAsia="宋体" w:cs="宋体"/>
      <w:color w:val="000000"/>
      <w:sz w:val="21"/>
      <w:szCs w:val="21"/>
      <w:u w:val="none"/>
    </w:rPr>
  </w:style>
  <w:style w:type="character" w:customStyle="1" w:styleId="18">
    <w:name w:val="font5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865</Words>
  <Characters>905</Characters>
  <Lines>0</Lines>
  <Paragraphs>0</Paragraphs>
  <TotalTime>0</TotalTime>
  <ScaleCrop>false</ScaleCrop>
  <LinksUpToDate>false</LinksUpToDate>
  <CharactersWithSpaces>1147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2022-09-18T06:39:00Z</dcterms:created>
  <dc:creator>86946</dc:creator>
  <cp:lastModifiedBy>凵凵</cp:lastModifiedBy>
  <cp:lastPrinted>2023-04-26T18:54:00Z</cp:lastPrinted>
  <dcterms:modified xsi:type="dcterms:W3CDTF">2024-06-03T08:25:13Z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F5EFAF3EE2C341718DD9C59DBBDF9BC2_13</vt:lpwstr>
  </property>
</Properties>
</file>