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40" w:lineRule="auto"/>
        <w:jc w:val="left"/>
        <w:rPr>
          <w:rFonts w:ascii="宋体" w:hAnsi="宋体"/>
          <w:b/>
          <w:kern w:val="0"/>
          <w:sz w:val="18"/>
          <w:szCs w:val="18"/>
        </w:rPr>
      </w:pPr>
      <w:r>
        <w:rPr>
          <w:rFonts w:hint="eastAsia" w:ascii="仿宋" w:hAnsi="仿宋"/>
          <w:bCs/>
          <w:sz w:val="32"/>
          <w:szCs w:val="32"/>
          <w:highlight w:val="none"/>
        </w:rPr>
        <w:t>附件</w:t>
      </w:r>
      <w:r>
        <w:rPr>
          <w:rFonts w:ascii="仿宋" w:hAnsi="仿宋"/>
          <w:bCs/>
          <w:sz w:val="32"/>
          <w:szCs w:val="32"/>
          <w:highlight w:val="none"/>
        </w:rPr>
        <w:t>1</w:t>
      </w:r>
      <w:r>
        <w:rPr>
          <w:rFonts w:hint="eastAsia" w:ascii="宋体" w:hAnsi="宋体"/>
          <w:b/>
          <w:kern w:val="0"/>
          <w:sz w:val="18"/>
          <w:szCs w:val="18"/>
          <w:highlight w:val="none"/>
        </w:rPr>
        <w:t>（</w:t>
      </w:r>
      <w:r>
        <w:rPr>
          <w:rFonts w:hint="eastAsia" w:ascii="宋体" w:hAnsi="宋体"/>
          <w:b/>
          <w:kern w:val="0"/>
          <w:sz w:val="18"/>
          <w:szCs w:val="18"/>
        </w:rPr>
        <w:t>投标单位投标报价以投标</w:t>
      </w:r>
      <w:r>
        <w:rPr>
          <w:rFonts w:hint="eastAsia" w:ascii="宋体" w:hAnsi="宋体"/>
          <w:b/>
          <w:kern w:val="0"/>
          <w:sz w:val="18"/>
          <w:szCs w:val="18"/>
          <w:lang w:val="en-US" w:eastAsia="zh-CN"/>
        </w:rPr>
        <w:t>报价书</w:t>
      </w:r>
      <w:r>
        <w:rPr>
          <w:rFonts w:hint="eastAsia" w:ascii="宋体" w:hAnsi="宋体"/>
          <w:b/>
          <w:kern w:val="0"/>
          <w:sz w:val="18"/>
          <w:szCs w:val="18"/>
        </w:rPr>
        <w:t>为准）</w:t>
      </w:r>
    </w:p>
    <w:p>
      <w:pPr>
        <w:adjustRightInd w:val="0"/>
        <w:snapToGrid w:val="0"/>
        <w:spacing w:line="360" w:lineRule="auto"/>
        <w:jc w:val="center"/>
        <w:rPr>
          <w:rFonts w:hint="eastAsia" w:ascii="宋体" w:hAnsi="宋体" w:eastAsia="宋体"/>
          <w:b/>
          <w:kern w:val="0"/>
          <w:sz w:val="36"/>
          <w:szCs w:val="36"/>
          <w:lang w:val="en-US" w:eastAsia="zh-CN"/>
        </w:rPr>
      </w:pPr>
      <w:r>
        <w:rPr>
          <w:rFonts w:hint="eastAsia" w:ascii="宋体" w:hAnsi="宋体"/>
          <w:b/>
          <w:kern w:val="0"/>
          <w:sz w:val="36"/>
          <w:szCs w:val="36"/>
        </w:rPr>
        <w:t>投标</w:t>
      </w:r>
      <w:r>
        <w:rPr>
          <w:rFonts w:hint="eastAsia" w:ascii="宋体" w:hAnsi="宋体"/>
          <w:b/>
          <w:kern w:val="0"/>
          <w:sz w:val="36"/>
          <w:szCs w:val="36"/>
          <w:lang w:val="en-US" w:eastAsia="zh-CN"/>
        </w:rPr>
        <w:t>函</w:t>
      </w:r>
    </w:p>
    <w:p>
      <w:pPr>
        <w:adjustRightInd w:val="0"/>
        <w:snapToGrid w:val="0"/>
        <w:spacing w:line="360" w:lineRule="auto"/>
        <w:rPr>
          <w:rFonts w:ascii="仿宋_GB2312" w:hAnsi="仿宋_GB2312" w:eastAsia="仿宋_GB2312" w:cs="仿宋_GB2312"/>
          <w:bCs/>
          <w:kern w:val="0"/>
          <w:sz w:val="24"/>
          <w:u w:val="single"/>
        </w:rPr>
      </w:pPr>
      <w:r>
        <w:rPr>
          <w:rFonts w:hint="eastAsia" w:ascii="仿宋_GB2312" w:hAnsi="仿宋_GB2312" w:eastAsia="仿宋_GB2312" w:cs="仿宋_GB2312"/>
          <w:bCs/>
          <w:kern w:val="0"/>
          <w:sz w:val="24"/>
        </w:rPr>
        <w:t>致招标人：</w:t>
      </w:r>
      <w:r>
        <w:rPr>
          <w:rFonts w:hint="eastAsia" w:ascii="仿宋_GB2312" w:hAnsi="仿宋_GB2312" w:eastAsia="仿宋_GB2312" w:cs="仿宋_GB2312"/>
          <w:b/>
          <w:kern w:val="0"/>
          <w:sz w:val="24"/>
          <w:u w:val="single"/>
        </w:rPr>
        <w:t>深圳市建筑工务署工程设计管理中心</w:t>
      </w:r>
    </w:p>
    <w:p>
      <w:pPr>
        <w:adjustRightInd w:val="0"/>
        <w:snapToGrid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为确保贵方招标项目</w:t>
      </w:r>
      <w:r>
        <w:rPr>
          <w:rFonts w:hint="eastAsia" w:ascii="仿宋_GB2312" w:hAnsi="仿宋_GB2312" w:eastAsia="仿宋_GB2312" w:cs="仿宋_GB2312"/>
          <w:b/>
          <w:bCs/>
          <w:kern w:val="0"/>
          <w:sz w:val="24"/>
          <w:u w:val="single"/>
        </w:rPr>
        <w:t xml:space="preserve"> </w:t>
      </w:r>
      <w:r>
        <w:rPr>
          <w:rFonts w:hint="eastAsia" w:ascii="仿宋" w:hAnsi="仿宋" w:eastAsia="仿宋" w:cs="仿宋"/>
          <w:b/>
          <w:bCs w:val="0"/>
          <w:color w:val="auto"/>
          <w:sz w:val="24"/>
          <w:szCs w:val="24"/>
          <w:highlight w:val="none"/>
          <w:u w:val="single"/>
          <w:lang w:val="en-US"/>
        </w:rPr>
        <w:t>深圳大学总医院二期建设项目职业病危害放射防护预评价及核技术利用环境影响评价</w:t>
      </w:r>
      <w:r>
        <w:rPr>
          <w:rFonts w:hint="eastAsia" w:ascii="仿宋_GB2312" w:hAnsi="仿宋_GB2312" w:eastAsia="仿宋_GB2312" w:cs="仿宋_GB2312"/>
          <w:b/>
          <w:bCs/>
          <w:kern w:val="0"/>
          <w:sz w:val="24"/>
          <w:u w:val="single"/>
        </w:rPr>
        <w:t xml:space="preserve"> </w:t>
      </w:r>
      <w:r>
        <w:rPr>
          <w:rFonts w:hint="eastAsia" w:ascii="仿宋_GB2312" w:hAnsi="仿宋_GB2312" w:eastAsia="仿宋_GB2312" w:cs="仿宋_GB2312"/>
          <w:kern w:val="0"/>
          <w:sz w:val="24"/>
        </w:rPr>
        <w:t>招</w:t>
      </w:r>
      <w:r>
        <w:rPr>
          <w:rFonts w:hint="eastAsia" w:ascii="仿宋_GB2312" w:hAnsi="仿宋_GB2312" w:eastAsia="仿宋_GB2312" w:cs="仿宋_GB2312"/>
          <w:bCs/>
          <w:kern w:val="0"/>
          <w:sz w:val="24"/>
        </w:rPr>
        <w:t>投标工作的顺利进行，加强与贵方长期友好合作，我方作为投标人，将严格执行工程建设相关法律法规，并完全理解和接受招标文件所有内容，为此郑重承诺如下：</w:t>
      </w:r>
    </w:p>
    <w:p>
      <w:pPr>
        <w:numPr>
          <w:ilvl w:val="0"/>
          <w:numId w:val="0"/>
        </w:numPr>
        <w:adjustRightInd w:val="0"/>
        <w:snapToGrid w:val="0"/>
        <w:spacing w:line="360" w:lineRule="auto"/>
        <w:jc w:val="both"/>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1、</w:t>
      </w:r>
      <w:r>
        <w:rPr>
          <w:rFonts w:hint="eastAsia" w:ascii="仿宋_GB2312" w:hAnsi="仿宋_GB2312" w:eastAsia="仿宋_GB2312" w:cs="仿宋_GB2312"/>
          <w:bCs/>
          <w:kern w:val="0"/>
          <w:sz w:val="24"/>
          <w:lang w:eastAsia="zh-TW"/>
        </w:rPr>
        <w:t>经分析研究，结合我方实际情况，我单位</w:t>
      </w:r>
      <w:r>
        <w:rPr>
          <w:rFonts w:hint="eastAsia" w:ascii="仿宋_GB2312" w:hAnsi="仿宋_GB2312" w:eastAsia="仿宋_GB2312" w:cs="仿宋_GB2312"/>
          <w:bCs/>
          <w:kern w:val="0"/>
          <w:sz w:val="24"/>
        </w:rPr>
        <w:t>投标报价如下：</w:t>
      </w:r>
    </w:p>
    <w:p>
      <w:pPr>
        <w:numPr>
          <w:ilvl w:val="0"/>
          <w:numId w:val="0"/>
        </w:numPr>
        <w:adjustRightInd w:val="0"/>
        <w:snapToGrid w:val="0"/>
        <w:spacing w:line="360" w:lineRule="auto"/>
        <w:jc w:val="both"/>
        <w:rPr>
          <w:rFonts w:hint="eastAsia" w:ascii="仿宋_GB2312" w:hAnsi="仿宋_GB2312" w:eastAsia="仿宋_GB2312" w:cs="仿宋_GB2312"/>
          <w:bCs/>
          <w:kern w:val="0"/>
          <w:sz w:val="24"/>
          <w:lang w:eastAsia="zh-CN"/>
        </w:rPr>
      </w:pPr>
      <w:r>
        <w:rPr>
          <w:rFonts w:hint="eastAsia" w:ascii="仿宋_GB2312" w:hAnsi="仿宋_GB2312" w:eastAsia="仿宋_GB2312" w:cs="仿宋_GB2312"/>
          <w:bCs/>
          <w:kern w:val="0"/>
          <w:sz w:val="24"/>
        </w:rPr>
        <w:t>工程名称：</w:t>
      </w:r>
      <w:r>
        <w:rPr>
          <w:rFonts w:hint="eastAsia" w:ascii="仿宋" w:hAnsi="仿宋" w:eastAsia="仿宋" w:cs="仿宋"/>
          <w:bCs/>
          <w:color w:val="auto"/>
          <w:sz w:val="24"/>
          <w:szCs w:val="24"/>
          <w:highlight w:val="none"/>
          <w:lang w:val="en-US"/>
        </w:rPr>
        <w:t>深圳大学总医院二期建设项目职业病危害放射防护预评价及核技术利用环境影响评价</w:t>
      </w:r>
      <w:r>
        <w:rPr>
          <w:rFonts w:hint="eastAsia" w:ascii="仿宋_GB2312" w:hAnsi="仿宋_GB2312" w:eastAsia="仿宋_GB2312" w:cs="仿宋_GB2312"/>
          <w:bCs/>
          <w:kern w:val="0"/>
          <w:sz w:val="24"/>
          <w:lang w:eastAsia="zh-CN"/>
        </w:rPr>
        <w:t>（单位：万元）</w:t>
      </w:r>
    </w:p>
    <w:tbl>
      <w:tblPr>
        <w:tblStyle w:val="4"/>
        <w:tblW w:w="499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8"/>
        <w:gridCol w:w="800"/>
        <w:gridCol w:w="3013"/>
        <w:gridCol w:w="1541"/>
        <w:gridCol w:w="875"/>
        <w:gridCol w:w="924"/>
        <w:gridCol w:w="1108"/>
        <w:gridCol w:w="1108"/>
        <w:gridCol w:w="1134"/>
        <w:gridCol w:w="1108"/>
        <w:gridCol w:w="1115"/>
        <w:gridCol w:w="1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类别</w:t>
            </w:r>
          </w:p>
        </w:tc>
        <w:tc>
          <w:tcPr>
            <w:tcW w:w="10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设备类别</w:t>
            </w:r>
          </w:p>
        </w:tc>
        <w:tc>
          <w:tcPr>
            <w:tcW w:w="5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设备/房间</w:t>
            </w:r>
            <w:r>
              <w:rPr>
                <w:rFonts w:hint="eastAsia" w:ascii="仿宋_GB2312" w:hAnsi="仿宋_GB2312" w:eastAsia="仿宋_GB2312" w:cs="仿宋_GB2312"/>
                <w:b/>
                <w:i w:val="0"/>
                <w:color w:val="000000"/>
                <w:kern w:val="0"/>
                <w:sz w:val="24"/>
                <w:szCs w:val="24"/>
                <w:u w:val="none"/>
                <w:lang w:val="en-US" w:eastAsia="zh-CN" w:bidi="ar"/>
              </w:rPr>
              <w:br w:type="textWrapping"/>
            </w:r>
            <w:r>
              <w:rPr>
                <w:rFonts w:hint="eastAsia" w:ascii="仿宋_GB2312" w:hAnsi="仿宋_GB2312" w:eastAsia="仿宋_GB2312" w:cs="仿宋_GB2312"/>
                <w:b/>
                <w:i w:val="0"/>
                <w:color w:val="000000"/>
                <w:kern w:val="0"/>
                <w:sz w:val="24"/>
                <w:szCs w:val="24"/>
                <w:u w:val="none"/>
                <w:lang w:val="en-US" w:eastAsia="zh-CN" w:bidi="ar"/>
              </w:rPr>
              <w:t>名称</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数量</w:t>
            </w:r>
            <w:r>
              <w:rPr>
                <w:rFonts w:hint="eastAsia" w:ascii="仿宋_GB2312" w:hAnsi="仿宋_GB2312" w:eastAsia="仿宋_GB2312" w:cs="仿宋_GB2312"/>
                <w:b/>
                <w:i w:val="0"/>
                <w:color w:val="000000"/>
                <w:kern w:val="0"/>
                <w:sz w:val="24"/>
                <w:szCs w:val="24"/>
                <w:u w:val="none"/>
                <w:lang w:val="en-US" w:eastAsia="zh-CN" w:bidi="ar"/>
              </w:rPr>
              <w:br w:type="textWrapping"/>
            </w:r>
            <w:r>
              <w:rPr>
                <w:rFonts w:hint="eastAsia" w:ascii="仿宋_GB2312" w:hAnsi="仿宋_GB2312" w:eastAsia="仿宋_GB2312" w:cs="仿宋_GB2312"/>
                <w:b/>
                <w:i w:val="0"/>
                <w:color w:val="000000"/>
                <w:kern w:val="0"/>
                <w:sz w:val="24"/>
                <w:szCs w:val="24"/>
                <w:u w:val="none"/>
                <w:lang w:val="en-US" w:eastAsia="zh-CN" w:bidi="ar"/>
              </w:rPr>
              <w:t>（台/间）</w:t>
            </w:r>
          </w:p>
        </w:tc>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数量小计</w:t>
            </w:r>
            <w:r>
              <w:rPr>
                <w:rFonts w:hint="eastAsia" w:ascii="仿宋_GB2312" w:hAnsi="仿宋_GB2312" w:eastAsia="仿宋_GB2312" w:cs="仿宋_GB2312"/>
                <w:b/>
                <w:i w:val="0"/>
                <w:color w:val="000000"/>
                <w:kern w:val="0"/>
                <w:sz w:val="24"/>
                <w:szCs w:val="24"/>
                <w:u w:val="none"/>
                <w:lang w:val="en-US" w:eastAsia="zh-CN" w:bidi="ar"/>
              </w:rPr>
              <w:br w:type="textWrapping"/>
            </w:r>
            <w:r>
              <w:rPr>
                <w:rFonts w:hint="eastAsia" w:ascii="仿宋_GB2312" w:hAnsi="仿宋_GB2312" w:eastAsia="仿宋_GB2312" w:cs="仿宋_GB2312"/>
                <w:b/>
                <w:i w:val="0"/>
                <w:color w:val="000000"/>
                <w:kern w:val="0"/>
                <w:sz w:val="24"/>
                <w:szCs w:val="24"/>
                <w:u w:val="none"/>
                <w:lang w:val="en-US" w:eastAsia="zh-CN" w:bidi="ar"/>
              </w:rPr>
              <w:t>（台/间）</w:t>
            </w:r>
          </w:p>
        </w:tc>
        <w:tc>
          <w:tcPr>
            <w:tcW w:w="11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预评价咨询费</w:t>
            </w:r>
          </w:p>
        </w:tc>
        <w:tc>
          <w:tcPr>
            <w:tcW w:w="11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环境影响评价咨询费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jc w:val="center"/>
        </w:trPr>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投标单价上限</w:t>
            </w:r>
            <w:r>
              <w:rPr>
                <w:rFonts w:hint="eastAsia" w:ascii="仿宋_GB2312" w:hAnsi="仿宋_GB2312" w:eastAsia="仿宋_GB2312" w:cs="仿宋_GB2312"/>
                <w:b/>
                <w:i w:val="0"/>
                <w:color w:val="000000"/>
                <w:kern w:val="0"/>
                <w:sz w:val="24"/>
                <w:szCs w:val="24"/>
                <w:u w:val="none"/>
                <w:lang w:val="en-US" w:eastAsia="zh-CN" w:bidi="ar"/>
              </w:rPr>
              <w:br w:type="textWrapping"/>
            </w:r>
            <w:r>
              <w:rPr>
                <w:rFonts w:hint="eastAsia" w:ascii="仿宋_GB2312" w:hAnsi="仿宋_GB2312" w:eastAsia="仿宋_GB2312" w:cs="仿宋_GB2312"/>
                <w:b/>
                <w:i w:val="0"/>
                <w:color w:val="000000"/>
                <w:kern w:val="0"/>
                <w:sz w:val="24"/>
                <w:szCs w:val="24"/>
                <w:u w:val="none"/>
                <w:lang w:val="en-US" w:eastAsia="zh-CN" w:bidi="ar"/>
              </w:rPr>
              <w:t>（万元/台）</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投标单价</w:t>
            </w:r>
            <w:r>
              <w:rPr>
                <w:rFonts w:hint="eastAsia" w:ascii="仿宋_GB2312" w:hAnsi="仿宋_GB2312" w:eastAsia="仿宋_GB2312" w:cs="仿宋_GB2312"/>
                <w:b/>
                <w:i w:val="0"/>
                <w:color w:val="000000"/>
                <w:kern w:val="0"/>
                <w:sz w:val="24"/>
                <w:szCs w:val="24"/>
                <w:u w:val="none"/>
                <w:lang w:val="en-US" w:eastAsia="zh-CN" w:bidi="ar"/>
              </w:rPr>
              <w:br w:type="textWrapping"/>
            </w:r>
            <w:r>
              <w:rPr>
                <w:rFonts w:hint="eastAsia" w:ascii="仿宋_GB2312" w:hAnsi="仿宋_GB2312" w:eastAsia="仿宋_GB2312" w:cs="仿宋_GB2312"/>
                <w:b/>
                <w:i w:val="0"/>
                <w:color w:val="000000"/>
                <w:kern w:val="0"/>
                <w:sz w:val="24"/>
                <w:szCs w:val="24"/>
                <w:u w:val="none"/>
                <w:lang w:val="en-US" w:eastAsia="zh-CN" w:bidi="ar"/>
              </w:rPr>
              <w:t>（万元/台）</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投标分项合价</w:t>
            </w:r>
            <w:r>
              <w:rPr>
                <w:rFonts w:hint="eastAsia" w:ascii="仿宋_GB2312" w:hAnsi="仿宋_GB2312" w:eastAsia="仿宋_GB2312" w:cs="仿宋_GB2312"/>
                <w:b/>
                <w:i w:val="0"/>
                <w:color w:val="000000"/>
                <w:kern w:val="0"/>
                <w:sz w:val="24"/>
                <w:szCs w:val="24"/>
                <w:u w:val="none"/>
                <w:lang w:val="en-US" w:eastAsia="zh-CN" w:bidi="ar"/>
              </w:rPr>
              <w:br w:type="textWrapping"/>
            </w:r>
            <w:r>
              <w:rPr>
                <w:rFonts w:hint="eastAsia" w:ascii="仿宋_GB2312" w:hAnsi="仿宋_GB2312" w:eastAsia="仿宋_GB2312" w:cs="仿宋_GB2312"/>
                <w:b/>
                <w:i w:val="0"/>
                <w:color w:val="000000"/>
                <w:kern w:val="0"/>
                <w:sz w:val="24"/>
                <w:szCs w:val="24"/>
                <w:u w:val="none"/>
                <w:lang w:val="en-US" w:eastAsia="zh-CN" w:bidi="ar"/>
              </w:rPr>
              <w:t>（万元）</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投标单价上限</w:t>
            </w:r>
            <w:r>
              <w:rPr>
                <w:rFonts w:hint="eastAsia" w:ascii="仿宋_GB2312" w:hAnsi="仿宋_GB2312" w:eastAsia="仿宋_GB2312" w:cs="仿宋_GB2312"/>
                <w:b/>
                <w:i w:val="0"/>
                <w:color w:val="000000"/>
                <w:kern w:val="0"/>
                <w:sz w:val="24"/>
                <w:szCs w:val="24"/>
                <w:u w:val="none"/>
                <w:lang w:val="en-US" w:eastAsia="zh-CN" w:bidi="ar"/>
              </w:rPr>
              <w:br w:type="textWrapping"/>
            </w:r>
            <w:r>
              <w:rPr>
                <w:rFonts w:hint="eastAsia" w:ascii="仿宋_GB2312" w:hAnsi="仿宋_GB2312" w:eastAsia="仿宋_GB2312" w:cs="仿宋_GB2312"/>
                <w:b/>
                <w:i w:val="0"/>
                <w:color w:val="000000"/>
                <w:kern w:val="0"/>
                <w:sz w:val="24"/>
                <w:szCs w:val="24"/>
                <w:u w:val="none"/>
                <w:lang w:val="en-US" w:eastAsia="zh-CN" w:bidi="ar"/>
              </w:rPr>
              <w:t>（万元/台）</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投标单价</w:t>
            </w:r>
            <w:r>
              <w:rPr>
                <w:rFonts w:hint="eastAsia" w:ascii="仿宋_GB2312" w:hAnsi="仿宋_GB2312" w:eastAsia="仿宋_GB2312" w:cs="仿宋_GB2312"/>
                <w:b/>
                <w:i w:val="0"/>
                <w:color w:val="000000"/>
                <w:kern w:val="0"/>
                <w:sz w:val="24"/>
                <w:szCs w:val="24"/>
                <w:u w:val="none"/>
                <w:lang w:val="en-US" w:eastAsia="zh-CN" w:bidi="ar"/>
              </w:rPr>
              <w:br w:type="textWrapping"/>
            </w:r>
            <w:r>
              <w:rPr>
                <w:rFonts w:hint="eastAsia" w:ascii="仿宋_GB2312" w:hAnsi="仿宋_GB2312" w:eastAsia="仿宋_GB2312" w:cs="仿宋_GB2312"/>
                <w:b/>
                <w:i w:val="0"/>
                <w:color w:val="000000"/>
                <w:kern w:val="0"/>
                <w:sz w:val="24"/>
                <w:szCs w:val="24"/>
                <w:u w:val="none"/>
                <w:lang w:val="en-US" w:eastAsia="zh-CN" w:bidi="ar"/>
              </w:rPr>
              <w:t>（万元/台）</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投标分项合价</w:t>
            </w:r>
            <w:r>
              <w:rPr>
                <w:rFonts w:hint="eastAsia" w:ascii="仿宋_GB2312" w:hAnsi="仿宋_GB2312" w:eastAsia="仿宋_GB2312" w:cs="仿宋_GB2312"/>
                <w:b/>
                <w:i w:val="0"/>
                <w:color w:val="000000"/>
                <w:kern w:val="0"/>
                <w:sz w:val="24"/>
                <w:szCs w:val="24"/>
                <w:u w:val="none"/>
                <w:lang w:val="en-US" w:eastAsia="zh-CN" w:bidi="ar"/>
              </w:rPr>
              <w:br w:type="textWrapping"/>
            </w:r>
            <w:r>
              <w:rPr>
                <w:rFonts w:hint="eastAsia" w:ascii="仿宋_GB2312" w:hAnsi="仿宋_GB2312" w:eastAsia="仿宋_GB2312" w:cs="仿宋_GB2312"/>
                <w:b/>
                <w:i w:val="0"/>
                <w:color w:val="000000"/>
                <w:kern w:val="0"/>
                <w:sz w:val="24"/>
                <w:szCs w:val="24"/>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普通放射性类</w:t>
            </w:r>
          </w:p>
        </w:tc>
        <w:tc>
          <w:tcPr>
            <w:tcW w:w="10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CT、常规X射线机（DR、CR、移动DR、透视机、普通X光机）、DRF、数字肠胃机、乳腺X射线机（乳腺DR、乳腺CR、乳腺屏片、乳腺CT）、EOS、碎石机、骨密度仪（局部骨密度仪、全身骨密度仪）、牙科X射线机（牙片机、全景机、CBCT、口腔CT）、车载DR、模拟定位机（模拟X光、模拟CT）、防辐射手术室等</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X射线辐射仪</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0.4</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0.1</w:t>
            </w: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小动物活体成像仪</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电子计算机断层扫描（CT）</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数字化乳腺X线机</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数字化X线摄影技术（DR）</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口腔颌面锥形束计算机体层摄影设备</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治疗室</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普通防辐射手术室</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19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w:t>
            </w:r>
          </w:p>
        </w:tc>
        <w:tc>
          <w:tcPr>
            <w:tcW w:w="277"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kern w:val="2"/>
                <w:sz w:val="24"/>
                <w:szCs w:val="24"/>
                <w:u w:val="none"/>
                <w:lang w:val="en-US" w:eastAsia="zh-CN" w:bidi="ar-SA"/>
              </w:rPr>
            </w:pPr>
          </w:p>
        </w:tc>
        <w:tc>
          <w:tcPr>
            <w:tcW w:w="104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DSA等</w:t>
            </w:r>
          </w:p>
        </w:tc>
        <w:tc>
          <w:tcPr>
            <w:tcW w:w="53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数字减影血管造影（DSA）</w:t>
            </w:r>
          </w:p>
        </w:tc>
        <w:tc>
          <w:tcPr>
            <w:tcW w:w="30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w:t>
            </w:r>
          </w:p>
        </w:tc>
        <w:tc>
          <w:tcPr>
            <w:tcW w:w="31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w:t>
            </w:r>
          </w:p>
        </w:tc>
        <w:tc>
          <w:tcPr>
            <w:tcW w:w="38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0.4</w:t>
            </w:r>
          </w:p>
        </w:tc>
        <w:tc>
          <w:tcPr>
            <w:tcW w:w="384"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kern w:val="2"/>
                <w:sz w:val="24"/>
                <w:szCs w:val="24"/>
                <w:u w:val="none"/>
                <w:lang w:val="en-US" w:eastAsia="zh-CN" w:bidi="ar-SA"/>
              </w:rPr>
            </w:pPr>
          </w:p>
        </w:tc>
        <w:tc>
          <w:tcPr>
            <w:tcW w:w="391"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kern w:val="2"/>
                <w:sz w:val="24"/>
                <w:szCs w:val="24"/>
                <w:u w:val="none"/>
                <w:lang w:val="en-US" w:eastAsia="zh-CN" w:bidi="ar-SA"/>
              </w:rPr>
            </w:pPr>
          </w:p>
        </w:tc>
        <w:tc>
          <w:tcPr>
            <w:tcW w:w="38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 xml:space="preserve">1.50 </w:t>
            </w:r>
          </w:p>
        </w:tc>
        <w:tc>
          <w:tcPr>
            <w:tcW w:w="386"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kern w:val="2"/>
                <w:sz w:val="24"/>
                <w:szCs w:val="24"/>
                <w:u w:val="none"/>
                <w:lang w:val="en-US" w:eastAsia="zh-CN" w:bidi="ar-SA"/>
              </w:rPr>
            </w:pPr>
          </w:p>
        </w:tc>
        <w:tc>
          <w:tcPr>
            <w:tcW w:w="398"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2668"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b/>
                <w:i w:val="0"/>
                <w:color w:val="FF0000"/>
                <w:kern w:val="0"/>
                <w:sz w:val="28"/>
                <w:szCs w:val="28"/>
                <w:u w:val="none"/>
                <w:lang w:val="en-US" w:eastAsia="zh-CN" w:bidi="ar"/>
              </w:rPr>
            </w:pPr>
            <w:r>
              <w:rPr>
                <w:rFonts w:hint="eastAsia" w:ascii="仿宋_GB2312" w:hAnsi="仿宋_GB2312" w:eastAsia="仿宋_GB2312" w:cs="仿宋_GB2312"/>
                <w:b/>
                <w:i w:val="0"/>
                <w:color w:val="FF0000"/>
                <w:kern w:val="0"/>
                <w:sz w:val="28"/>
                <w:szCs w:val="28"/>
                <w:u w:val="none"/>
                <w:lang w:val="en-US" w:eastAsia="zh-CN" w:bidi="ar"/>
              </w:rPr>
              <w:t>投标报价合计金额（万元）</w:t>
            </w:r>
          </w:p>
          <w:p>
            <w:pPr>
              <w:keepNext w:val="0"/>
              <w:keepLines w:val="0"/>
              <w:widowControl/>
              <w:suppressLineNumbers w:val="0"/>
              <w:spacing w:line="300" w:lineRule="exact"/>
              <w:jc w:val="center"/>
              <w:textAlignment w:val="center"/>
              <w:rPr>
                <w:rFonts w:hint="default" w:ascii="仿宋_GB2312" w:hAnsi="仿宋_GB2312" w:eastAsia="仿宋_GB2312" w:cs="仿宋_GB2312"/>
                <w:b/>
                <w:i w:val="0"/>
                <w:color w:val="FF0000"/>
                <w:kern w:val="0"/>
                <w:sz w:val="28"/>
                <w:szCs w:val="28"/>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（保留两位小数）</w:t>
            </w:r>
          </w:p>
        </w:tc>
        <w:tc>
          <w:tcPr>
            <w:tcW w:w="2331"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上表中的各项投标单价均需填报。</w:t>
            </w:r>
          </w:p>
          <w:p>
            <w:pPr>
              <w:keepNext w:val="0"/>
              <w:keepLines w:val="0"/>
              <w:widowControl/>
              <w:numPr>
                <w:ilvl w:val="-1"/>
                <w:numId w:val="0"/>
              </w:numPr>
              <w:suppressLineNumbers w:val="0"/>
              <w:jc w:val="left"/>
              <w:textAlignment w:val="auto"/>
              <w:rPr>
                <w:rFonts w:hint="eastAsia"/>
                <w:lang w:val="en-US" w:eastAsia="zh-CN"/>
              </w:rPr>
            </w:pPr>
            <w:r>
              <w:rPr>
                <w:rFonts w:hint="eastAsia"/>
                <w:lang w:val="en-US" w:eastAsia="zh-CN" w:bidi="ar"/>
              </w:rPr>
              <w:t>2.</w:t>
            </w:r>
            <w:r>
              <w:rPr>
                <w:rStyle w:val="5"/>
                <w:highlight w:val="none"/>
                <w:lang w:val="en-US" w:eastAsia="zh-CN" w:bidi="ar"/>
              </w:rPr>
              <w:t>投标人填报的投标报价（单价）若超出投标报价单价上限的，招标人将按废标处理；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lang w:val="en-US" w:eastAsia="zh-CN" w:bidi="ar"/>
              </w:rPr>
              <w:t>3.</w:t>
            </w:r>
            <w:r>
              <w:rPr>
                <w:rStyle w:val="5"/>
                <w:highlight w:val="none"/>
                <w:lang w:val="en-US" w:eastAsia="zh-CN" w:bidi="ar"/>
              </w:rPr>
              <w:t>若分项合价或投标金额合计计算有误的，招标人将以投标单价对中标价予以修正。</w:t>
            </w:r>
          </w:p>
        </w:tc>
      </w:tr>
    </w:tbl>
    <w:p>
      <w:pPr>
        <w:numPr>
          <w:ilvl w:val="0"/>
          <w:numId w:val="0"/>
        </w:numPr>
        <w:adjustRightInd w:val="0"/>
        <w:snapToGrid w:val="0"/>
        <w:spacing w:line="360" w:lineRule="auto"/>
        <w:jc w:val="both"/>
        <w:rPr>
          <w:rFonts w:hint="eastAsia" w:ascii="仿宋_GB2312" w:hAnsi="仿宋_GB2312" w:eastAsia="仿宋_GB2312" w:cs="仿宋_GB2312"/>
          <w:bCs/>
          <w:kern w:val="0"/>
          <w:sz w:val="24"/>
          <w:lang w:val="en-US" w:eastAsia="zh-CN"/>
        </w:rPr>
      </w:pPr>
    </w:p>
    <w:p>
      <w:pPr>
        <w:adjustRightInd w:val="0"/>
        <w:snapToGrid w:val="0"/>
        <w:spacing w:before="156" w:beforeLines="50"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bCs/>
          <w:kern w:val="0"/>
          <w:sz w:val="24"/>
        </w:rPr>
        <w:t>2、我方同意所递交投标文件，在投标须知前附表规定的投标有效期内保持有效。在此期间内我方投标有可能中标，我方将受此约束。</w:t>
      </w:r>
    </w:p>
    <w:p>
      <w:pPr>
        <w:adjustRightInd w:val="0"/>
        <w:snapToGrid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3、我方一旦中标，将保证在收到中标通知书后，依其规定日期和地点，与贵方按照招标文件约定内容签定服务合同。逾期视为我方自愿放弃中标资格。</w:t>
      </w:r>
    </w:p>
    <w:p>
      <w:pPr>
        <w:adjustRightInd w:val="0"/>
        <w:snapToGrid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4、按规定完成服务合同中所约定全部内容。</w:t>
      </w:r>
    </w:p>
    <w:p>
      <w:pPr>
        <w:adjustRightInd w:val="0"/>
        <w:snapToGrid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5、我方将配备与招标公告和投标文件共同约定相一致的项目组主要成员。详见投标文件。我方一旦中标，则在变更招标公告已规定的项目负责人或专业负责人时，须事先征得贵方批准同意。我方若因非正当理由变更招标公告已规定、且我方投标文件已承诺的项目负责人或专业负责人，则招标人有权取消我方中标资格，或酌减服务费，或单方面终止合同，由此造成的违约责任由我方承担。</w:t>
      </w:r>
    </w:p>
    <w:p>
      <w:pPr>
        <w:adjustRightInd w:val="0"/>
        <w:snapToGrid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6、我方在本次投标中无任何弄虚作假、串通投标、围标等不法行为。否则，我方甘愿接受取消投标资格、取消中标资格、解除服务合同、记录不良行为红色警示、暂停一年至三年在我市参加建设工程投标资格等处理；我方行为涉嫌构成犯罪的，将依法接受刑事责任追究并移送公安机关查处。</w:t>
      </w:r>
    </w:p>
    <w:p>
      <w:pPr>
        <w:adjustRightInd w:val="0"/>
        <w:snapToGrid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7、如果违反本投标函中任何条款，我方愿意接受：</w:t>
      </w:r>
    </w:p>
    <w:p>
      <w:pPr>
        <w:adjustRightInd w:val="0"/>
        <w:snapToGrid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(1)视作我方单方面违约，并按照合同规定向贵方支付违约金或解除合同；</w:t>
      </w:r>
    </w:p>
    <w:p>
      <w:pPr>
        <w:adjustRightInd w:val="0"/>
        <w:snapToGrid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(2)履约评价评定为良好及以下；</w:t>
      </w:r>
    </w:p>
    <w:p>
      <w:pPr>
        <w:adjustRightInd w:val="0"/>
        <w:snapToGrid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(3)本工程招标人今后可拒绝我方参与投标；</w:t>
      </w:r>
    </w:p>
    <w:p>
      <w:pPr>
        <w:adjustRightInd w:val="0"/>
        <w:snapToGrid w:val="0"/>
        <w:spacing w:line="360"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(4)建设行政主管部门（或相关主管部门）处以的不良行为记录或行政处罚。</w:t>
      </w:r>
    </w:p>
    <w:p>
      <w:pPr>
        <w:adjustRightInd w:val="0"/>
        <w:snapToGrid w:val="0"/>
        <w:spacing w:line="360" w:lineRule="auto"/>
        <w:ind w:firstLine="480" w:firstLineChars="200"/>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8、除非贵我双方另外达成协议并生效，贵方招标文件、中标通知书和我方投标文件，将成为约束双方的合同条款的有效组成部分。</w:t>
      </w:r>
    </w:p>
    <w:p>
      <w:pPr>
        <w:adjustRightInd w:val="0"/>
        <w:snapToGrid w:val="0"/>
        <w:spacing w:line="360" w:lineRule="auto"/>
        <w:ind w:firstLine="480" w:firstLineChars="200"/>
        <w:rPr>
          <w:rFonts w:ascii="仿宋_GB2312" w:hAnsi="仿宋_GB2312" w:eastAsia="仿宋_GB2312" w:cs="仿宋_GB2312"/>
          <w:strike w:val="0"/>
          <w:kern w:val="0"/>
          <w:sz w:val="24"/>
        </w:rPr>
      </w:pPr>
      <w:r>
        <w:rPr>
          <w:rFonts w:hint="eastAsia" w:ascii="仿宋_GB2312" w:hAnsi="仿宋_GB2312" w:eastAsia="仿宋_GB2312" w:cs="仿宋_GB2312"/>
          <w:strike w:val="0"/>
          <w:kern w:val="0"/>
          <w:sz w:val="24"/>
          <w:lang w:val="en-US" w:eastAsia="zh-CN"/>
        </w:rPr>
        <w:t>9、联合体投标的各单位均须对投标函签字盖章</w:t>
      </w:r>
    </w:p>
    <w:p>
      <w:pPr>
        <w:adjustRightInd w:val="0"/>
        <w:snapToGrid w:val="0"/>
        <w:spacing w:line="360" w:lineRule="auto"/>
        <w:ind w:firstLine="480" w:firstLineChars="200"/>
        <w:rPr>
          <w:rFonts w:ascii="仿宋_GB2312" w:hAnsi="仿宋_GB2312" w:eastAsia="仿宋_GB2312" w:cs="仿宋_GB2312"/>
          <w:kern w:val="0"/>
          <w:sz w:val="24"/>
          <w:u w:val="thick"/>
        </w:rPr>
      </w:pPr>
      <w:r>
        <w:rPr>
          <w:rFonts w:hint="eastAsia" w:ascii="仿宋_GB2312" w:hAnsi="仿宋_GB2312" w:eastAsia="仿宋_GB2312" w:cs="仿宋_GB2312"/>
          <w:kern w:val="0"/>
          <w:sz w:val="24"/>
        </w:rPr>
        <w:t>投标人：</w:t>
      </w:r>
      <w:r>
        <w:rPr>
          <w:rFonts w:hint="eastAsia" w:ascii="仿宋_GB2312" w:hAnsi="仿宋_GB2312" w:eastAsia="仿宋_GB2312" w:cs="仿宋_GB2312"/>
          <w:kern w:val="0"/>
          <w:sz w:val="24"/>
          <w:u w:val="single"/>
        </w:rPr>
        <w:t xml:space="preserve">                                  </w:t>
      </w:r>
    </w:p>
    <w:p>
      <w:pPr>
        <w:adjustRightInd w:val="0"/>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投标人法定代表人：</w:t>
      </w:r>
      <w:r>
        <w:rPr>
          <w:rFonts w:hint="eastAsia" w:ascii="仿宋_GB2312" w:hAnsi="仿宋_GB2312" w:eastAsia="仿宋_GB2312" w:cs="仿宋_GB2312"/>
          <w:kern w:val="0"/>
          <w:sz w:val="24"/>
          <w:u w:val="single"/>
        </w:rPr>
        <w:t xml:space="preserve">                       </w:t>
      </w:r>
    </w:p>
    <w:p>
      <w:pPr>
        <w:adjustRightInd w:val="0"/>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单位地址：</w:t>
      </w:r>
      <w:r>
        <w:rPr>
          <w:rFonts w:hint="eastAsia" w:ascii="仿宋_GB2312" w:hAnsi="仿宋_GB2312" w:eastAsia="仿宋_GB2312" w:cs="仿宋_GB2312"/>
          <w:kern w:val="0"/>
          <w:sz w:val="24"/>
          <w:u w:val="single"/>
        </w:rPr>
        <w:t xml:space="preserve">                               </w:t>
      </w:r>
    </w:p>
    <w:p>
      <w:pPr>
        <w:adjustRightInd w:val="0"/>
        <w:snapToGrid w:val="0"/>
        <w:spacing w:line="36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kern w:val="0"/>
          <w:sz w:val="24"/>
        </w:rPr>
        <w:t>邮政编码：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 xml:space="preserve"> 电话：</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 xml:space="preserve"> 传真：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bCs/>
          <w:kern w:val="0"/>
          <w:sz w:val="24"/>
        </w:rPr>
        <w:tab/>
      </w:r>
    </w:p>
    <w:p>
      <w:pPr>
        <w:tabs>
          <w:tab w:val="left" w:pos="6520"/>
        </w:tabs>
        <w:adjustRightInd w:val="0"/>
        <w:snapToGrid w:val="0"/>
        <w:spacing w:line="360" w:lineRule="auto"/>
        <w:rPr>
          <w:rFonts w:hint="eastAsia" w:ascii="仿宋_GB2312" w:hAnsi="仿宋_GB2312" w:eastAsia="仿宋_GB2312" w:cs="仿宋_GB2312"/>
          <w:bCs/>
          <w:kern w:val="0"/>
          <w:sz w:val="24"/>
        </w:rPr>
      </w:pPr>
    </w:p>
    <w:p>
      <w:pPr>
        <w:tabs>
          <w:tab w:val="left" w:pos="6520"/>
        </w:tabs>
        <w:adjustRightInd w:val="0"/>
        <w:snapToGrid w:val="0"/>
        <w:spacing w:line="360" w:lineRule="auto"/>
        <w:ind w:firstLine="7200" w:firstLineChars="30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年   月   日</w:t>
      </w:r>
    </w:p>
    <w:p>
      <w:pPr>
        <w:tabs>
          <w:tab w:val="left" w:pos="6520"/>
        </w:tabs>
        <w:adjustRightInd w:val="0"/>
        <w:snapToGrid w:val="0"/>
        <w:spacing w:line="360" w:lineRule="auto"/>
        <w:ind w:firstLine="7200" w:firstLineChars="3000"/>
        <w:rPr>
          <w:rFonts w:hint="eastAsia" w:ascii="仿宋_GB2312" w:hAnsi="仿宋_GB2312" w:eastAsia="仿宋_GB2312" w:cs="仿宋_GB2312"/>
          <w:bCs/>
          <w:kern w:val="0"/>
          <w:sz w:val="24"/>
        </w:rPr>
      </w:pPr>
    </w:p>
    <w:p>
      <w:pPr>
        <w:tabs>
          <w:tab w:val="left" w:pos="6520"/>
        </w:tabs>
        <w:adjustRightInd w:val="0"/>
        <w:snapToGrid w:val="0"/>
        <w:spacing w:line="360" w:lineRule="auto"/>
        <w:ind w:firstLine="7200" w:firstLineChars="3000"/>
        <w:rPr>
          <w:rFonts w:hint="eastAsia" w:ascii="仿宋_GB2312" w:hAnsi="仿宋_GB2312" w:eastAsia="仿宋_GB2312" w:cs="仿宋_GB2312"/>
          <w:bCs/>
          <w:kern w:val="0"/>
          <w:sz w:val="24"/>
        </w:rPr>
        <w:sectPr>
          <w:pgSz w:w="16838" w:h="11906" w:orient="landscape"/>
          <w:pgMar w:top="1587" w:right="1304" w:bottom="1587" w:left="1304" w:header="851" w:footer="992" w:gutter="0"/>
          <w:cols w:space="720" w:num="1"/>
          <w:docGrid w:type="lines" w:linePitch="312" w:charSpace="0"/>
        </w:sectPr>
      </w:pPr>
    </w:p>
    <w:p>
      <w:pPr>
        <w:pageBreakBefore w:val="0"/>
        <w:widowControl w:val="0"/>
        <w:kinsoku/>
        <w:wordWrap/>
        <w:overflowPunct/>
        <w:topLinePunct w:val="0"/>
        <w:autoSpaceDE/>
        <w:autoSpaceDN/>
        <w:bidi w:val="0"/>
        <w:jc w:val="left"/>
        <w:rPr>
          <w:rFonts w:hint="default" w:ascii="仿宋" w:hAnsi="仿宋" w:eastAsia="宋体" w:cs="Times New Roman"/>
          <w:bCs/>
          <w:sz w:val="32"/>
          <w:szCs w:val="32"/>
          <w:highlight w:val="none"/>
          <w:lang w:val="en-US" w:eastAsia="zh-CN"/>
        </w:rPr>
      </w:pPr>
      <w:r>
        <w:rPr>
          <w:rFonts w:hint="eastAsia" w:ascii="仿宋" w:hAnsi="仿宋" w:eastAsia="宋体" w:cs="Times New Roman"/>
          <w:bCs/>
          <w:sz w:val="32"/>
          <w:szCs w:val="32"/>
          <w:highlight w:val="none"/>
          <w:lang w:val="en-US" w:eastAsia="zh-CN"/>
        </w:rPr>
        <w:t>附件2</w:t>
      </w:r>
    </w:p>
    <w:p>
      <w:pPr>
        <w:jc w:val="center"/>
        <w:rPr>
          <w:rFonts w:ascii="宋体" w:hAnsi="宋体"/>
          <w:kern w:val="0"/>
        </w:rPr>
      </w:pPr>
      <w:r>
        <w:rPr>
          <w:rFonts w:hint="eastAsia"/>
          <w:b/>
          <w:kern w:val="0"/>
          <w:sz w:val="32"/>
          <w:szCs w:val="32"/>
        </w:rPr>
        <w:t>联合体协议书</w:t>
      </w:r>
      <w:r>
        <w:rPr>
          <w:rFonts w:hint="eastAsia" w:ascii="宋体" w:hAnsi="宋体"/>
          <w:b/>
          <w:bCs/>
          <w:sz w:val="32"/>
          <w:szCs w:val="40"/>
        </w:rPr>
        <w:t>（联合体投标的提供）</w:t>
      </w:r>
    </w:p>
    <w:p>
      <w:pPr>
        <w:spacing w:line="420" w:lineRule="exact"/>
        <w:rPr>
          <w:rFonts w:ascii="宋体" w:hAnsi="宋体"/>
          <w:kern w:val="0"/>
          <w:sz w:val="24"/>
          <w:szCs w:val="24"/>
        </w:rPr>
      </w:pPr>
      <w:r>
        <w:rPr>
          <w:rFonts w:hint="eastAsia" w:ascii="宋体" w:hAnsi="宋体"/>
          <w:kern w:val="0"/>
          <w:sz w:val="24"/>
          <w:szCs w:val="24"/>
        </w:rPr>
        <w:t>1.本联合体声明：各方自愿参</w:t>
      </w:r>
      <w:r>
        <w:rPr>
          <w:rFonts w:hint="eastAsia" w:ascii="宋体" w:hAnsi="宋体"/>
          <w:kern w:val="0"/>
          <w:sz w:val="24"/>
          <w:szCs w:val="24"/>
          <w:highlight w:val="none"/>
        </w:rPr>
        <w:t>加</w:t>
      </w:r>
      <w:r>
        <w:rPr>
          <w:rFonts w:hint="eastAsia" w:ascii="宋体" w:hAnsi="宋体" w:eastAsia="宋体"/>
          <w:b/>
          <w:bCs/>
          <w:kern w:val="0"/>
          <w:sz w:val="24"/>
          <w:szCs w:val="24"/>
          <w:u w:val="single"/>
          <w:lang w:val="en-US" w:eastAsia="zh-CN"/>
        </w:rPr>
        <w:t xml:space="preserve"> </w:t>
      </w:r>
      <w:r>
        <w:rPr>
          <w:rFonts w:hint="eastAsia" w:ascii="宋体" w:hAnsi="宋体" w:eastAsia="宋体"/>
          <w:b/>
          <w:bCs/>
          <w:kern w:val="0"/>
          <w:sz w:val="24"/>
          <w:szCs w:val="24"/>
          <w:u w:val="single"/>
          <w:lang w:val="en-US"/>
        </w:rPr>
        <w:t>深圳大学总医院二期建设项目职业病危害放射防护预评价及核技术利用环境影响评价</w:t>
      </w:r>
      <w:r>
        <w:rPr>
          <w:rFonts w:hint="eastAsia" w:ascii="宋体" w:hAnsi="宋体" w:eastAsia="宋体"/>
          <w:b/>
          <w:bCs/>
          <w:kern w:val="0"/>
          <w:sz w:val="24"/>
          <w:szCs w:val="24"/>
          <w:u w:val="single"/>
          <w:lang w:val="en-US" w:eastAsia="zh-CN"/>
        </w:rPr>
        <w:t xml:space="preserve"> </w:t>
      </w:r>
      <w:r>
        <w:rPr>
          <w:rFonts w:hint="eastAsia" w:ascii="宋体" w:hAnsi="宋体"/>
          <w:kern w:val="0"/>
          <w:sz w:val="24"/>
          <w:szCs w:val="24"/>
          <w:highlight w:val="none"/>
        </w:rPr>
        <w:t>投标。现就有关事宜订立协议</w:t>
      </w:r>
      <w:r>
        <w:rPr>
          <w:rFonts w:hint="eastAsia" w:ascii="宋体" w:hAnsi="宋体"/>
          <w:kern w:val="0"/>
          <w:sz w:val="24"/>
          <w:szCs w:val="24"/>
        </w:rPr>
        <w:t>，协议（包括但不限于）如下内容：</w:t>
      </w:r>
    </w:p>
    <w:p>
      <w:pPr>
        <w:spacing w:line="420" w:lineRule="exact"/>
        <w:rPr>
          <w:rFonts w:ascii="宋体" w:hAnsi="宋体"/>
          <w:kern w:val="0"/>
          <w:sz w:val="24"/>
          <w:szCs w:val="24"/>
        </w:rPr>
      </w:pPr>
      <w:r>
        <w:rPr>
          <w:rFonts w:hint="eastAsia" w:ascii="宋体" w:hAnsi="宋体"/>
          <w:kern w:val="0"/>
          <w:sz w:val="24"/>
          <w:szCs w:val="24"/>
        </w:rPr>
        <w:t>1.1联合体授权联合体牵头单位对联合体各成员的资质等级、业务能力、工作业绩等资料进行统一汇总后由联合体牵头单位一并提交招标人。</w:t>
      </w:r>
    </w:p>
    <w:p>
      <w:pPr>
        <w:spacing w:line="420" w:lineRule="exact"/>
        <w:rPr>
          <w:rFonts w:ascii="宋体" w:hAnsi="宋体"/>
          <w:kern w:val="0"/>
          <w:sz w:val="24"/>
          <w:szCs w:val="24"/>
        </w:rPr>
      </w:pPr>
      <w:r>
        <w:rPr>
          <w:rFonts w:hint="eastAsia" w:ascii="宋体" w:hAnsi="宋体"/>
          <w:kern w:val="0"/>
          <w:sz w:val="24"/>
          <w:szCs w:val="24"/>
        </w:rPr>
        <w:t>1.2投标工作由联合体牵头单位负责；联合体牵头单位合法代表联合体各成员提交并签署投标成果文件；联合体牵头单位在投标中的所有承诺均代表了联合体各成员。</w:t>
      </w:r>
    </w:p>
    <w:p>
      <w:pPr>
        <w:spacing w:line="420" w:lineRule="exact"/>
        <w:rPr>
          <w:rFonts w:ascii="宋体" w:hAnsi="宋体"/>
          <w:kern w:val="0"/>
          <w:sz w:val="24"/>
          <w:szCs w:val="24"/>
        </w:rPr>
      </w:pPr>
      <w:r>
        <w:rPr>
          <w:rFonts w:hint="eastAsia" w:ascii="宋体" w:hAnsi="宋体"/>
          <w:kern w:val="0"/>
          <w:sz w:val="24"/>
          <w:szCs w:val="24"/>
        </w:rPr>
        <w:t>1.3联合体中标后，联合体成员共同与招标人签定合同书，切实执行一切合同文件，签署的合同协议书对联合体每一成员均具法律约束力。</w:t>
      </w:r>
      <w:r>
        <w:rPr>
          <w:rFonts w:ascii="宋体" w:hAnsi="宋体"/>
          <w:kern w:val="0"/>
          <w:sz w:val="24"/>
          <w:szCs w:val="24"/>
        </w:rPr>
        <w:t xml:space="preserve"> </w:t>
      </w:r>
    </w:p>
    <w:p>
      <w:pPr>
        <w:spacing w:line="420" w:lineRule="exact"/>
        <w:rPr>
          <w:rFonts w:ascii="宋体" w:hAnsi="宋体"/>
          <w:kern w:val="0"/>
          <w:sz w:val="24"/>
          <w:szCs w:val="24"/>
        </w:rPr>
      </w:pPr>
      <w:r>
        <w:rPr>
          <w:rFonts w:hint="eastAsia" w:ascii="宋体" w:hAnsi="宋体"/>
          <w:kern w:val="0"/>
          <w:sz w:val="24"/>
          <w:szCs w:val="24"/>
        </w:rPr>
        <w:t>1.4联合体中标后，联合体牵头单位合法代表联合体各成员提交和接收相关的资料、信息及指示，并处理与之有关的一切事务。</w:t>
      </w:r>
    </w:p>
    <w:p>
      <w:pPr>
        <w:spacing w:line="420" w:lineRule="exact"/>
        <w:rPr>
          <w:rFonts w:ascii="宋体" w:hAnsi="宋体"/>
          <w:kern w:val="0"/>
          <w:sz w:val="24"/>
          <w:szCs w:val="24"/>
        </w:rPr>
      </w:pPr>
      <w:r>
        <w:rPr>
          <w:rFonts w:ascii="宋体" w:hAnsi="宋体"/>
          <w:kern w:val="0"/>
          <w:sz w:val="24"/>
          <w:szCs w:val="24"/>
        </w:rPr>
        <w:t>2.</w:t>
      </w:r>
      <w:r>
        <w:rPr>
          <w:rFonts w:hint="eastAsia" w:ascii="宋体" w:hAnsi="宋体"/>
          <w:kern w:val="0"/>
          <w:sz w:val="24"/>
          <w:szCs w:val="24"/>
        </w:rPr>
        <w:t>本协议书自签署之日起生效，本协议书送交招标人</w:t>
      </w:r>
      <w:r>
        <w:rPr>
          <w:rFonts w:hint="eastAsia" w:ascii="宋体" w:hAnsi="宋体"/>
          <w:kern w:val="0"/>
          <w:sz w:val="24"/>
          <w:szCs w:val="24"/>
          <w:u w:val="single"/>
        </w:rPr>
        <w:t xml:space="preserve"> </w:t>
      </w:r>
      <w:r>
        <w:rPr>
          <w:rFonts w:ascii="宋体" w:hAnsi="宋体"/>
          <w:kern w:val="0"/>
          <w:sz w:val="24"/>
          <w:szCs w:val="24"/>
          <w:u w:val="single"/>
        </w:rPr>
        <w:t>1</w:t>
      </w:r>
      <w:r>
        <w:rPr>
          <w:rFonts w:hint="eastAsia" w:ascii="宋体" w:hAnsi="宋体"/>
          <w:kern w:val="0"/>
          <w:sz w:val="24"/>
          <w:szCs w:val="24"/>
          <w:u w:val="single"/>
        </w:rPr>
        <w:t xml:space="preserve"> </w:t>
      </w:r>
      <w:r>
        <w:rPr>
          <w:rFonts w:hint="eastAsia" w:ascii="宋体" w:hAnsi="宋体"/>
          <w:kern w:val="0"/>
          <w:sz w:val="24"/>
          <w:szCs w:val="24"/>
        </w:rPr>
        <w:t>份，联合体成员各</w:t>
      </w:r>
      <w:r>
        <w:rPr>
          <w:rFonts w:hint="eastAsia" w:ascii="宋体" w:hAnsi="宋体"/>
          <w:kern w:val="0"/>
          <w:sz w:val="24"/>
          <w:szCs w:val="24"/>
          <w:u w:val="single"/>
        </w:rPr>
        <w:t>1</w:t>
      </w:r>
      <w:r>
        <w:rPr>
          <w:rFonts w:hint="eastAsia" w:ascii="宋体" w:hAnsi="宋体"/>
          <w:kern w:val="0"/>
          <w:sz w:val="24"/>
          <w:szCs w:val="24"/>
        </w:rPr>
        <w:t>份。</w:t>
      </w:r>
    </w:p>
    <w:p>
      <w:pPr>
        <w:outlineLvl w:val="1"/>
        <w:rPr>
          <w:rFonts w:ascii="宋体" w:hAnsi="宋体"/>
          <w:kern w:val="0"/>
          <w:sz w:val="24"/>
          <w:szCs w:val="24"/>
        </w:rPr>
      </w:pPr>
      <w:r>
        <w:rPr>
          <w:rFonts w:hint="eastAsia" w:ascii="宋体" w:hAnsi="宋体"/>
          <w:kern w:val="0"/>
          <w:sz w:val="24"/>
          <w:szCs w:val="24"/>
        </w:rPr>
        <w:t>3</w:t>
      </w:r>
      <w:r>
        <w:rPr>
          <w:rFonts w:ascii="宋体" w:hAnsi="宋体"/>
          <w:kern w:val="0"/>
          <w:sz w:val="24"/>
          <w:szCs w:val="24"/>
        </w:rPr>
        <w:t xml:space="preserve">. 联合体成员单位一览表 </w:t>
      </w:r>
    </w:p>
    <w:tbl>
      <w:tblPr>
        <w:tblStyle w:val="4"/>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9"/>
        <w:gridCol w:w="1965"/>
        <w:gridCol w:w="1983"/>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3639" w:type="dxa"/>
            <w:vMerge w:val="restart"/>
            <w:tcBorders>
              <w:top w:val="single" w:color="auto" w:sz="4" w:space="0"/>
              <w:left w:val="single" w:color="auto" w:sz="4" w:space="0"/>
              <w:right w:val="single" w:color="auto" w:sz="4" w:space="0"/>
            </w:tcBorders>
            <w:vAlign w:val="center"/>
          </w:tcPr>
          <w:p>
            <w:pPr>
              <w:rPr>
                <w:rFonts w:ascii="宋体" w:hAnsi="宋体"/>
                <w:kern w:val="0"/>
                <w:sz w:val="24"/>
                <w:szCs w:val="24"/>
              </w:rPr>
            </w:pPr>
            <w:r>
              <w:rPr>
                <w:rFonts w:hint="eastAsia" w:ascii="宋体" w:hAnsi="宋体"/>
                <w:kern w:val="0"/>
                <w:sz w:val="24"/>
                <w:szCs w:val="24"/>
              </w:rPr>
              <w:t>联合体成员单位名称</w:t>
            </w:r>
          </w:p>
        </w:tc>
        <w:tc>
          <w:tcPr>
            <w:tcW w:w="196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szCs w:val="24"/>
              </w:rPr>
            </w:pPr>
            <w:r>
              <w:rPr>
                <w:rFonts w:hint="eastAsia" w:ascii="宋体" w:hAnsi="宋体"/>
                <w:kern w:val="0"/>
                <w:sz w:val="24"/>
                <w:szCs w:val="24"/>
              </w:rPr>
              <w:t>联合体牵头单位</w:t>
            </w:r>
          </w:p>
        </w:tc>
        <w:tc>
          <w:tcPr>
            <w:tcW w:w="198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szCs w:val="24"/>
              </w:rPr>
            </w:pPr>
            <w:r>
              <w:rPr>
                <w:rFonts w:hint="eastAsia" w:ascii="宋体" w:hAnsi="宋体"/>
                <w:kern w:val="0"/>
                <w:sz w:val="24"/>
                <w:szCs w:val="24"/>
              </w:rPr>
              <w:t>联合体成员单位</w:t>
            </w:r>
          </w:p>
        </w:tc>
        <w:tc>
          <w:tcPr>
            <w:tcW w:w="164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kern w:val="0"/>
                <w:sz w:val="24"/>
                <w:szCs w:val="24"/>
                <w:lang w:eastAsia="zh-CN"/>
              </w:rPr>
            </w:pPr>
            <w:r>
              <w:rPr>
                <w:rFonts w:hint="eastAsia" w:ascii="宋体" w:hAnsi="宋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3639" w:type="dxa"/>
            <w:vMerge w:val="continue"/>
            <w:tcBorders>
              <w:left w:val="single" w:color="auto" w:sz="4" w:space="0"/>
              <w:bottom w:val="single" w:color="auto" w:sz="4" w:space="0"/>
              <w:right w:val="single" w:color="auto" w:sz="4" w:space="0"/>
            </w:tcBorders>
            <w:vAlign w:val="center"/>
          </w:tcPr>
          <w:p>
            <w:pPr>
              <w:rPr>
                <w:rFonts w:hint="eastAsia" w:ascii="宋体" w:hAnsi="宋体"/>
                <w:kern w:val="0"/>
                <w:sz w:val="24"/>
                <w:szCs w:val="24"/>
              </w:rPr>
            </w:pP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kern w:val="0"/>
                <w:sz w:val="24"/>
                <w:szCs w:val="24"/>
              </w:rPr>
            </w:pPr>
          </w:p>
        </w:tc>
        <w:tc>
          <w:tcPr>
            <w:tcW w:w="19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kern w:val="0"/>
                <w:sz w:val="24"/>
                <w:szCs w:val="24"/>
              </w:rPr>
            </w:pPr>
          </w:p>
        </w:tc>
        <w:tc>
          <w:tcPr>
            <w:tcW w:w="164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63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szCs w:val="24"/>
              </w:rPr>
            </w:pPr>
            <w:r>
              <w:rPr>
                <w:rFonts w:hint="eastAsia" w:ascii="宋体" w:hAnsi="宋体"/>
                <w:kern w:val="0"/>
                <w:sz w:val="24"/>
                <w:szCs w:val="24"/>
              </w:rPr>
              <w:t>资质情况</w:t>
            </w:r>
          </w:p>
        </w:tc>
        <w:tc>
          <w:tcPr>
            <w:tcW w:w="196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szCs w:val="24"/>
              </w:rPr>
            </w:pPr>
          </w:p>
        </w:tc>
        <w:tc>
          <w:tcPr>
            <w:tcW w:w="198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szCs w:val="24"/>
              </w:rPr>
            </w:pPr>
          </w:p>
        </w:tc>
        <w:tc>
          <w:tcPr>
            <w:tcW w:w="164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363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szCs w:val="24"/>
              </w:rPr>
            </w:pPr>
            <w:r>
              <w:rPr>
                <w:rFonts w:hint="eastAsia" w:ascii="宋体" w:hAnsi="宋体"/>
                <w:kern w:val="0"/>
                <w:sz w:val="24"/>
                <w:szCs w:val="24"/>
              </w:rPr>
              <w:t>在联合体中的权益份额</w:t>
            </w:r>
            <w:r>
              <w:rPr>
                <w:rFonts w:ascii="宋体" w:hAnsi="宋体"/>
                <w:kern w:val="0"/>
                <w:sz w:val="24"/>
                <w:szCs w:val="24"/>
              </w:rPr>
              <w:t>(%)</w:t>
            </w: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u w:val="single"/>
              </w:rPr>
              <w:t xml:space="preserve">   </w:t>
            </w:r>
            <w:r>
              <w:rPr>
                <w:rFonts w:ascii="宋体" w:hAnsi="宋体"/>
                <w:kern w:val="0"/>
                <w:sz w:val="24"/>
                <w:szCs w:val="24"/>
              </w:rPr>
              <w:t>%</w:t>
            </w: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u w:val="single"/>
              </w:rPr>
              <w:t xml:space="preserve">   </w:t>
            </w:r>
            <w:r>
              <w:rPr>
                <w:rFonts w:ascii="宋体" w:hAnsi="宋体"/>
                <w:kern w:val="0"/>
                <w:sz w:val="24"/>
                <w:szCs w:val="24"/>
              </w:rPr>
              <w:t>%</w:t>
            </w:r>
          </w:p>
        </w:tc>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63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szCs w:val="24"/>
              </w:rPr>
            </w:pPr>
            <w:r>
              <w:rPr>
                <w:rFonts w:hint="eastAsia" w:ascii="宋体" w:hAnsi="宋体"/>
                <w:kern w:val="0"/>
                <w:sz w:val="24"/>
                <w:szCs w:val="24"/>
              </w:rPr>
              <w:t>在联合体中拟承担的工作内容和工作量</w:t>
            </w:r>
          </w:p>
        </w:tc>
        <w:tc>
          <w:tcPr>
            <w:tcW w:w="196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szCs w:val="24"/>
              </w:rPr>
            </w:pPr>
          </w:p>
        </w:tc>
        <w:tc>
          <w:tcPr>
            <w:tcW w:w="198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szCs w:val="24"/>
              </w:rPr>
            </w:pPr>
          </w:p>
        </w:tc>
        <w:tc>
          <w:tcPr>
            <w:tcW w:w="164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szCs w:val="24"/>
              </w:rPr>
            </w:pPr>
          </w:p>
        </w:tc>
      </w:tr>
    </w:tbl>
    <w:p>
      <w:pPr>
        <w:rPr>
          <w:rFonts w:ascii="宋体" w:hAnsi="宋体"/>
          <w:kern w:val="0"/>
          <w:sz w:val="24"/>
          <w:szCs w:val="24"/>
        </w:rPr>
      </w:pPr>
      <w:r>
        <w:rPr>
          <w:rFonts w:hint="eastAsia" w:ascii="宋体" w:hAnsi="宋体"/>
          <w:kern w:val="0"/>
          <w:sz w:val="24"/>
          <w:szCs w:val="24"/>
        </w:rPr>
        <w:t>联合体牵头单位（盖章）：</w:t>
      </w:r>
    </w:p>
    <w:p>
      <w:pPr>
        <w:rPr>
          <w:rFonts w:ascii="宋体" w:hAnsi="宋体"/>
          <w:kern w:val="0"/>
          <w:sz w:val="24"/>
          <w:szCs w:val="24"/>
        </w:rPr>
      </w:pPr>
      <w:r>
        <w:rPr>
          <w:rFonts w:hint="eastAsia" w:ascii="宋体" w:hAnsi="宋体"/>
          <w:kern w:val="0"/>
          <w:sz w:val="24"/>
          <w:szCs w:val="24"/>
        </w:rPr>
        <w:t>法定代表人或授权代表（签字）：</w:t>
      </w:r>
    </w:p>
    <w:p>
      <w:pPr>
        <w:rPr>
          <w:rFonts w:ascii="宋体" w:hAnsi="宋体"/>
          <w:kern w:val="0"/>
          <w:sz w:val="24"/>
          <w:szCs w:val="24"/>
        </w:rPr>
      </w:pPr>
      <w:bookmarkStart w:id="3" w:name="_GoBack"/>
      <w:bookmarkEnd w:id="3"/>
    </w:p>
    <w:p>
      <w:pPr>
        <w:rPr>
          <w:rFonts w:ascii="宋体" w:hAnsi="宋体"/>
          <w:kern w:val="0"/>
          <w:sz w:val="24"/>
          <w:szCs w:val="24"/>
        </w:rPr>
      </w:pPr>
      <w:r>
        <w:rPr>
          <w:rFonts w:hint="eastAsia" w:ascii="宋体" w:hAnsi="宋体"/>
          <w:kern w:val="0"/>
          <w:sz w:val="24"/>
          <w:szCs w:val="24"/>
        </w:rPr>
        <w:t>联合体成员单位（盖章）：</w:t>
      </w:r>
    </w:p>
    <w:p>
      <w:pPr>
        <w:rPr>
          <w:rFonts w:hint="eastAsia" w:ascii="宋体" w:hAnsi="宋体" w:eastAsia="宋体"/>
          <w:kern w:val="0"/>
          <w:sz w:val="24"/>
          <w:szCs w:val="24"/>
          <w:lang w:eastAsia="zh-CN"/>
        </w:rPr>
      </w:pPr>
      <w:r>
        <w:rPr>
          <w:rFonts w:hint="eastAsia" w:ascii="宋体" w:hAnsi="宋体"/>
          <w:kern w:val="0"/>
          <w:sz w:val="24"/>
          <w:szCs w:val="24"/>
        </w:rPr>
        <w:t>法定代表人或授权代表（签字）：</w:t>
      </w:r>
    </w:p>
    <w:p>
      <w:pPr>
        <w:pStyle w:val="2"/>
        <w:rPr>
          <w:rFonts w:hint="eastAsia"/>
          <w:lang w:eastAsia="zh-CN"/>
        </w:rPr>
      </w:pPr>
    </w:p>
    <w:p>
      <w:pPr>
        <w:jc w:val="left"/>
        <w:rPr>
          <w:rFonts w:hint="eastAsia" w:ascii="宋体" w:hAnsi="宋体"/>
          <w:kern w:val="0"/>
          <w:sz w:val="24"/>
          <w:szCs w:val="24"/>
          <w:lang w:eastAsia="zh-CN"/>
        </w:rPr>
      </w:pPr>
      <w:r>
        <w:rPr>
          <w:rFonts w:hint="eastAsia" w:ascii="宋体" w:hAnsi="宋体"/>
          <w:kern w:val="0"/>
          <w:sz w:val="24"/>
          <w:szCs w:val="24"/>
          <w:lang w:eastAsia="zh-CN"/>
        </w:rPr>
        <w:t>……</w:t>
      </w:r>
    </w:p>
    <w:p>
      <w:pPr>
        <w:jc w:val="left"/>
        <w:rPr>
          <w:rFonts w:hint="eastAsia" w:ascii="宋体" w:hAnsi="宋体" w:eastAsia="宋体"/>
          <w:kern w:val="0"/>
          <w:sz w:val="24"/>
          <w:szCs w:val="24"/>
          <w:lang w:val="en-US" w:eastAsia="zh-CN"/>
        </w:rPr>
      </w:pPr>
      <w:r>
        <w:rPr>
          <w:rFonts w:hint="eastAsia" w:ascii="宋体" w:hAnsi="宋体"/>
          <w:kern w:val="0"/>
          <w:sz w:val="24"/>
          <w:szCs w:val="24"/>
        </w:rPr>
        <w:t>（说明：联合体协议</w:t>
      </w:r>
      <w:r>
        <w:rPr>
          <w:rFonts w:hint="eastAsia" w:ascii="宋体" w:hAnsi="宋体"/>
          <w:kern w:val="0"/>
          <w:sz w:val="24"/>
          <w:szCs w:val="24"/>
          <w:highlight w:val="none"/>
        </w:rPr>
        <w:t>中应约定</w:t>
      </w:r>
      <w:r>
        <w:rPr>
          <w:rFonts w:hint="eastAsia" w:ascii="宋体" w:hAnsi="宋体"/>
          <w:kern w:val="0"/>
          <w:sz w:val="24"/>
          <w:szCs w:val="24"/>
          <w:highlight w:val="none"/>
          <w:lang w:val="en-US" w:eastAsia="zh-CN"/>
        </w:rPr>
        <w:t>中标后</w:t>
      </w:r>
      <w:r>
        <w:rPr>
          <w:rFonts w:hint="eastAsia" w:ascii="宋体" w:hAnsi="宋体"/>
          <w:kern w:val="0"/>
          <w:sz w:val="24"/>
          <w:szCs w:val="24"/>
          <w:highlight w:val="none"/>
        </w:rPr>
        <w:t>各成员参与本项目建设所占有的权益份额、拟承担的工作内容、工作分工及担负的责任。联合</w:t>
      </w:r>
      <w:r>
        <w:rPr>
          <w:rFonts w:hint="eastAsia" w:ascii="宋体" w:hAnsi="宋体"/>
          <w:kern w:val="0"/>
          <w:sz w:val="24"/>
          <w:szCs w:val="24"/>
        </w:rPr>
        <w:t>体协议须由联合体各成员单位加盖公章，并由各成员单位的法定代表人或合法授权代表签字。联合体全体成员对招标人负有单独和连带的责任。</w:t>
      </w:r>
      <w:r>
        <w:rPr>
          <w:rFonts w:hint="eastAsia" w:ascii="宋体" w:hAnsi="宋体"/>
          <w:kern w:val="0"/>
          <w:sz w:val="24"/>
          <w:szCs w:val="24"/>
          <w:lang w:val="en-US" w:eastAsia="zh-CN"/>
        </w:rPr>
        <w:t>)</w:t>
      </w:r>
    </w:p>
    <w:p>
      <w:pPr>
        <w:spacing w:line="360" w:lineRule="exact"/>
        <w:ind w:right="560" w:firstLine="5320" w:firstLineChars="1900"/>
        <w:rPr>
          <w:rFonts w:ascii="仿宋" w:hAnsi="仿宋"/>
          <w:sz w:val="34"/>
          <w:szCs w:val="34"/>
        </w:rPr>
        <w:sectPr>
          <w:pgSz w:w="11906" w:h="16838"/>
          <w:pgMar w:top="1304" w:right="1587" w:bottom="1304" w:left="1587" w:header="851" w:footer="992" w:gutter="0"/>
          <w:cols w:space="720" w:num="1"/>
          <w:docGrid w:type="lines" w:linePitch="312" w:charSpace="0"/>
        </w:sectPr>
      </w:pPr>
      <w:r>
        <w:rPr>
          <w:rFonts w:hint="eastAsia" w:ascii="仿宋" w:hAnsi="仿宋"/>
          <w:sz w:val="28"/>
          <w:szCs w:val="28"/>
        </w:rPr>
        <w:t>日期：</w:t>
      </w:r>
    </w:p>
    <w:p>
      <w:pPr>
        <w:jc w:val="left"/>
        <w:rPr>
          <w:rFonts w:hint="eastAsia" w:eastAsia="宋体"/>
          <w:lang w:eastAsia="zh-CN"/>
        </w:rPr>
      </w:pPr>
      <w:bookmarkStart w:id="0" w:name="_Toc21790"/>
      <w:r>
        <w:rPr>
          <w:rFonts w:hint="eastAsia" w:ascii="仿宋" w:hAnsi="仿宋"/>
          <w:bCs/>
          <w:sz w:val="32"/>
          <w:szCs w:val="32"/>
        </w:rPr>
        <w:t>附件</w:t>
      </w:r>
      <w:r>
        <w:rPr>
          <w:rFonts w:hint="eastAsia" w:ascii="仿宋" w:hAnsi="仿宋"/>
          <w:bCs/>
          <w:sz w:val="32"/>
          <w:szCs w:val="32"/>
          <w:lang w:val="en-US" w:eastAsia="zh-CN"/>
        </w:rPr>
        <w:t>3</w:t>
      </w:r>
    </w:p>
    <w:p>
      <w:pPr>
        <w:jc w:val="center"/>
        <w:rPr>
          <w:rFonts w:ascii="宋体" w:hAnsi="宋体"/>
          <w:b/>
          <w:snapToGrid w:val="0"/>
          <w:kern w:val="0"/>
          <w:sz w:val="32"/>
          <w:szCs w:val="32"/>
        </w:rPr>
      </w:pPr>
      <w:r>
        <w:rPr>
          <w:rFonts w:hint="eastAsia" w:ascii="宋体" w:hAnsi="宋体"/>
          <w:b/>
          <w:snapToGrid w:val="0"/>
          <w:kern w:val="0"/>
          <w:sz w:val="32"/>
          <w:szCs w:val="32"/>
        </w:rPr>
        <w:t>拟派本项目团队人员一览表</w:t>
      </w:r>
    </w:p>
    <w:p>
      <w:pPr>
        <w:tabs>
          <w:tab w:val="left" w:pos="1050"/>
        </w:tabs>
        <w:spacing w:before="156" w:beforeLines="50" w:after="156" w:afterLines="50"/>
        <w:ind w:firstLine="57"/>
        <w:jc w:val="left"/>
        <w:rPr>
          <w:rFonts w:ascii="宋体" w:hAnsi="宋体"/>
          <w:snapToGrid w:val="0"/>
          <w:kern w:val="0"/>
          <w:szCs w:val="21"/>
          <w:u w:val="single"/>
        </w:rPr>
      </w:pPr>
      <w:r>
        <w:rPr>
          <w:rFonts w:hint="eastAsia" w:ascii="宋体" w:hAnsi="宋体"/>
          <w:szCs w:val="21"/>
        </w:rPr>
        <w:t>投标人：</w:t>
      </w:r>
      <w:r>
        <w:rPr>
          <w:rFonts w:hint="eastAsia" w:ascii="宋体" w:hAnsi="宋体"/>
          <w:snapToGrid w:val="0"/>
          <w:kern w:val="0"/>
          <w:szCs w:val="21"/>
          <w:u w:val="single"/>
        </w:rPr>
        <w:t xml:space="preserve">                                                  </w:t>
      </w:r>
    </w:p>
    <w:tbl>
      <w:tblPr>
        <w:tblStyle w:val="4"/>
        <w:tblpPr w:leftFromText="180" w:rightFromText="180" w:vertAnchor="text" w:tblpXSpec="center" w:tblpY="1"/>
        <w:tblOverlap w:val="never"/>
        <w:tblW w:w="10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022"/>
        <w:gridCol w:w="1167"/>
        <w:gridCol w:w="1138"/>
        <w:gridCol w:w="1263"/>
        <w:gridCol w:w="1497"/>
        <w:gridCol w:w="1497"/>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vAlign w:val="center"/>
          </w:tcPr>
          <w:p>
            <w:pPr>
              <w:jc w:val="center"/>
              <w:rPr>
                <w:rFonts w:ascii="宋体" w:hAnsi="宋体"/>
                <w:b/>
                <w:snapToGrid w:val="0"/>
                <w:kern w:val="0"/>
                <w:szCs w:val="21"/>
              </w:rPr>
            </w:pPr>
            <w:r>
              <w:rPr>
                <w:rFonts w:hint="eastAsia" w:ascii="宋体" w:hAnsi="宋体"/>
                <w:b/>
                <w:snapToGrid w:val="0"/>
                <w:kern w:val="0"/>
                <w:szCs w:val="21"/>
              </w:rPr>
              <w:t>序号</w:t>
            </w:r>
          </w:p>
        </w:tc>
        <w:tc>
          <w:tcPr>
            <w:tcW w:w="2022" w:type="dxa"/>
            <w:vAlign w:val="center"/>
          </w:tcPr>
          <w:p>
            <w:pPr>
              <w:jc w:val="center"/>
              <w:rPr>
                <w:rFonts w:ascii="宋体" w:hAnsi="宋体"/>
                <w:b/>
                <w:snapToGrid w:val="0"/>
                <w:kern w:val="0"/>
                <w:szCs w:val="21"/>
              </w:rPr>
            </w:pPr>
            <w:r>
              <w:rPr>
                <w:rFonts w:hint="eastAsia" w:ascii="宋体" w:hAnsi="宋体"/>
                <w:b/>
                <w:snapToGrid w:val="0"/>
                <w:kern w:val="0"/>
                <w:szCs w:val="21"/>
              </w:rPr>
              <w:t>在本项目中拟任职务</w:t>
            </w:r>
          </w:p>
        </w:tc>
        <w:tc>
          <w:tcPr>
            <w:tcW w:w="1167" w:type="dxa"/>
            <w:vAlign w:val="center"/>
          </w:tcPr>
          <w:p>
            <w:pPr>
              <w:jc w:val="center"/>
              <w:rPr>
                <w:rFonts w:ascii="宋体" w:hAnsi="宋体"/>
                <w:b/>
                <w:snapToGrid w:val="0"/>
                <w:kern w:val="0"/>
                <w:szCs w:val="21"/>
              </w:rPr>
            </w:pPr>
            <w:r>
              <w:rPr>
                <w:rFonts w:hint="eastAsia" w:ascii="宋体" w:hAnsi="宋体"/>
                <w:b/>
                <w:snapToGrid w:val="0"/>
                <w:kern w:val="0"/>
                <w:szCs w:val="21"/>
              </w:rPr>
              <w:t>姓名</w:t>
            </w:r>
          </w:p>
        </w:tc>
        <w:tc>
          <w:tcPr>
            <w:tcW w:w="1138" w:type="dxa"/>
            <w:vAlign w:val="center"/>
          </w:tcPr>
          <w:p>
            <w:pPr>
              <w:jc w:val="center"/>
              <w:rPr>
                <w:rFonts w:ascii="宋体" w:hAnsi="宋体"/>
                <w:b/>
                <w:snapToGrid w:val="0"/>
                <w:kern w:val="0"/>
                <w:szCs w:val="21"/>
              </w:rPr>
            </w:pPr>
            <w:r>
              <w:rPr>
                <w:rFonts w:hint="eastAsia" w:ascii="宋体" w:hAnsi="宋体"/>
                <w:b/>
                <w:snapToGrid w:val="0"/>
                <w:kern w:val="0"/>
                <w:szCs w:val="21"/>
              </w:rPr>
              <w:t>职务</w:t>
            </w:r>
          </w:p>
        </w:tc>
        <w:tc>
          <w:tcPr>
            <w:tcW w:w="1263" w:type="dxa"/>
            <w:vAlign w:val="center"/>
          </w:tcPr>
          <w:p>
            <w:pPr>
              <w:jc w:val="center"/>
              <w:rPr>
                <w:rFonts w:ascii="宋体" w:hAnsi="宋体"/>
                <w:b/>
                <w:snapToGrid w:val="0"/>
                <w:kern w:val="0"/>
                <w:szCs w:val="21"/>
              </w:rPr>
            </w:pPr>
            <w:r>
              <w:rPr>
                <w:rFonts w:hint="eastAsia" w:ascii="宋体" w:hAnsi="宋体"/>
                <w:b/>
                <w:snapToGrid w:val="0"/>
                <w:kern w:val="0"/>
                <w:szCs w:val="21"/>
              </w:rPr>
              <w:t>学历</w:t>
            </w:r>
          </w:p>
        </w:tc>
        <w:tc>
          <w:tcPr>
            <w:tcW w:w="1497" w:type="dxa"/>
            <w:vAlign w:val="center"/>
          </w:tcPr>
          <w:p>
            <w:pPr>
              <w:jc w:val="center"/>
              <w:rPr>
                <w:rFonts w:ascii="宋体" w:hAnsi="宋体"/>
                <w:b/>
                <w:snapToGrid w:val="0"/>
                <w:kern w:val="0"/>
                <w:szCs w:val="21"/>
              </w:rPr>
            </w:pPr>
            <w:r>
              <w:rPr>
                <w:rFonts w:hint="eastAsia" w:ascii="宋体" w:hAnsi="宋体"/>
                <w:b/>
                <w:snapToGrid w:val="0"/>
                <w:kern w:val="0"/>
                <w:szCs w:val="21"/>
              </w:rPr>
              <w:t>执业资格/</w:t>
            </w:r>
          </w:p>
          <w:p>
            <w:pPr>
              <w:jc w:val="center"/>
              <w:rPr>
                <w:rFonts w:ascii="宋体" w:hAnsi="宋体"/>
                <w:b/>
                <w:snapToGrid w:val="0"/>
                <w:kern w:val="0"/>
                <w:szCs w:val="21"/>
              </w:rPr>
            </w:pPr>
            <w:r>
              <w:rPr>
                <w:rFonts w:hint="eastAsia" w:ascii="宋体" w:hAnsi="宋体"/>
                <w:b/>
                <w:snapToGrid w:val="0"/>
                <w:kern w:val="0"/>
                <w:szCs w:val="21"/>
              </w:rPr>
              <w:t>职称（如有）</w:t>
            </w:r>
          </w:p>
        </w:tc>
        <w:tc>
          <w:tcPr>
            <w:tcW w:w="1497" w:type="dxa"/>
            <w:vAlign w:val="center"/>
          </w:tcPr>
          <w:p>
            <w:pPr>
              <w:jc w:val="center"/>
              <w:rPr>
                <w:rFonts w:ascii="宋体" w:hAnsi="宋体"/>
                <w:b/>
                <w:snapToGrid w:val="0"/>
                <w:kern w:val="0"/>
                <w:szCs w:val="21"/>
              </w:rPr>
            </w:pPr>
            <w:r>
              <w:rPr>
                <w:rFonts w:hint="eastAsia" w:ascii="宋体" w:hAnsi="宋体"/>
                <w:b/>
                <w:snapToGrid w:val="0"/>
                <w:kern w:val="0"/>
                <w:szCs w:val="21"/>
              </w:rPr>
              <w:t>执业资格证书号码（如有）</w:t>
            </w:r>
          </w:p>
        </w:tc>
        <w:tc>
          <w:tcPr>
            <w:tcW w:w="1497" w:type="dxa"/>
            <w:vAlign w:val="center"/>
          </w:tcPr>
          <w:p>
            <w:pPr>
              <w:jc w:val="center"/>
              <w:rPr>
                <w:rFonts w:ascii="宋体" w:hAnsi="宋体"/>
                <w:b/>
                <w:snapToGrid w:val="0"/>
                <w:kern w:val="0"/>
                <w:szCs w:val="21"/>
              </w:rPr>
            </w:pPr>
            <w:r>
              <w:rPr>
                <w:rFonts w:hint="eastAsia" w:ascii="宋体" w:hAnsi="宋体"/>
                <w:b/>
                <w:snapToGrid w:val="0"/>
                <w:kern w:val="0"/>
                <w:szCs w:val="21"/>
              </w:rPr>
              <w:t>工作经验简介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vAlign w:val="center"/>
          </w:tcPr>
          <w:p>
            <w:pPr>
              <w:jc w:val="center"/>
              <w:rPr>
                <w:rFonts w:ascii="宋体" w:hAnsi="宋体"/>
                <w:snapToGrid w:val="0"/>
                <w:kern w:val="0"/>
                <w:szCs w:val="21"/>
              </w:rPr>
            </w:pPr>
            <w:r>
              <w:rPr>
                <w:rFonts w:hint="eastAsia" w:ascii="宋体" w:hAnsi="宋体"/>
                <w:snapToGrid w:val="0"/>
                <w:kern w:val="0"/>
                <w:szCs w:val="21"/>
              </w:rPr>
              <w:t>1</w:t>
            </w:r>
          </w:p>
        </w:tc>
        <w:tc>
          <w:tcPr>
            <w:tcW w:w="2022" w:type="dxa"/>
            <w:vAlign w:val="center"/>
          </w:tcPr>
          <w:p>
            <w:pPr>
              <w:adjustRightInd w:val="0"/>
              <w:snapToGrid w:val="0"/>
              <w:spacing w:line="260" w:lineRule="exact"/>
              <w:ind w:right="0" w:rightChars="0" w:firstLine="0" w:firstLineChars="0"/>
              <w:jc w:val="center"/>
              <w:rPr>
                <w:rFonts w:hint="eastAsia" w:eastAsia="宋体" w:cs="宋体"/>
                <w:szCs w:val="21"/>
              </w:rPr>
            </w:pPr>
            <w:r>
              <w:rPr>
                <w:rFonts w:hint="eastAsia" w:eastAsia="宋体" w:cs="宋体"/>
                <w:szCs w:val="21"/>
              </w:rPr>
              <w:t>项目负责人</w:t>
            </w:r>
          </w:p>
          <w:p>
            <w:pPr>
              <w:adjustRightInd w:val="0"/>
              <w:snapToGrid w:val="0"/>
              <w:spacing w:line="260" w:lineRule="exact"/>
              <w:ind w:right="0" w:rightChars="0" w:firstLine="0" w:firstLineChars="0"/>
              <w:jc w:val="center"/>
              <w:rPr>
                <w:rFonts w:hint="eastAsia" w:ascii="Times New Roman" w:hAnsi="Times New Roman" w:eastAsia="宋体" w:cs="宋体"/>
                <w:kern w:val="2"/>
                <w:sz w:val="21"/>
                <w:szCs w:val="21"/>
                <w:lang w:val="en-US" w:eastAsia="zh-CN" w:bidi="ar-SA"/>
              </w:rPr>
            </w:pPr>
            <w:r>
              <w:rPr>
                <w:rFonts w:hint="eastAsia" w:eastAsia="宋体" w:cs="宋体"/>
                <w:szCs w:val="21"/>
              </w:rPr>
              <w:t>(项目经理)</w:t>
            </w:r>
          </w:p>
        </w:tc>
        <w:tc>
          <w:tcPr>
            <w:tcW w:w="1167" w:type="dxa"/>
            <w:vAlign w:val="center"/>
          </w:tcPr>
          <w:p>
            <w:pPr>
              <w:jc w:val="center"/>
              <w:rPr>
                <w:rFonts w:ascii="宋体" w:hAnsi="宋体"/>
                <w:snapToGrid w:val="0"/>
                <w:kern w:val="0"/>
                <w:szCs w:val="21"/>
              </w:rPr>
            </w:pPr>
          </w:p>
        </w:tc>
        <w:tc>
          <w:tcPr>
            <w:tcW w:w="1138" w:type="dxa"/>
            <w:vAlign w:val="center"/>
          </w:tcPr>
          <w:p>
            <w:pPr>
              <w:jc w:val="center"/>
              <w:rPr>
                <w:rFonts w:ascii="宋体" w:hAnsi="宋体"/>
                <w:snapToGrid w:val="0"/>
                <w:kern w:val="0"/>
                <w:szCs w:val="21"/>
              </w:rPr>
            </w:pPr>
          </w:p>
        </w:tc>
        <w:tc>
          <w:tcPr>
            <w:tcW w:w="1263"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vAlign w:val="center"/>
          </w:tcPr>
          <w:p>
            <w:pPr>
              <w:jc w:val="center"/>
              <w:rPr>
                <w:rFonts w:ascii="宋体" w:hAnsi="宋体"/>
                <w:snapToGrid w:val="0"/>
                <w:kern w:val="0"/>
                <w:szCs w:val="21"/>
              </w:rPr>
            </w:pPr>
            <w:r>
              <w:rPr>
                <w:rFonts w:hint="eastAsia" w:ascii="宋体" w:hAnsi="宋体"/>
                <w:snapToGrid w:val="0"/>
                <w:kern w:val="0"/>
                <w:szCs w:val="21"/>
              </w:rPr>
              <w:t>2</w:t>
            </w:r>
          </w:p>
        </w:tc>
        <w:tc>
          <w:tcPr>
            <w:tcW w:w="2022" w:type="dxa"/>
            <w:vAlign w:val="center"/>
          </w:tcPr>
          <w:p>
            <w:pPr>
              <w:adjustRightInd w:val="0"/>
              <w:snapToGrid w:val="0"/>
              <w:spacing w:line="260" w:lineRule="exact"/>
              <w:ind w:right="0" w:rightChars="0" w:firstLine="0" w:firstLineChars="0"/>
              <w:jc w:val="center"/>
              <w:rPr>
                <w:rFonts w:hint="eastAsia" w:ascii="Times New Roman" w:hAnsi="Times New Roman" w:eastAsia="宋体" w:cs="宋体"/>
                <w:kern w:val="2"/>
                <w:sz w:val="21"/>
                <w:szCs w:val="21"/>
                <w:lang w:val="en-US" w:eastAsia="zh-CN" w:bidi="ar-SA"/>
              </w:rPr>
            </w:pPr>
            <w:r>
              <w:rPr>
                <w:rFonts w:hint="eastAsia" w:eastAsia="宋体" w:cs="宋体"/>
                <w:szCs w:val="21"/>
              </w:rPr>
              <w:t>预评专业负责人</w:t>
            </w:r>
          </w:p>
        </w:tc>
        <w:tc>
          <w:tcPr>
            <w:tcW w:w="1167" w:type="dxa"/>
            <w:vAlign w:val="center"/>
          </w:tcPr>
          <w:p>
            <w:pPr>
              <w:jc w:val="center"/>
              <w:rPr>
                <w:rFonts w:ascii="宋体" w:hAnsi="宋体"/>
                <w:snapToGrid w:val="0"/>
                <w:kern w:val="0"/>
                <w:szCs w:val="21"/>
              </w:rPr>
            </w:pPr>
          </w:p>
        </w:tc>
        <w:tc>
          <w:tcPr>
            <w:tcW w:w="1138" w:type="dxa"/>
            <w:vAlign w:val="center"/>
          </w:tcPr>
          <w:p>
            <w:pPr>
              <w:jc w:val="center"/>
              <w:rPr>
                <w:rFonts w:ascii="宋体" w:hAnsi="宋体"/>
                <w:snapToGrid w:val="0"/>
                <w:kern w:val="0"/>
                <w:szCs w:val="21"/>
              </w:rPr>
            </w:pPr>
          </w:p>
        </w:tc>
        <w:tc>
          <w:tcPr>
            <w:tcW w:w="1263"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vAlign w:val="center"/>
          </w:tcPr>
          <w:p>
            <w:pPr>
              <w:jc w:val="center"/>
              <w:rPr>
                <w:rFonts w:ascii="宋体" w:hAnsi="宋体"/>
                <w:snapToGrid w:val="0"/>
                <w:kern w:val="0"/>
                <w:szCs w:val="21"/>
              </w:rPr>
            </w:pPr>
            <w:r>
              <w:rPr>
                <w:rFonts w:hint="eastAsia" w:ascii="宋体" w:hAnsi="宋体"/>
                <w:snapToGrid w:val="0"/>
                <w:kern w:val="0"/>
                <w:szCs w:val="21"/>
              </w:rPr>
              <w:t>3</w:t>
            </w:r>
          </w:p>
        </w:tc>
        <w:tc>
          <w:tcPr>
            <w:tcW w:w="2022" w:type="dxa"/>
            <w:vAlign w:val="center"/>
          </w:tcPr>
          <w:p>
            <w:pPr>
              <w:adjustRightInd w:val="0"/>
              <w:snapToGrid w:val="0"/>
              <w:spacing w:line="260" w:lineRule="exact"/>
              <w:ind w:right="0" w:rightChars="0" w:firstLine="0" w:firstLineChars="0"/>
              <w:jc w:val="center"/>
              <w:rPr>
                <w:rFonts w:hint="eastAsia" w:ascii="Times New Roman" w:hAnsi="Times New Roman" w:eastAsia="宋体" w:cs="宋体"/>
                <w:kern w:val="2"/>
                <w:sz w:val="21"/>
                <w:szCs w:val="21"/>
                <w:lang w:val="en-US" w:eastAsia="zh-CN" w:bidi="ar-SA"/>
              </w:rPr>
            </w:pPr>
            <w:r>
              <w:rPr>
                <w:rFonts w:hint="eastAsia" w:eastAsia="宋体" w:cs="宋体"/>
                <w:szCs w:val="21"/>
              </w:rPr>
              <w:t>预评专业工程师</w:t>
            </w:r>
          </w:p>
        </w:tc>
        <w:tc>
          <w:tcPr>
            <w:tcW w:w="1167" w:type="dxa"/>
            <w:vAlign w:val="center"/>
          </w:tcPr>
          <w:p>
            <w:pPr>
              <w:jc w:val="center"/>
              <w:rPr>
                <w:rFonts w:ascii="宋体" w:hAnsi="宋体"/>
                <w:snapToGrid w:val="0"/>
                <w:kern w:val="0"/>
                <w:szCs w:val="21"/>
              </w:rPr>
            </w:pPr>
          </w:p>
        </w:tc>
        <w:tc>
          <w:tcPr>
            <w:tcW w:w="1138" w:type="dxa"/>
            <w:vAlign w:val="center"/>
          </w:tcPr>
          <w:p>
            <w:pPr>
              <w:jc w:val="center"/>
              <w:rPr>
                <w:rFonts w:ascii="宋体" w:hAnsi="宋体"/>
                <w:snapToGrid w:val="0"/>
                <w:kern w:val="0"/>
                <w:szCs w:val="21"/>
              </w:rPr>
            </w:pPr>
          </w:p>
        </w:tc>
        <w:tc>
          <w:tcPr>
            <w:tcW w:w="1263"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vAlign w:val="center"/>
          </w:tcPr>
          <w:p>
            <w:pPr>
              <w:jc w:val="center"/>
              <w:rPr>
                <w:rFonts w:ascii="宋体" w:hAnsi="宋体"/>
                <w:snapToGrid w:val="0"/>
                <w:kern w:val="0"/>
                <w:szCs w:val="21"/>
              </w:rPr>
            </w:pPr>
            <w:r>
              <w:rPr>
                <w:rFonts w:hint="eastAsia" w:ascii="宋体" w:hAnsi="宋体"/>
                <w:snapToGrid w:val="0"/>
                <w:kern w:val="0"/>
                <w:szCs w:val="21"/>
              </w:rPr>
              <w:t>4</w:t>
            </w:r>
          </w:p>
        </w:tc>
        <w:tc>
          <w:tcPr>
            <w:tcW w:w="2022" w:type="dxa"/>
            <w:vAlign w:val="center"/>
          </w:tcPr>
          <w:p>
            <w:pPr>
              <w:adjustRightInd w:val="0"/>
              <w:snapToGrid w:val="0"/>
              <w:spacing w:line="260" w:lineRule="exact"/>
              <w:ind w:right="0" w:rightChars="0" w:firstLine="0" w:firstLineChars="0"/>
              <w:jc w:val="center"/>
              <w:rPr>
                <w:rFonts w:hint="eastAsia" w:ascii="Times New Roman" w:hAnsi="Times New Roman" w:eastAsia="宋体" w:cs="宋体"/>
                <w:kern w:val="2"/>
                <w:sz w:val="21"/>
                <w:szCs w:val="21"/>
                <w:lang w:val="en-US" w:eastAsia="zh-CN" w:bidi="ar-SA"/>
              </w:rPr>
            </w:pPr>
            <w:r>
              <w:rPr>
                <w:rFonts w:hint="eastAsia" w:eastAsia="宋体" w:cs="宋体"/>
                <w:szCs w:val="21"/>
              </w:rPr>
              <w:t>环评专业负责人</w:t>
            </w:r>
          </w:p>
        </w:tc>
        <w:tc>
          <w:tcPr>
            <w:tcW w:w="1167" w:type="dxa"/>
            <w:vAlign w:val="center"/>
          </w:tcPr>
          <w:p>
            <w:pPr>
              <w:jc w:val="center"/>
              <w:rPr>
                <w:rFonts w:ascii="宋体" w:hAnsi="宋体"/>
                <w:snapToGrid w:val="0"/>
                <w:kern w:val="0"/>
                <w:szCs w:val="21"/>
              </w:rPr>
            </w:pPr>
          </w:p>
        </w:tc>
        <w:tc>
          <w:tcPr>
            <w:tcW w:w="1138" w:type="dxa"/>
            <w:vAlign w:val="center"/>
          </w:tcPr>
          <w:p>
            <w:pPr>
              <w:jc w:val="center"/>
              <w:rPr>
                <w:rFonts w:ascii="宋体" w:hAnsi="宋体"/>
                <w:snapToGrid w:val="0"/>
                <w:kern w:val="0"/>
                <w:szCs w:val="21"/>
              </w:rPr>
            </w:pPr>
          </w:p>
        </w:tc>
        <w:tc>
          <w:tcPr>
            <w:tcW w:w="1263"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vAlign w:val="center"/>
          </w:tcPr>
          <w:p>
            <w:pPr>
              <w:jc w:val="center"/>
              <w:rPr>
                <w:rFonts w:ascii="宋体" w:hAnsi="宋体"/>
                <w:snapToGrid w:val="0"/>
                <w:kern w:val="0"/>
                <w:szCs w:val="21"/>
              </w:rPr>
            </w:pPr>
            <w:r>
              <w:rPr>
                <w:rFonts w:hint="eastAsia" w:ascii="宋体" w:hAnsi="宋体"/>
                <w:snapToGrid w:val="0"/>
                <w:kern w:val="0"/>
                <w:szCs w:val="21"/>
              </w:rPr>
              <w:t>5</w:t>
            </w:r>
          </w:p>
        </w:tc>
        <w:tc>
          <w:tcPr>
            <w:tcW w:w="2022" w:type="dxa"/>
            <w:vAlign w:val="center"/>
          </w:tcPr>
          <w:p>
            <w:pPr>
              <w:adjustRightInd w:val="0"/>
              <w:snapToGrid w:val="0"/>
              <w:spacing w:line="260" w:lineRule="exact"/>
              <w:ind w:right="0" w:rightChars="0" w:firstLine="0" w:firstLineChars="0"/>
              <w:jc w:val="center"/>
              <w:rPr>
                <w:rFonts w:hint="eastAsia" w:ascii="Times New Roman" w:hAnsi="Times New Roman" w:eastAsia="宋体" w:cs="宋体"/>
                <w:kern w:val="2"/>
                <w:sz w:val="21"/>
                <w:szCs w:val="21"/>
                <w:lang w:val="en-US" w:eastAsia="zh-CN" w:bidi="ar-SA"/>
              </w:rPr>
            </w:pPr>
            <w:r>
              <w:rPr>
                <w:rFonts w:hint="eastAsia" w:eastAsia="宋体" w:cs="宋体"/>
                <w:szCs w:val="21"/>
              </w:rPr>
              <w:t>环评专业工程师</w:t>
            </w:r>
          </w:p>
        </w:tc>
        <w:tc>
          <w:tcPr>
            <w:tcW w:w="1167" w:type="dxa"/>
            <w:vAlign w:val="center"/>
          </w:tcPr>
          <w:p>
            <w:pPr>
              <w:jc w:val="center"/>
              <w:rPr>
                <w:rFonts w:ascii="宋体" w:hAnsi="宋体"/>
                <w:snapToGrid w:val="0"/>
                <w:kern w:val="0"/>
                <w:szCs w:val="21"/>
              </w:rPr>
            </w:pPr>
          </w:p>
        </w:tc>
        <w:tc>
          <w:tcPr>
            <w:tcW w:w="1138" w:type="dxa"/>
            <w:vAlign w:val="center"/>
          </w:tcPr>
          <w:p>
            <w:pPr>
              <w:jc w:val="center"/>
              <w:rPr>
                <w:rFonts w:ascii="宋体" w:hAnsi="宋体"/>
                <w:snapToGrid w:val="0"/>
                <w:kern w:val="0"/>
                <w:szCs w:val="21"/>
              </w:rPr>
            </w:pPr>
          </w:p>
        </w:tc>
        <w:tc>
          <w:tcPr>
            <w:tcW w:w="1263"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vAlign w:val="center"/>
          </w:tcPr>
          <w:p>
            <w:pPr>
              <w:jc w:val="center"/>
              <w:rPr>
                <w:rFonts w:ascii="宋体" w:hAnsi="宋体"/>
                <w:snapToGrid w:val="0"/>
                <w:kern w:val="0"/>
                <w:szCs w:val="21"/>
              </w:rPr>
            </w:pPr>
            <w:r>
              <w:rPr>
                <w:rFonts w:ascii="宋体" w:hAnsi="宋体"/>
                <w:snapToGrid w:val="0"/>
                <w:kern w:val="0"/>
                <w:szCs w:val="21"/>
              </w:rPr>
              <w:t>…</w:t>
            </w:r>
          </w:p>
        </w:tc>
        <w:tc>
          <w:tcPr>
            <w:tcW w:w="2022" w:type="dxa"/>
            <w:vAlign w:val="center"/>
          </w:tcPr>
          <w:p>
            <w:pPr>
              <w:jc w:val="center"/>
              <w:rPr>
                <w:rFonts w:ascii="宋体" w:hAnsi="宋体"/>
                <w:snapToGrid w:val="0"/>
                <w:kern w:val="0"/>
                <w:szCs w:val="21"/>
              </w:rPr>
            </w:pPr>
          </w:p>
        </w:tc>
        <w:tc>
          <w:tcPr>
            <w:tcW w:w="1167" w:type="dxa"/>
            <w:vAlign w:val="center"/>
          </w:tcPr>
          <w:p>
            <w:pPr>
              <w:jc w:val="center"/>
              <w:rPr>
                <w:rFonts w:ascii="宋体" w:hAnsi="宋体"/>
                <w:snapToGrid w:val="0"/>
                <w:kern w:val="0"/>
                <w:szCs w:val="21"/>
              </w:rPr>
            </w:pPr>
          </w:p>
        </w:tc>
        <w:tc>
          <w:tcPr>
            <w:tcW w:w="1138" w:type="dxa"/>
            <w:vAlign w:val="center"/>
          </w:tcPr>
          <w:p>
            <w:pPr>
              <w:jc w:val="center"/>
              <w:rPr>
                <w:rFonts w:ascii="宋体" w:hAnsi="宋体"/>
                <w:snapToGrid w:val="0"/>
                <w:kern w:val="0"/>
                <w:szCs w:val="21"/>
              </w:rPr>
            </w:pPr>
          </w:p>
        </w:tc>
        <w:tc>
          <w:tcPr>
            <w:tcW w:w="1263"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c>
          <w:tcPr>
            <w:tcW w:w="1497" w:type="dxa"/>
            <w:vAlign w:val="center"/>
          </w:tcPr>
          <w:p>
            <w:pPr>
              <w:jc w:val="center"/>
              <w:rPr>
                <w:rFonts w:ascii="宋体" w:hAnsi="宋体"/>
                <w:snapToGrid w:val="0"/>
                <w:kern w:val="0"/>
                <w:szCs w:val="21"/>
              </w:rPr>
            </w:pPr>
          </w:p>
        </w:tc>
      </w:tr>
    </w:tbl>
    <w:p>
      <w:pPr>
        <w:jc w:val="left"/>
        <w:rPr>
          <w:rFonts w:ascii="仿宋" w:hAnsi="仿宋"/>
          <w:bCs/>
          <w:sz w:val="32"/>
          <w:szCs w:val="32"/>
        </w:rPr>
      </w:pPr>
    </w:p>
    <w:p>
      <w:pPr>
        <w:jc w:val="left"/>
        <w:rPr>
          <w:rFonts w:ascii="仿宋" w:hAnsi="仿宋"/>
          <w:bCs/>
          <w:sz w:val="32"/>
          <w:szCs w:val="32"/>
        </w:rPr>
      </w:pPr>
    </w:p>
    <w:p>
      <w:pPr>
        <w:jc w:val="left"/>
        <w:rPr>
          <w:rFonts w:ascii="仿宋" w:hAnsi="仿宋"/>
          <w:bCs/>
          <w:sz w:val="32"/>
          <w:szCs w:val="32"/>
        </w:rPr>
      </w:pPr>
    </w:p>
    <w:p>
      <w:pPr>
        <w:jc w:val="left"/>
        <w:rPr>
          <w:rFonts w:ascii="仿宋" w:hAnsi="仿宋"/>
          <w:bCs/>
          <w:sz w:val="32"/>
          <w:szCs w:val="32"/>
        </w:rPr>
      </w:pPr>
    </w:p>
    <w:p>
      <w:pPr>
        <w:jc w:val="left"/>
        <w:rPr>
          <w:rFonts w:ascii="仿宋" w:hAnsi="仿宋"/>
          <w:bCs/>
          <w:sz w:val="32"/>
          <w:szCs w:val="32"/>
        </w:rPr>
      </w:pPr>
    </w:p>
    <w:p>
      <w:pPr>
        <w:jc w:val="left"/>
        <w:rPr>
          <w:rFonts w:ascii="仿宋" w:hAnsi="仿宋"/>
          <w:bCs/>
          <w:sz w:val="32"/>
          <w:szCs w:val="32"/>
        </w:rPr>
      </w:pPr>
    </w:p>
    <w:p>
      <w:pPr>
        <w:jc w:val="left"/>
        <w:rPr>
          <w:rFonts w:ascii="仿宋" w:hAnsi="仿宋"/>
          <w:bCs/>
          <w:sz w:val="32"/>
          <w:szCs w:val="32"/>
        </w:rPr>
      </w:pPr>
    </w:p>
    <w:p>
      <w:pPr>
        <w:jc w:val="left"/>
        <w:rPr>
          <w:rFonts w:ascii="仿宋" w:hAnsi="仿宋"/>
          <w:bCs/>
          <w:sz w:val="32"/>
          <w:szCs w:val="32"/>
        </w:rPr>
      </w:pPr>
    </w:p>
    <w:p>
      <w:pPr>
        <w:jc w:val="left"/>
        <w:rPr>
          <w:rFonts w:ascii="仿宋" w:hAnsi="仿宋"/>
          <w:bCs/>
          <w:sz w:val="32"/>
          <w:szCs w:val="32"/>
        </w:rPr>
      </w:pPr>
    </w:p>
    <w:p>
      <w:pPr>
        <w:jc w:val="left"/>
        <w:rPr>
          <w:rFonts w:ascii="仿宋" w:hAnsi="仿宋"/>
          <w:bCs/>
          <w:sz w:val="32"/>
          <w:szCs w:val="32"/>
        </w:rPr>
      </w:pPr>
    </w:p>
    <w:p>
      <w:pPr>
        <w:jc w:val="left"/>
        <w:rPr>
          <w:rFonts w:ascii="仿宋" w:hAnsi="仿宋"/>
          <w:bCs/>
          <w:sz w:val="32"/>
          <w:szCs w:val="32"/>
        </w:rPr>
      </w:pPr>
    </w:p>
    <w:p>
      <w:pPr>
        <w:jc w:val="left"/>
        <w:rPr>
          <w:rFonts w:ascii="仿宋" w:hAnsi="仿宋"/>
          <w:bCs/>
          <w:sz w:val="32"/>
          <w:szCs w:val="32"/>
        </w:rPr>
      </w:pPr>
    </w:p>
    <w:p>
      <w:pPr>
        <w:jc w:val="left"/>
        <w:rPr>
          <w:rFonts w:ascii="仿宋" w:hAnsi="仿宋"/>
          <w:bCs/>
          <w:sz w:val="32"/>
          <w:szCs w:val="32"/>
        </w:rPr>
      </w:pPr>
    </w:p>
    <w:p>
      <w:pPr>
        <w:jc w:val="left"/>
        <w:rPr>
          <w:rFonts w:hint="eastAsia" w:ascii="仿宋" w:hAnsi="仿宋" w:eastAsia="宋体"/>
          <w:bCs/>
          <w:sz w:val="32"/>
          <w:szCs w:val="32"/>
          <w:lang w:eastAsia="zh-CN"/>
        </w:rPr>
      </w:pPr>
      <w:r>
        <w:rPr>
          <w:rFonts w:hint="eastAsia" w:ascii="仿宋" w:hAnsi="仿宋"/>
          <w:bCs/>
          <w:sz w:val="32"/>
          <w:szCs w:val="32"/>
        </w:rPr>
        <w:t>附件</w:t>
      </w:r>
      <w:r>
        <w:rPr>
          <w:rFonts w:hint="eastAsia" w:ascii="仿宋" w:hAnsi="仿宋"/>
          <w:bCs/>
          <w:sz w:val="32"/>
          <w:szCs w:val="32"/>
          <w:lang w:val="en-US" w:eastAsia="zh-CN"/>
        </w:rPr>
        <w:t>4</w:t>
      </w:r>
    </w:p>
    <w:p>
      <w:pPr>
        <w:keepNext/>
        <w:keepLines/>
        <w:spacing w:before="10" w:after="156" w:afterLines="50" w:line="288" w:lineRule="auto"/>
        <w:jc w:val="center"/>
        <w:outlineLvl w:val="1"/>
        <w:rPr>
          <w:rFonts w:eastAsia="黑体"/>
          <w:b/>
          <w:bCs/>
          <w:smallCaps/>
          <w:sz w:val="30"/>
          <w:szCs w:val="32"/>
        </w:rPr>
      </w:pPr>
      <w:r>
        <w:rPr>
          <w:rFonts w:hint="eastAsia" w:ascii="宋体" w:hAnsi="宋体" w:cs="宋体"/>
          <w:b/>
          <w:bCs/>
          <w:sz w:val="32"/>
          <w:szCs w:val="32"/>
        </w:rPr>
        <w:t>法定代表人身份证明文件</w:t>
      </w:r>
      <w:bookmarkEnd w:id="0"/>
    </w:p>
    <w:p>
      <w:pPr>
        <w:spacing w:after="156" w:afterLines="50" w:line="288" w:lineRule="auto"/>
        <w:rPr>
          <w:rFonts w:eastAsia="黑体"/>
          <w:szCs w:val="22"/>
        </w:rPr>
      </w:pPr>
      <w:r>
        <w:rPr>
          <w:rFonts w:eastAsia="黑体"/>
          <w:szCs w:val="22"/>
        </w:rPr>
        <w:t>单位名称：</w:t>
      </w:r>
    </w:p>
    <w:p>
      <w:pPr>
        <w:spacing w:after="156" w:afterLines="50" w:line="288" w:lineRule="auto"/>
        <w:rPr>
          <w:rFonts w:eastAsia="黑体"/>
          <w:szCs w:val="22"/>
        </w:rPr>
      </w:pPr>
      <w:r>
        <w:rPr>
          <w:rFonts w:eastAsia="黑体"/>
          <w:szCs w:val="22"/>
        </w:rPr>
        <w:t>（单位名称应与营业执照名称一致）</w:t>
      </w:r>
    </w:p>
    <w:p>
      <w:pPr>
        <w:spacing w:after="156" w:afterLines="50" w:line="288" w:lineRule="auto"/>
        <w:rPr>
          <w:rFonts w:eastAsia="黑体"/>
          <w:szCs w:val="22"/>
        </w:rPr>
      </w:pPr>
      <w:r>
        <w:rPr>
          <w:rFonts w:eastAsia="黑体"/>
          <w:szCs w:val="22"/>
        </w:rPr>
        <w:t>地址 ：</w:t>
      </w:r>
    </w:p>
    <w:p>
      <w:pPr>
        <w:spacing w:after="156" w:afterLines="50" w:line="288" w:lineRule="auto"/>
        <w:rPr>
          <w:rFonts w:eastAsia="黑体"/>
          <w:szCs w:val="22"/>
        </w:rPr>
      </w:pPr>
      <w:r>
        <w:rPr>
          <w:rFonts w:eastAsia="黑体"/>
          <w:szCs w:val="22"/>
        </w:rPr>
        <w:t>姓名 ：</w:t>
      </w:r>
      <w:r>
        <w:rPr>
          <w:rFonts w:hint="eastAsia" w:eastAsia="黑体"/>
          <w:szCs w:val="22"/>
        </w:rPr>
        <w:t xml:space="preserve">       </w:t>
      </w:r>
      <w:r>
        <w:rPr>
          <w:rFonts w:eastAsia="黑体"/>
          <w:szCs w:val="22"/>
        </w:rPr>
        <w:t>性别 ：</w:t>
      </w:r>
      <w:r>
        <w:rPr>
          <w:rFonts w:hint="eastAsia" w:eastAsia="黑体"/>
          <w:szCs w:val="22"/>
        </w:rPr>
        <w:t xml:space="preserve">       </w:t>
      </w:r>
      <w:r>
        <w:rPr>
          <w:rFonts w:eastAsia="黑体"/>
          <w:szCs w:val="22"/>
        </w:rPr>
        <w:t>年龄 ：</w:t>
      </w:r>
      <w:r>
        <w:rPr>
          <w:rFonts w:hint="eastAsia" w:eastAsia="黑体"/>
          <w:szCs w:val="22"/>
        </w:rPr>
        <w:t xml:space="preserve">        </w:t>
      </w:r>
      <w:r>
        <w:rPr>
          <w:rFonts w:eastAsia="黑体"/>
          <w:szCs w:val="22"/>
        </w:rPr>
        <w:t>职务</w:t>
      </w:r>
      <w:r>
        <w:rPr>
          <w:rFonts w:hint="eastAsia" w:eastAsia="黑体"/>
          <w:szCs w:val="22"/>
        </w:rPr>
        <w:t xml:space="preserve"> </w:t>
      </w:r>
      <w:r>
        <w:rPr>
          <w:rFonts w:eastAsia="黑体"/>
          <w:szCs w:val="22"/>
        </w:rPr>
        <w:t>：</w:t>
      </w:r>
    </w:p>
    <w:p>
      <w:pPr>
        <w:spacing w:after="156" w:afterLines="50" w:line="288" w:lineRule="auto"/>
        <w:rPr>
          <w:rFonts w:eastAsia="黑体"/>
          <w:szCs w:val="22"/>
        </w:rPr>
      </w:pPr>
      <w:r>
        <w:rPr>
          <w:rFonts w:eastAsia="黑体"/>
          <w:szCs w:val="22"/>
        </w:rPr>
        <w:t>法定代表人：</w:t>
      </w:r>
    </w:p>
    <w:p>
      <w:pPr>
        <w:spacing w:after="156" w:afterLines="50" w:line="288" w:lineRule="auto"/>
        <w:rPr>
          <w:rFonts w:eastAsia="黑体"/>
          <w:szCs w:val="22"/>
        </w:rPr>
      </w:pPr>
    </w:p>
    <w:p>
      <w:pPr>
        <w:spacing w:after="156" w:afterLines="50" w:line="288" w:lineRule="auto"/>
        <w:rPr>
          <w:rFonts w:eastAsia="黑体"/>
          <w:szCs w:val="22"/>
        </w:rPr>
      </w:pPr>
      <w:r>
        <w:rPr>
          <w:rFonts w:eastAsia="黑体"/>
          <w:szCs w:val="22"/>
        </w:rPr>
        <w:t>特此证明。</w:t>
      </w:r>
    </w:p>
    <w:p>
      <w:pPr>
        <w:spacing w:after="156" w:afterLines="50" w:line="288" w:lineRule="auto"/>
        <w:rPr>
          <w:rFonts w:eastAsia="黑体"/>
          <w:szCs w:val="22"/>
        </w:rPr>
      </w:pPr>
      <w:r>
        <w:rPr>
          <w:rFonts w:eastAsia="黑体"/>
          <w:szCs w:val="22"/>
        </w:rPr>
        <w:br w:type="textWrapping"/>
      </w:r>
    </w:p>
    <w:p>
      <w:pPr>
        <w:spacing w:after="156" w:afterLines="50" w:line="288" w:lineRule="auto"/>
        <w:rPr>
          <w:rFonts w:eastAsia="黑体"/>
          <w:szCs w:val="22"/>
        </w:rPr>
      </w:pPr>
      <w:r>
        <w:rPr>
          <w:rFonts w:eastAsia="黑体"/>
          <w:szCs w:val="22"/>
        </w:rPr>
        <w:t>投标</w:t>
      </w:r>
      <w:r>
        <w:rPr>
          <w:rFonts w:hint="eastAsia" w:eastAsia="黑体"/>
          <w:szCs w:val="22"/>
        </w:rPr>
        <w:t>单位</w:t>
      </w:r>
      <w:r>
        <w:rPr>
          <w:rFonts w:eastAsia="黑体"/>
          <w:szCs w:val="22"/>
        </w:rPr>
        <w:t>（签名、盖章）：</w:t>
      </w:r>
    </w:p>
    <w:p>
      <w:pPr>
        <w:spacing w:after="156" w:afterLines="50" w:line="288" w:lineRule="auto"/>
        <w:rPr>
          <w:rFonts w:eastAsia="黑体"/>
          <w:szCs w:val="22"/>
        </w:rPr>
      </w:pPr>
      <w:r>
        <w:rPr>
          <w:rFonts w:eastAsia="黑体"/>
          <w:szCs w:val="22"/>
        </w:rPr>
        <w:t>日期 ：</w:t>
      </w:r>
      <w:r>
        <w:rPr>
          <w:rFonts w:hint="eastAsia" w:eastAsia="黑体"/>
          <w:szCs w:val="22"/>
        </w:rPr>
        <w:t xml:space="preserve">     </w:t>
      </w:r>
      <w:r>
        <w:rPr>
          <w:rFonts w:eastAsia="黑体"/>
          <w:szCs w:val="22"/>
        </w:rPr>
        <w:t xml:space="preserve">年    </w:t>
      </w:r>
      <w:r>
        <w:rPr>
          <w:rFonts w:hint="eastAsia" w:eastAsia="黑体"/>
          <w:szCs w:val="22"/>
        </w:rPr>
        <w:t xml:space="preserve"> </w:t>
      </w:r>
      <w:r>
        <w:rPr>
          <w:rFonts w:eastAsia="黑体"/>
          <w:szCs w:val="22"/>
        </w:rPr>
        <w:t>月     日</w:t>
      </w:r>
    </w:p>
    <w:p>
      <w:pPr>
        <w:spacing w:after="156" w:afterLines="50" w:line="288" w:lineRule="auto"/>
        <w:rPr>
          <w:rFonts w:eastAsia="黑体"/>
          <w:szCs w:val="22"/>
        </w:rPr>
      </w:pPr>
    </w:p>
    <w:p>
      <w:pPr>
        <w:spacing w:after="156" w:afterLines="50" w:line="288" w:lineRule="auto"/>
        <w:rPr>
          <w:rFonts w:eastAsia="黑体"/>
          <w:szCs w:val="22"/>
        </w:rPr>
      </w:pPr>
      <w:r>
        <w:rPr>
          <w:rFonts w:eastAsia="黑体"/>
          <w:szCs w:val="22"/>
        </w:rPr>
        <w:t>附：法定代表人身份证</w:t>
      </w:r>
      <w:r>
        <w:rPr>
          <w:rFonts w:hint="eastAsia" w:eastAsia="黑体"/>
          <w:szCs w:val="22"/>
        </w:rPr>
        <w:t>复印</w:t>
      </w:r>
      <w:r>
        <w:rPr>
          <w:rFonts w:eastAsia="黑体"/>
          <w:szCs w:val="22"/>
        </w:rPr>
        <w:t>件</w:t>
      </w:r>
    </w:p>
    <w:tbl>
      <w:tblPr>
        <w:tblStyle w:val="4"/>
        <w:tblW w:w="97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6"/>
        <w:gridCol w:w="48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2" w:hRule="exact"/>
          <w:jc w:val="center"/>
        </w:trPr>
        <w:tc>
          <w:tcPr>
            <w:tcW w:w="4876" w:type="dxa"/>
            <w:vAlign w:val="center"/>
          </w:tcPr>
          <w:p>
            <w:pPr>
              <w:spacing w:after="156" w:afterLines="50" w:line="288" w:lineRule="auto"/>
              <w:rPr>
                <w:rFonts w:eastAsia="黑体"/>
                <w:szCs w:val="22"/>
              </w:rPr>
            </w:pPr>
            <w:r>
              <w:rPr>
                <w:rFonts w:eastAsia="黑体"/>
                <w:szCs w:val="22"/>
              </w:rPr>
              <w:t>身份证明材料（正面）粘贴处</w:t>
            </w:r>
          </w:p>
        </w:tc>
        <w:tc>
          <w:tcPr>
            <w:tcW w:w="4876" w:type="dxa"/>
            <w:vAlign w:val="center"/>
          </w:tcPr>
          <w:p>
            <w:pPr>
              <w:spacing w:after="156" w:afterLines="50" w:line="288" w:lineRule="auto"/>
              <w:rPr>
                <w:rFonts w:eastAsia="黑体"/>
                <w:szCs w:val="22"/>
              </w:rPr>
            </w:pPr>
            <w:r>
              <w:rPr>
                <w:rFonts w:eastAsia="黑体"/>
                <w:szCs w:val="22"/>
              </w:rPr>
              <w:t>身份证明材料（反面）粘贴处</w:t>
            </w:r>
          </w:p>
        </w:tc>
      </w:tr>
    </w:tbl>
    <w:p>
      <w:pPr>
        <w:spacing w:line="360" w:lineRule="auto"/>
        <w:rPr>
          <w:rFonts w:ascii="仿宋_GB2312" w:hAnsi="仿宋" w:eastAsia="仿宋_GB2312"/>
          <w:bCs/>
          <w:sz w:val="30"/>
          <w:szCs w:val="30"/>
        </w:rPr>
        <w:sectPr>
          <w:pgSz w:w="11906" w:h="16838"/>
          <w:pgMar w:top="1304" w:right="1587" w:bottom="1304" w:left="1587" w:header="851" w:footer="992" w:gutter="0"/>
          <w:cols w:space="720" w:num="1"/>
          <w:docGrid w:type="lines" w:linePitch="312" w:charSpace="0"/>
        </w:sectPr>
      </w:pPr>
    </w:p>
    <w:p>
      <w:pPr>
        <w:keepNext/>
        <w:keepLines/>
        <w:spacing w:before="360" w:after="156" w:afterLines="50" w:line="288" w:lineRule="auto"/>
        <w:jc w:val="center"/>
        <w:outlineLvl w:val="1"/>
        <w:rPr>
          <w:rFonts w:eastAsia="黑体"/>
          <w:b/>
          <w:bCs/>
          <w:smallCaps/>
          <w:sz w:val="30"/>
          <w:szCs w:val="32"/>
        </w:rPr>
      </w:pPr>
      <w:bookmarkStart w:id="1" w:name="_Toc21802"/>
      <w:r>
        <w:rPr>
          <w:rFonts w:hint="eastAsia" w:ascii="宋体" w:hAnsi="宋体" w:cs="宋体"/>
          <w:b/>
          <w:bCs/>
          <w:sz w:val="32"/>
          <w:szCs w:val="32"/>
        </w:rPr>
        <w:t>法定代表人授权委托书</w:t>
      </w:r>
      <w:bookmarkEnd w:id="1"/>
    </w:p>
    <w:p>
      <w:pPr>
        <w:spacing w:after="156" w:afterLines="50" w:line="288" w:lineRule="auto"/>
        <w:rPr>
          <w:rFonts w:eastAsia="黑体"/>
          <w:szCs w:val="22"/>
        </w:rPr>
      </w:pPr>
      <w:r>
        <w:rPr>
          <w:rFonts w:eastAsia="黑体"/>
          <w:szCs w:val="22"/>
        </w:rPr>
        <w:t>本授权委托书声明：</w:t>
      </w:r>
      <w:r>
        <w:rPr>
          <w:rFonts w:eastAsia="黑体"/>
          <w:szCs w:val="22"/>
          <w:u w:val="single"/>
        </w:rPr>
        <w:t>（姓名）</w:t>
      </w:r>
      <w:r>
        <w:rPr>
          <w:rFonts w:eastAsia="黑体"/>
          <w:szCs w:val="22"/>
        </w:rPr>
        <w:t>系</w:t>
      </w:r>
      <w:r>
        <w:rPr>
          <w:rFonts w:eastAsia="黑体"/>
          <w:szCs w:val="22"/>
          <w:u w:val="single"/>
        </w:rPr>
        <w:t>（投标人名称）</w:t>
      </w:r>
      <w:r>
        <w:rPr>
          <w:rFonts w:eastAsia="黑体"/>
          <w:szCs w:val="22"/>
        </w:rPr>
        <w:t>的法定代表人，现授权委托</w:t>
      </w:r>
      <w:r>
        <w:rPr>
          <w:rFonts w:eastAsia="黑体"/>
          <w:szCs w:val="22"/>
          <w:u w:val="single"/>
        </w:rPr>
        <w:t>（单位名称）</w:t>
      </w:r>
      <w:r>
        <w:rPr>
          <w:rFonts w:eastAsia="黑体"/>
          <w:szCs w:val="22"/>
        </w:rPr>
        <w:t>的</w:t>
      </w:r>
      <w:r>
        <w:rPr>
          <w:rFonts w:eastAsia="黑体"/>
          <w:szCs w:val="22"/>
          <w:u w:val="single"/>
        </w:rPr>
        <w:t>（姓名及职务）</w:t>
      </w:r>
      <w:r>
        <w:rPr>
          <w:rFonts w:eastAsia="黑体"/>
          <w:szCs w:val="22"/>
        </w:rPr>
        <w:t>为我公司签署</w:t>
      </w:r>
      <w:r>
        <w:rPr>
          <w:rFonts w:hint="default" w:ascii="Times New Roman" w:hAnsi="Times New Roman" w:eastAsia="黑体"/>
          <w:sz w:val="21"/>
          <w:szCs w:val="22"/>
          <w:u w:val="single"/>
        </w:rPr>
        <w:t>深圳大学总医院二期建设项目职业病危害放射防护预评价及核技术利用环境影响评价</w:t>
      </w:r>
      <w:r>
        <w:rPr>
          <w:rFonts w:hint="eastAsia" w:eastAsia="黑体"/>
          <w:szCs w:val="22"/>
        </w:rPr>
        <w:t>投标</w:t>
      </w:r>
      <w:r>
        <w:rPr>
          <w:rFonts w:eastAsia="黑体"/>
          <w:szCs w:val="22"/>
        </w:rPr>
        <w:t>文件</w:t>
      </w:r>
      <w:r>
        <w:rPr>
          <w:rFonts w:hint="eastAsia" w:eastAsia="黑体"/>
          <w:szCs w:val="22"/>
        </w:rPr>
        <w:t>及开标相关文件</w:t>
      </w:r>
      <w:r>
        <w:rPr>
          <w:rFonts w:eastAsia="黑体"/>
          <w:szCs w:val="22"/>
        </w:rPr>
        <w:t>的法定代表人的授权委托代理人，我承认代理人全权代表我所签署的文件的内容。</w:t>
      </w:r>
    </w:p>
    <w:p>
      <w:pPr>
        <w:spacing w:after="156" w:afterLines="50" w:line="288" w:lineRule="auto"/>
        <w:rPr>
          <w:rFonts w:eastAsia="黑体"/>
          <w:szCs w:val="22"/>
        </w:rPr>
      </w:pPr>
      <w:r>
        <w:rPr>
          <w:rFonts w:eastAsia="黑体"/>
          <w:szCs w:val="22"/>
        </w:rPr>
        <w:t>代理人无转委托权，特此委托。</w:t>
      </w:r>
    </w:p>
    <w:p>
      <w:pPr>
        <w:spacing w:after="156" w:afterLines="50" w:line="288" w:lineRule="auto"/>
        <w:rPr>
          <w:rFonts w:eastAsia="黑体"/>
          <w:szCs w:val="22"/>
        </w:rPr>
      </w:pPr>
    </w:p>
    <w:p>
      <w:pPr>
        <w:spacing w:after="156" w:afterLines="50" w:line="288" w:lineRule="auto"/>
        <w:rPr>
          <w:rFonts w:eastAsia="黑体"/>
          <w:szCs w:val="22"/>
        </w:rPr>
      </w:pPr>
      <w:r>
        <w:rPr>
          <w:rFonts w:eastAsia="黑体"/>
          <w:szCs w:val="22"/>
        </w:rPr>
        <w:t>代理人：</w:t>
      </w:r>
      <w:r>
        <w:rPr>
          <w:rFonts w:hint="eastAsia" w:eastAsia="黑体"/>
          <w:szCs w:val="22"/>
        </w:rPr>
        <w:t xml:space="preserve">                 </w:t>
      </w:r>
      <w:r>
        <w:rPr>
          <w:rFonts w:eastAsia="黑体"/>
          <w:szCs w:val="22"/>
        </w:rPr>
        <w:t>性别：</w:t>
      </w:r>
      <w:r>
        <w:rPr>
          <w:rFonts w:hint="eastAsia" w:eastAsia="黑体"/>
          <w:szCs w:val="22"/>
        </w:rPr>
        <w:t xml:space="preserve">                </w:t>
      </w:r>
      <w:r>
        <w:rPr>
          <w:rFonts w:eastAsia="黑体"/>
          <w:szCs w:val="22"/>
        </w:rPr>
        <w:t>年龄：</w:t>
      </w:r>
    </w:p>
    <w:p>
      <w:pPr>
        <w:spacing w:after="156" w:afterLines="50" w:line="288" w:lineRule="auto"/>
        <w:rPr>
          <w:rFonts w:eastAsia="黑体"/>
          <w:szCs w:val="22"/>
        </w:rPr>
      </w:pPr>
      <w:r>
        <w:rPr>
          <w:rFonts w:eastAsia="黑体"/>
          <w:szCs w:val="22"/>
        </w:rPr>
        <w:t>身份证号码：</w:t>
      </w:r>
      <w:r>
        <w:rPr>
          <w:rFonts w:hint="eastAsia" w:eastAsia="黑体"/>
          <w:szCs w:val="22"/>
        </w:rPr>
        <w:t xml:space="preserve">                            </w:t>
      </w:r>
      <w:r>
        <w:rPr>
          <w:rFonts w:eastAsia="黑体"/>
          <w:szCs w:val="22"/>
        </w:rPr>
        <w:t>职务：</w:t>
      </w:r>
    </w:p>
    <w:p>
      <w:pPr>
        <w:spacing w:after="156" w:afterLines="50" w:line="288" w:lineRule="auto"/>
        <w:rPr>
          <w:rFonts w:eastAsia="黑体"/>
          <w:szCs w:val="22"/>
        </w:rPr>
      </w:pPr>
      <w:r>
        <w:rPr>
          <w:rFonts w:eastAsia="黑体"/>
          <w:szCs w:val="22"/>
        </w:rPr>
        <w:t>投标</w:t>
      </w:r>
      <w:r>
        <w:rPr>
          <w:rFonts w:hint="eastAsia" w:eastAsia="黑体"/>
          <w:szCs w:val="22"/>
        </w:rPr>
        <w:t>单位</w:t>
      </w:r>
      <w:r>
        <w:rPr>
          <w:rFonts w:eastAsia="黑体"/>
          <w:szCs w:val="22"/>
        </w:rPr>
        <w:t>（盖章）：</w:t>
      </w:r>
    </w:p>
    <w:p>
      <w:pPr>
        <w:spacing w:after="156" w:afterLines="50" w:line="288" w:lineRule="auto"/>
        <w:rPr>
          <w:rFonts w:eastAsia="黑体"/>
          <w:szCs w:val="22"/>
        </w:rPr>
      </w:pPr>
      <w:r>
        <w:rPr>
          <w:rFonts w:eastAsia="黑体"/>
          <w:szCs w:val="22"/>
        </w:rPr>
        <w:t>法定代表人（签字或盖章）：</w:t>
      </w:r>
    </w:p>
    <w:p>
      <w:pPr>
        <w:spacing w:after="156" w:afterLines="50" w:line="288" w:lineRule="auto"/>
        <w:rPr>
          <w:rFonts w:eastAsia="黑体"/>
          <w:szCs w:val="22"/>
        </w:rPr>
      </w:pPr>
      <w:r>
        <w:rPr>
          <w:rFonts w:eastAsia="黑体"/>
          <w:szCs w:val="22"/>
        </w:rPr>
        <w:t>授权委托日期：</w:t>
      </w:r>
      <w:r>
        <w:rPr>
          <w:rFonts w:hint="eastAsia" w:eastAsia="黑体"/>
          <w:szCs w:val="22"/>
        </w:rPr>
        <w:t xml:space="preserve">     </w:t>
      </w:r>
      <w:r>
        <w:rPr>
          <w:rFonts w:eastAsia="黑体"/>
          <w:szCs w:val="22"/>
        </w:rPr>
        <w:t>年</w:t>
      </w:r>
      <w:r>
        <w:rPr>
          <w:rFonts w:hint="eastAsia" w:eastAsia="黑体"/>
          <w:szCs w:val="22"/>
        </w:rPr>
        <w:t xml:space="preserve">     </w:t>
      </w:r>
      <w:r>
        <w:rPr>
          <w:rFonts w:eastAsia="黑体"/>
          <w:szCs w:val="22"/>
        </w:rPr>
        <w:t xml:space="preserve">月 </w:t>
      </w:r>
      <w:r>
        <w:rPr>
          <w:rFonts w:hint="eastAsia" w:eastAsia="黑体"/>
          <w:szCs w:val="22"/>
        </w:rPr>
        <w:t xml:space="preserve">    </w:t>
      </w:r>
      <w:r>
        <w:rPr>
          <w:rFonts w:eastAsia="黑体"/>
          <w:szCs w:val="22"/>
        </w:rPr>
        <w:t>日</w:t>
      </w:r>
    </w:p>
    <w:p>
      <w:pPr>
        <w:spacing w:after="156" w:afterLines="50" w:line="288" w:lineRule="auto"/>
        <w:rPr>
          <w:rFonts w:eastAsia="黑体"/>
          <w:szCs w:val="22"/>
        </w:rPr>
      </w:pPr>
    </w:p>
    <w:p>
      <w:pPr>
        <w:spacing w:after="156" w:afterLines="50" w:line="288" w:lineRule="auto"/>
        <w:rPr>
          <w:rFonts w:eastAsia="黑体"/>
          <w:szCs w:val="22"/>
        </w:rPr>
      </w:pPr>
      <w:r>
        <w:rPr>
          <w:rFonts w:eastAsia="黑体"/>
          <w:szCs w:val="22"/>
        </w:rPr>
        <w:t>附：代理人身份证扫描件</w:t>
      </w:r>
    </w:p>
    <w:tbl>
      <w:tblPr>
        <w:tblStyle w:val="4"/>
        <w:tblW w:w="9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63"/>
        <w:gridCol w:w="49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2" w:hRule="exact"/>
          <w:jc w:val="center"/>
        </w:trPr>
        <w:tc>
          <w:tcPr>
            <w:tcW w:w="4663" w:type="dxa"/>
            <w:vAlign w:val="center"/>
          </w:tcPr>
          <w:p>
            <w:pPr>
              <w:spacing w:after="156" w:afterLines="50" w:line="288" w:lineRule="auto"/>
              <w:rPr>
                <w:rFonts w:eastAsia="黑体"/>
                <w:szCs w:val="22"/>
              </w:rPr>
            </w:pPr>
            <w:r>
              <w:rPr>
                <w:rFonts w:eastAsia="黑体"/>
                <w:szCs w:val="22"/>
              </w:rPr>
              <w:t>身份证明材料（正面）粘贴处</w:t>
            </w:r>
          </w:p>
        </w:tc>
        <w:tc>
          <w:tcPr>
            <w:tcW w:w="4977" w:type="dxa"/>
            <w:vAlign w:val="center"/>
          </w:tcPr>
          <w:p>
            <w:pPr>
              <w:spacing w:after="156" w:afterLines="50" w:line="288" w:lineRule="auto"/>
              <w:rPr>
                <w:rFonts w:eastAsia="黑体"/>
                <w:szCs w:val="22"/>
              </w:rPr>
            </w:pPr>
            <w:r>
              <w:rPr>
                <w:rFonts w:eastAsia="黑体"/>
                <w:szCs w:val="22"/>
              </w:rPr>
              <w:t>身份证明材料（反面）粘贴处</w:t>
            </w:r>
          </w:p>
        </w:tc>
      </w:tr>
    </w:tbl>
    <w:p>
      <w:pPr>
        <w:pStyle w:val="2"/>
        <w:ind w:firstLine="0" w:firstLineChars="0"/>
        <w:rPr>
          <w:rFonts w:ascii="宋体" w:hAnsi="宋体" w:cs="宋体"/>
          <w:sz w:val="24"/>
        </w:rPr>
        <w:sectPr>
          <w:pgSz w:w="11906" w:h="16838"/>
          <w:pgMar w:top="1304" w:right="1587" w:bottom="1304" w:left="1587" w:header="851" w:footer="992" w:gutter="0"/>
          <w:cols w:space="720" w:num="1"/>
          <w:docGrid w:type="lines" w:linePitch="312" w:charSpace="0"/>
        </w:sectPr>
      </w:pPr>
    </w:p>
    <w:p>
      <w:pPr>
        <w:rPr>
          <w:rFonts w:ascii="Calibri" w:hAnsi="Calibri"/>
          <w:sz w:val="13"/>
          <w:szCs w:val="16"/>
        </w:rPr>
      </w:pPr>
      <w:r>
        <w:rPr>
          <w:rFonts w:hint="eastAsia" w:ascii="宋体" w:hAnsi="宋体"/>
          <w:sz w:val="32"/>
          <w:szCs w:val="40"/>
        </w:rPr>
        <w:t>附件</w:t>
      </w:r>
      <w:r>
        <w:rPr>
          <w:rFonts w:hint="eastAsia" w:ascii="仿宋" w:hAnsi="仿宋"/>
          <w:bCs/>
          <w:sz w:val="32"/>
          <w:szCs w:val="32"/>
          <w:lang w:val="en-US" w:eastAsia="zh-CN"/>
        </w:rPr>
        <w:t>5</w:t>
      </w:r>
    </w:p>
    <w:p>
      <w:pPr>
        <w:pStyle w:val="2"/>
        <w:spacing w:after="156" w:afterLines="50" w:line="360" w:lineRule="auto"/>
        <w:ind w:firstLine="0" w:firstLineChars="0"/>
        <w:jc w:val="center"/>
        <w:rPr>
          <w:rFonts w:ascii="宋体" w:hAnsi="宋体" w:cs="宋体"/>
          <w:b/>
          <w:bCs/>
          <w:sz w:val="32"/>
          <w:szCs w:val="32"/>
        </w:rPr>
      </w:pPr>
      <w:r>
        <w:rPr>
          <w:rFonts w:hint="eastAsia" w:ascii="宋体" w:hAnsi="宋体" w:cs="宋体"/>
          <w:b/>
          <w:bCs/>
          <w:sz w:val="32"/>
          <w:szCs w:val="32"/>
        </w:rPr>
        <w:t>企业业绩情况一览表及企业业绩证明材料</w:t>
      </w:r>
    </w:p>
    <w:p/>
    <w:p>
      <w:pPr>
        <w:snapToGrid w:val="0"/>
        <w:spacing w:before="120" w:after="120"/>
        <w:jc w:val="left"/>
        <w:rPr>
          <w:rFonts w:ascii="宋体" w:hAnsi="宋体"/>
          <w:color w:val="000000"/>
          <w:sz w:val="24"/>
        </w:rPr>
      </w:pPr>
      <w:r>
        <w:rPr>
          <w:rFonts w:hint="eastAsia" w:ascii="宋体" w:hAnsi="宋体"/>
          <w:b/>
          <w:color w:val="000000"/>
          <w:sz w:val="24"/>
        </w:rPr>
        <w:t>投标人名称：</w:t>
      </w:r>
      <w:r>
        <w:rPr>
          <w:rFonts w:hint="eastAsia" w:ascii="宋体" w:hAnsi="宋体"/>
          <w:b/>
          <w:color w:val="000000"/>
          <w:sz w:val="24"/>
          <w:u w:val="single"/>
        </w:rPr>
        <w:t xml:space="preserve"> </w:t>
      </w:r>
      <w:r>
        <w:rPr>
          <w:rFonts w:ascii="宋体" w:hAnsi="宋体"/>
          <w:b/>
          <w:color w:val="000000"/>
          <w:sz w:val="24"/>
          <w:u w:val="single"/>
        </w:rPr>
        <w:t xml:space="preserve">                         </w:t>
      </w:r>
    </w:p>
    <w:tbl>
      <w:tblPr>
        <w:tblStyle w:val="4"/>
        <w:tblpPr w:leftFromText="180" w:rightFromText="180" w:vertAnchor="text" w:tblpY="1"/>
        <w:tblOverlap w:val="never"/>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5038"/>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99" w:type="dxa"/>
            <w:vAlign w:val="center"/>
          </w:tcPr>
          <w:p>
            <w:pPr>
              <w:snapToGrid w:val="0"/>
              <w:spacing w:line="276" w:lineRule="auto"/>
              <w:jc w:val="center"/>
              <w:rPr>
                <w:rFonts w:ascii="宋体" w:hAnsi="宋体"/>
                <w:b/>
                <w:bCs/>
                <w:szCs w:val="21"/>
              </w:rPr>
            </w:pPr>
            <w:bookmarkStart w:id="2" w:name="_Hlk17037878"/>
            <w:r>
              <w:rPr>
                <w:rFonts w:hint="eastAsia" w:ascii="宋体" w:hAnsi="宋体"/>
                <w:b/>
                <w:bCs/>
                <w:szCs w:val="21"/>
              </w:rPr>
              <w:t>业绩1情况</w:t>
            </w:r>
          </w:p>
        </w:tc>
        <w:tc>
          <w:tcPr>
            <w:tcW w:w="7300" w:type="dxa"/>
            <w:gridSpan w:val="2"/>
            <w:vAlign w:val="center"/>
          </w:tcPr>
          <w:p>
            <w:pPr>
              <w:snapToGrid w:val="0"/>
              <w:spacing w:line="276" w:lineRule="auto"/>
              <w:jc w:val="center"/>
              <w:rPr>
                <w:rFonts w:ascii="宋体" w:hAnsi="宋体"/>
                <w:szCs w:val="21"/>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699" w:type="dxa"/>
            <w:vAlign w:val="center"/>
          </w:tcPr>
          <w:p>
            <w:pPr>
              <w:snapToGrid w:val="0"/>
              <w:spacing w:line="276" w:lineRule="auto"/>
              <w:jc w:val="center"/>
              <w:rPr>
                <w:rFonts w:ascii="宋体" w:hAnsi="宋体"/>
                <w:szCs w:val="21"/>
              </w:rPr>
            </w:pPr>
            <w:r>
              <w:rPr>
                <w:rFonts w:hint="eastAsia" w:ascii="宋体" w:hAnsi="宋体"/>
                <w:szCs w:val="21"/>
              </w:rPr>
              <w:t>建设单位</w:t>
            </w:r>
          </w:p>
        </w:tc>
        <w:tc>
          <w:tcPr>
            <w:tcW w:w="7300" w:type="dxa"/>
            <w:gridSpan w:val="2"/>
            <w:vAlign w:val="center"/>
          </w:tcPr>
          <w:p>
            <w:pPr>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737" w:type="dxa"/>
            <w:gridSpan w:val="2"/>
            <w:vAlign w:val="center"/>
          </w:tcPr>
          <w:p>
            <w:pPr>
              <w:snapToGrid w:val="0"/>
              <w:spacing w:line="276" w:lineRule="auto"/>
              <w:jc w:val="center"/>
              <w:rPr>
                <w:rFonts w:ascii="宋体" w:hAnsi="宋体"/>
                <w:b/>
                <w:bCs/>
                <w:szCs w:val="21"/>
              </w:rPr>
            </w:pPr>
            <w:r>
              <w:rPr>
                <w:rFonts w:hint="eastAsia" w:ascii="宋体" w:hAnsi="宋体"/>
                <w:b/>
                <w:bCs/>
                <w:szCs w:val="21"/>
              </w:rPr>
              <w:t>自查内容</w:t>
            </w:r>
          </w:p>
        </w:tc>
        <w:tc>
          <w:tcPr>
            <w:tcW w:w="2262" w:type="dxa"/>
            <w:vAlign w:val="center"/>
          </w:tcPr>
          <w:p>
            <w:pPr>
              <w:snapToGrid w:val="0"/>
              <w:spacing w:line="276" w:lineRule="auto"/>
              <w:jc w:val="center"/>
              <w:rPr>
                <w:rFonts w:ascii="宋体" w:hAnsi="宋体"/>
                <w:b/>
                <w:bCs/>
                <w:szCs w:val="21"/>
              </w:rPr>
            </w:pPr>
            <w:r>
              <w:rPr>
                <w:rFonts w:hint="eastAsia" w:ascii="宋体" w:hAnsi="宋体"/>
                <w:b/>
                <w:bCs/>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37" w:type="dxa"/>
            <w:gridSpan w:val="2"/>
            <w:vAlign w:val="center"/>
          </w:tcPr>
          <w:p>
            <w:pPr>
              <w:snapToGrid w:val="0"/>
              <w:spacing w:line="276" w:lineRule="auto"/>
              <w:jc w:val="left"/>
              <w:rPr>
                <w:rFonts w:ascii="宋体" w:hAnsi="宋体"/>
                <w:szCs w:val="21"/>
                <w:u w:val="single"/>
              </w:rPr>
            </w:pPr>
            <w:r>
              <w:rPr>
                <w:rFonts w:hint="eastAsia" w:ascii="宋体" w:hAnsi="宋体"/>
                <w:szCs w:val="21"/>
              </w:rPr>
              <w:t>1、合同名称：</w:t>
            </w:r>
            <w:r>
              <w:rPr>
                <w:rFonts w:hint="eastAsia" w:ascii="宋体" w:hAnsi="宋体"/>
                <w:szCs w:val="21"/>
                <w:u w:val="single"/>
              </w:rPr>
              <w:t xml:space="preserve">                          </w:t>
            </w:r>
          </w:p>
        </w:tc>
        <w:tc>
          <w:tcPr>
            <w:tcW w:w="2262" w:type="dxa"/>
            <w:vAlign w:val="center"/>
          </w:tcPr>
          <w:p>
            <w:pPr>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37" w:type="dxa"/>
            <w:gridSpan w:val="2"/>
            <w:vAlign w:val="center"/>
          </w:tcPr>
          <w:p>
            <w:pPr>
              <w:snapToGrid w:val="0"/>
              <w:spacing w:line="276" w:lineRule="auto"/>
              <w:jc w:val="left"/>
              <w:rPr>
                <w:rFonts w:ascii="宋体" w:hAnsi="宋体"/>
                <w:szCs w:val="21"/>
              </w:rPr>
            </w:pPr>
            <w:r>
              <w:rPr>
                <w:rFonts w:hint="eastAsia" w:ascii="宋体" w:hAnsi="宋体"/>
                <w:szCs w:val="21"/>
              </w:rPr>
              <w:t>2、合同签订时间：</w:t>
            </w:r>
            <w:r>
              <w:rPr>
                <w:rFonts w:hint="eastAsia" w:ascii="宋体" w:hAnsi="宋体"/>
                <w:szCs w:val="21"/>
                <w:u w:val="single"/>
              </w:rPr>
              <w:t xml:space="preserve">                        </w:t>
            </w:r>
          </w:p>
        </w:tc>
        <w:tc>
          <w:tcPr>
            <w:tcW w:w="2262" w:type="dxa"/>
            <w:vAlign w:val="center"/>
          </w:tcPr>
          <w:p>
            <w:pPr>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37" w:type="dxa"/>
            <w:gridSpan w:val="2"/>
            <w:vAlign w:val="center"/>
          </w:tcPr>
          <w:p>
            <w:pPr>
              <w:snapToGrid w:val="0"/>
              <w:spacing w:line="276" w:lineRule="auto"/>
              <w:jc w:val="left"/>
            </w:pPr>
            <w:r>
              <w:rPr>
                <w:rFonts w:hint="eastAsia" w:ascii="宋体" w:hAnsi="宋体"/>
                <w:szCs w:val="21"/>
              </w:rPr>
              <w:t>3、合同是否涵盖</w:t>
            </w:r>
            <w:r>
              <w:rPr>
                <w:rFonts w:hint="eastAsia" w:ascii="宋体" w:hAnsi="宋体" w:eastAsia="宋体" w:cs="Times New Roman"/>
                <w:bCs w:val="0"/>
                <w:color w:val="auto"/>
                <w:sz w:val="21"/>
                <w:szCs w:val="21"/>
                <w:highlight w:val="none"/>
                <w:lang w:val="en-US" w:eastAsia="zh-CN"/>
              </w:rPr>
              <w:t>医疗类项目（含DSA）职业病危害放射防护预评价或核技术利用环境影响评价</w:t>
            </w:r>
            <w:r>
              <w:rPr>
                <w:rFonts w:hint="eastAsia" w:ascii="宋体" w:hAnsi="宋体"/>
                <w:szCs w:val="21"/>
              </w:rPr>
              <w:t>工作内容：</w:t>
            </w:r>
            <w:r>
              <w:rPr>
                <w:rFonts w:hint="eastAsia" w:ascii="宋体" w:hAnsi="宋体"/>
                <w:szCs w:val="21"/>
              </w:rPr>
              <w:sym w:font="Wingdings 2" w:char="00A3"/>
            </w:r>
            <w:r>
              <w:rPr>
                <w:rFonts w:hint="eastAsia" w:ascii="宋体" w:hAnsi="宋体"/>
                <w:szCs w:val="21"/>
              </w:rPr>
              <w:t xml:space="preserve">是    </w:t>
            </w:r>
            <w:r>
              <w:rPr>
                <w:rFonts w:hint="eastAsia" w:ascii="宋体" w:hAnsi="宋体"/>
                <w:szCs w:val="21"/>
              </w:rPr>
              <w:sym w:font="Wingdings 2" w:char="00A3"/>
            </w:r>
            <w:r>
              <w:rPr>
                <w:rFonts w:hint="eastAsia" w:ascii="宋体" w:hAnsi="宋体"/>
                <w:szCs w:val="21"/>
              </w:rPr>
              <w:t>否</w:t>
            </w:r>
          </w:p>
        </w:tc>
        <w:tc>
          <w:tcPr>
            <w:tcW w:w="2262" w:type="dxa"/>
            <w:vAlign w:val="center"/>
          </w:tcPr>
          <w:p>
            <w:pPr>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37" w:type="dxa"/>
            <w:gridSpan w:val="2"/>
            <w:vAlign w:val="center"/>
          </w:tcPr>
          <w:p>
            <w:pPr>
              <w:snapToGrid w:val="0"/>
              <w:spacing w:line="276" w:lineRule="auto"/>
              <w:jc w:val="left"/>
              <w:rPr>
                <w:rFonts w:hint="eastAsia" w:ascii="宋体" w:hAnsi="宋体" w:eastAsia="宋体"/>
                <w:szCs w:val="21"/>
                <w:lang w:val="en-US" w:eastAsia="zh-CN"/>
              </w:rPr>
            </w:pPr>
            <w:r>
              <w:rPr>
                <w:rFonts w:hint="eastAsia" w:ascii="宋体" w:hAnsi="宋体" w:cs="Times New Roman"/>
                <w:szCs w:val="21"/>
                <w:lang w:val="en-US" w:eastAsia="zh-CN"/>
              </w:rPr>
              <w:t>4、项目</w:t>
            </w:r>
            <w:r>
              <w:rPr>
                <w:rFonts w:hint="eastAsia" w:ascii="宋体" w:hAnsi="宋体" w:eastAsia="宋体" w:cs="Times New Roman"/>
                <w:szCs w:val="21"/>
                <w:lang w:val="en-US" w:eastAsia="zh-CN"/>
              </w:rPr>
              <w:t>类</w:t>
            </w:r>
            <w:r>
              <w:rPr>
                <w:rFonts w:hint="eastAsia" w:ascii="宋体" w:hAnsi="宋体" w:cs="Times New Roman"/>
                <w:szCs w:val="21"/>
                <w:lang w:val="en-US" w:eastAsia="zh-CN"/>
              </w:rPr>
              <w:t>型</w:t>
            </w:r>
            <w:r>
              <w:rPr>
                <w:rFonts w:hint="eastAsia" w:ascii="宋体" w:hAnsi="宋体" w:eastAsia="宋体" w:cs="Times New Roman"/>
                <w:szCs w:val="21"/>
                <w:lang w:val="en-US" w:eastAsia="zh-CN"/>
              </w:rPr>
              <w:t>是否医疗类项目</w:t>
            </w:r>
            <w:r>
              <w:rPr>
                <w:rFonts w:hint="eastAsia" w:ascii="宋体" w:hAnsi="宋体" w:cs="Times New Roman"/>
                <w:szCs w:val="21"/>
                <w:lang w:val="en-US" w:eastAsia="zh-CN"/>
              </w:rPr>
              <w:t>：</w:t>
            </w:r>
            <w:r>
              <w:rPr>
                <w:rFonts w:hint="eastAsia" w:ascii="宋体" w:hAnsi="宋体"/>
                <w:szCs w:val="21"/>
              </w:rPr>
              <w:sym w:font="Wingdings 2" w:char="00A3"/>
            </w:r>
            <w:r>
              <w:rPr>
                <w:rFonts w:hint="eastAsia" w:ascii="宋体" w:hAnsi="宋体"/>
                <w:szCs w:val="21"/>
              </w:rPr>
              <w:t xml:space="preserve">是    </w:t>
            </w:r>
            <w:r>
              <w:rPr>
                <w:rFonts w:hint="eastAsia" w:ascii="宋体" w:hAnsi="宋体"/>
                <w:szCs w:val="21"/>
              </w:rPr>
              <w:sym w:font="Wingdings 2" w:char="00A3"/>
            </w:r>
            <w:r>
              <w:rPr>
                <w:rFonts w:hint="eastAsia" w:ascii="宋体" w:hAnsi="宋体"/>
                <w:szCs w:val="21"/>
              </w:rPr>
              <w:t>否</w:t>
            </w:r>
          </w:p>
        </w:tc>
        <w:tc>
          <w:tcPr>
            <w:tcW w:w="2262" w:type="dxa"/>
            <w:vAlign w:val="center"/>
          </w:tcPr>
          <w:p>
            <w:pPr>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37" w:type="dxa"/>
            <w:gridSpan w:val="2"/>
            <w:vAlign w:val="center"/>
          </w:tcPr>
          <w:p>
            <w:pPr>
              <w:snapToGrid w:val="0"/>
              <w:spacing w:line="276" w:lineRule="auto"/>
              <w:jc w:val="left"/>
              <w:rPr>
                <w:rFonts w:hint="eastAsia" w:ascii="宋体" w:hAnsi="宋体" w:eastAsia="宋体"/>
                <w:szCs w:val="21"/>
                <w:lang w:val="en-US" w:eastAsia="zh-CN"/>
              </w:rPr>
            </w:pPr>
            <w:r>
              <w:rPr>
                <w:rFonts w:hint="eastAsia" w:ascii="宋体" w:hAnsi="宋体"/>
                <w:szCs w:val="21"/>
                <w:lang w:val="en-US" w:eastAsia="zh-CN"/>
              </w:rPr>
              <w:t>5、设备类型是否含DSA：</w:t>
            </w:r>
            <w:r>
              <w:rPr>
                <w:rFonts w:hint="eastAsia" w:ascii="宋体" w:hAnsi="宋体"/>
                <w:szCs w:val="21"/>
              </w:rPr>
              <w:sym w:font="Wingdings 2" w:char="00A3"/>
            </w:r>
            <w:r>
              <w:rPr>
                <w:rFonts w:hint="eastAsia" w:ascii="宋体" w:hAnsi="宋体"/>
                <w:szCs w:val="21"/>
              </w:rPr>
              <w:t xml:space="preserve">是    </w:t>
            </w:r>
            <w:r>
              <w:rPr>
                <w:rFonts w:hint="eastAsia" w:ascii="宋体" w:hAnsi="宋体"/>
                <w:szCs w:val="21"/>
              </w:rPr>
              <w:sym w:font="Wingdings 2" w:char="00A3"/>
            </w:r>
            <w:r>
              <w:rPr>
                <w:rFonts w:hint="eastAsia" w:ascii="宋体" w:hAnsi="宋体"/>
                <w:szCs w:val="21"/>
              </w:rPr>
              <w:t>否</w:t>
            </w:r>
          </w:p>
        </w:tc>
        <w:tc>
          <w:tcPr>
            <w:tcW w:w="2262" w:type="dxa"/>
            <w:vAlign w:val="center"/>
          </w:tcPr>
          <w:p>
            <w:pPr>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37" w:type="dxa"/>
            <w:gridSpan w:val="2"/>
            <w:vAlign w:val="center"/>
          </w:tcPr>
          <w:p>
            <w:pPr>
              <w:snapToGrid w:val="0"/>
              <w:spacing w:line="276" w:lineRule="auto"/>
              <w:jc w:val="left"/>
              <w:rPr>
                <w:rFonts w:hint="eastAsia" w:ascii="宋体" w:hAnsi="宋体"/>
                <w:szCs w:val="21"/>
              </w:rPr>
            </w:pPr>
            <w:r>
              <w:rPr>
                <w:rFonts w:hint="eastAsia" w:ascii="宋体" w:hAnsi="宋体"/>
                <w:szCs w:val="21"/>
                <w:lang w:val="en-US" w:eastAsia="zh-CN"/>
              </w:rPr>
              <w:t>6</w:t>
            </w:r>
            <w:r>
              <w:rPr>
                <w:rFonts w:hint="eastAsia" w:ascii="宋体" w:hAnsi="宋体"/>
                <w:szCs w:val="21"/>
              </w:rPr>
              <w:t>、是否提供</w:t>
            </w:r>
            <w:r>
              <w:rPr>
                <w:rFonts w:hint="eastAsia" w:ascii="宋体" w:hAnsi="宋体" w:eastAsia="宋体" w:cs="Times New Roman"/>
                <w:bCs w:val="0"/>
                <w:color w:val="auto"/>
                <w:sz w:val="21"/>
                <w:szCs w:val="21"/>
                <w:highlight w:val="none"/>
                <w:lang w:val="en-US" w:eastAsia="zh-CN"/>
              </w:rPr>
              <w:t>主管部门关于职业病危害放射防护预评价的书面确认文件</w:t>
            </w:r>
            <w:r>
              <w:rPr>
                <w:rFonts w:hint="eastAsia" w:ascii="宋体" w:hAnsi="宋体"/>
                <w:szCs w:val="21"/>
              </w:rPr>
              <w:t>：</w:t>
            </w:r>
          </w:p>
          <w:p>
            <w:pPr>
              <w:snapToGrid w:val="0"/>
              <w:spacing w:line="276" w:lineRule="auto"/>
              <w:jc w:val="left"/>
              <w:rPr>
                <w:rFonts w:ascii="宋体" w:hAnsi="宋体"/>
                <w:szCs w:val="21"/>
              </w:rPr>
            </w:pPr>
            <w:r>
              <w:rPr>
                <w:rFonts w:hint="eastAsia"/>
              </w:rPr>
              <w:sym w:font="Wingdings 2" w:char="00A3"/>
            </w:r>
            <w:r>
              <w:rPr>
                <w:rFonts w:hint="eastAsia"/>
              </w:rPr>
              <w:t xml:space="preserve">是   </w:t>
            </w:r>
            <w:r>
              <w:rPr>
                <w:rFonts w:hint="eastAsia"/>
              </w:rPr>
              <w:sym w:font="Wingdings 2" w:char="00A3"/>
            </w:r>
            <w:r>
              <w:rPr>
                <w:rFonts w:hint="eastAsia"/>
              </w:rPr>
              <w:t>否</w:t>
            </w:r>
          </w:p>
        </w:tc>
        <w:tc>
          <w:tcPr>
            <w:tcW w:w="2262" w:type="dxa"/>
            <w:vAlign w:val="center"/>
          </w:tcPr>
          <w:p>
            <w:pPr>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37" w:type="dxa"/>
            <w:gridSpan w:val="2"/>
            <w:vAlign w:val="center"/>
          </w:tcPr>
          <w:p>
            <w:pPr>
              <w:snapToGrid w:val="0"/>
              <w:spacing w:line="276" w:lineRule="auto"/>
              <w:jc w:val="left"/>
              <w:rPr>
                <w:rFonts w:hint="eastAsia" w:ascii="宋体" w:hAnsi="宋体"/>
                <w:szCs w:val="21"/>
              </w:rPr>
            </w:pPr>
            <w:r>
              <w:rPr>
                <w:rFonts w:hint="eastAsia" w:ascii="宋体" w:hAnsi="宋体"/>
                <w:szCs w:val="21"/>
                <w:lang w:val="en-US" w:eastAsia="zh-CN"/>
              </w:rPr>
              <w:t>7</w:t>
            </w:r>
            <w:r>
              <w:rPr>
                <w:rFonts w:hint="eastAsia" w:ascii="宋体" w:hAnsi="宋体"/>
                <w:szCs w:val="21"/>
              </w:rPr>
              <w:t>、是否提供</w:t>
            </w:r>
            <w:r>
              <w:rPr>
                <w:rFonts w:hint="eastAsia" w:ascii="宋体" w:hAnsi="宋体" w:eastAsia="宋体" w:cs="Times New Roman"/>
                <w:bCs w:val="0"/>
                <w:color w:val="auto"/>
                <w:sz w:val="21"/>
                <w:szCs w:val="21"/>
                <w:highlight w:val="none"/>
                <w:lang w:val="en-US" w:eastAsia="zh-CN"/>
              </w:rPr>
              <w:t>主管部门关于核技术利用环境影响评价的书面确认文件</w:t>
            </w:r>
            <w:r>
              <w:rPr>
                <w:rFonts w:hint="eastAsia" w:ascii="宋体" w:hAnsi="宋体"/>
                <w:szCs w:val="21"/>
              </w:rPr>
              <w:t>：</w:t>
            </w:r>
          </w:p>
          <w:p>
            <w:pPr>
              <w:snapToGrid w:val="0"/>
              <w:spacing w:line="276" w:lineRule="auto"/>
              <w:jc w:val="left"/>
              <w:rPr>
                <w:rFonts w:hint="eastAsia" w:ascii="宋体" w:hAnsi="宋体"/>
                <w:szCs w:val="21"/>
              </w:rPr>
            </w:pPr>
            <w:r>
              <w:rPr>
                <w:rFonts w:hint="eastAsia"/>
              </w:rPr>
              <w:sym w:font="Wingdings 2" w:char="00A3"/>
            </w:r>
            <w:r>
              <w:rPr>
                <w:rFonts w:hint="eastAsia"/>
              </w:rPr>
              <w:t xml:space="preserve">是   </w:t>
            </w:r>
            <w:r>
              <w:rPr>
                <w:rFonts w:hint="eastAsia"/>
              </w:rPr>
              <w:sym w:font="Wingdings 2" w:char="00A3"/>
            </w:r>
            <w:r>
              <w:rPr>
                <w:rFonts w:hint="eastAsia"/>
              </w:rPr>
              <w:t>否</w:t>
            </w:r>
          </w:p>
        </w:tc>
        <w:tc>
          <w:tcPr>
            <w:tcW w:w="2262" w:type="dxa"/>
            <w:vAlign w:val="center"/>
          </w:tcPr>
          <w:p>
            <w:pPr>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37" w:type="dxa"/>
            <w:gridSpan w:val="2"/>
            <w:vAlign w:val="center"/>
          </w:tcPr>
          <w:p>
            <w:pPr>
              <w:snapToGrid w:val="0"/>
              <w:spacing w:line="276" w:lineRule="auto"/>
              <w:jc w:val="left"/>
              <w:rPr>
                <w:rFonts w:ascii="宋体" w:hAnsi="宋体"/>
                <w:szCs w:val="21"/>
              </w:rPr>
            </w:pPr>
            <w:r>
              <w:rPr>
                <w:rFonts w:hint="eastAsia" w:ascii="宋体" w:hAnsi="宋体"/>
                <w:szCs w:val="21"/>
                <w:lang w:val="en-US" w:eastAsia="zh-CN"/>
              </w:rPr>
              <w:t>8</w:t>
            </w:r>
            <w:r>
              <w:rPr>
                <w:rFonts w:hint="eastAsia" w:ascii="宋体" w:hAnsi="宋体"/>
                <w:szCs w:val="21"/>
              </w:rPr>
              <w:t>、项目地址：</w:t>
            </w:r>
            <w:r>
              <w:rPr>
                <w:rFonts w:hint="eastAsia"/>
              </w:rPr>
              <w:sym w:font="Wingdings 2" w:char="00A3"/>
            </w:r>
            <w:r>
              <w:rPr>
                <w:rFonts w:hint="eastAsia"/>
              </w:rPr>
              <w:t xml:space="preserve">深圳市内    </w:t>
            </w:r>
            <w:r>
              <w:rPr>
                <w:rFonts w:hint="eastAsia"/>
              </w:rPr>
              <w:sym w:font="Wingdings 2" w:char="00A3"/>
            </w:r>
            <w:r>
              <w:rPr>
                <w:rFonts w:hint="eastAsia"/>
              </w:rPr>
              <w:t>其他：</w:t>
            </w:r>
            <w:r>
              <w:rPr>
                <w:rFonts w:hint="eastAsia"/>
                <w:u w:val="single"/>
              </w:rPr>
              <w:t xml:space="preserve">       </w:t>
            </w:r>
          </w:p>
        </w:tc>
        <w:tc>
          <w:tcPr>
            <w:tcW w:w="2262" w:type="dxa"/>
            <w:vAlign w:val="center"/>
          </w:tcPr>
          <w:p>
            <w:pPr>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699" w:type="dxa"/>
            <w:vAlign w:val="center"/>
          </w:tcPr>
          <w:p>
            <w:pPr>
              <w:snapToGrid w:val="0"/>
              <w:spacing w:line="276" w:lineRule="auto"/>
              <w:jc w:val="center"/>
              <w:rPr>
                <w:rFonts w:ascii="宋体" w:hAnsi="宋体"/>
                <w:szCs w:val="21"/>
              </w:rPr>
            </w:pPr>
            <w:r>
              <w:rPr>
                <w:rFonts w:hint="eastAsia" w:ascii="宋体" w:hAnsi="宋体"/>
                <w:b/>
                <w:bCs/>
                <w:szCs w:val="21"/>
              </w:rPr>
              <w:t>业绩2情况</w:t>
            </w:r>
          </w:p>
        </w:tc>
        <w:tc>
          <w:tcPr>
            <w:tcW w:w="7300" w:type="dxa"/>
            <w:gridSpan w:val="2"/>
            <w:vAlign w:val="center"/>
          </w:tcPr>
          <w:p>
            <w:pPr>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699" w:type="dxa"/>
            <w:vAlign w:val="center"/>
          </w:tcPr>
          <w:p>
            <w:pPr>
              <w:snapToGrid w:val="0"/>
              <w:spacing w:line="276" w:lineRule="auto"/>
              <w:jc w:val="center"/>
              <w:rPr>
                <w:rFonts w:ascii="宋体" w:hAnsi="宋体"/>
                <w:b/>
                <w:bCs/>
                <w:szCs w:val="21"/>
              </w:rPr>
            </w:pPr>
            <w:r>
              <w:rPr>
                <w:rFonts w:hint="eastAsia" w:ascii="宋体" w:hAnsi="宋体"/>
                <w:szCs w:val="21"/>
              </w:rPr>
              <w:t>建设单位</w:t>
            </w:r>
          </w:p>
        </w:tc>
        <w:tc>
          <w:tcPr>
            <w:tcW w:w="7300" w:type="dxa"/>
            <w:gridSpan w:val="2"/>
            <w:vAlign w:val="center"/>
          </w:tcPr>
          <w:p>
            <w:pPr>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737" w:type="dxa"/>
            <w:gridSpan w:val="2"/>
            <w:vAlign w:val="center"/>
          </w:tcPr>
          <w:p>
            <w:pPr>
              <w:snapToGrid w:val="0"/>
              <w:spacing w:line="276" w:lineRule="auto"/>
              <w:jc w:val="center"/>
              <w:rPr>
                <w:rFonts w:ascii="宋体" w:hAnsi="宋体"/>
                <w:b/>
                <w:bCs/>
                <w:szCs w:val="21"/>
              </w:rPr>
            </w:pPr>
            <w:r>
              <w:rPr>
                <w:rFonts w:hint="eastAsia" w:ascii="宋体" w:hAnsi="宋体"/>
                <w:b/>
                <w:bCs/>
                <w:szCs w:val="21"/>
              </w:rPr>
              <w:t>自查内容</w:t>
            </w:r>
          </w:p>
        </w:tc>
        <w:tc>
          <w:tcPr>
            <w:tcW w:w="2262" w:type="dxa"/>
            <w:vAlign w:val="center"/>
          </w:tcPr>
          <w:p>
            <w:pPr>
              <w:snapToGrid w:val="0"/>
              <w:spacing w:line="276" w:lineRule="auto"/>
              <w:jc w:val="center"/>
              <w:rPr>
                <w:rFonts w:ascii="宋体" w:hAnsi="宋体"/>
                <w:b/>
                <w:bCs/>
                <w:szCs w:val="21"/>
              </w:rPr>
            </w:pPr>
            <w:r>
              <w:rPr>
                <w:rFonts w:hint="eastAsia" w:ascii="宋体" w:hAnsi="宋体"/>
                <w:b/>
                <w:bCs/>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737" w:type="dxa"/>
            <w:gridSpan w:val="2"/>
            <w:vAlign w:val="center"/>
          </w:tcPr>
          <w:p>
            <w:pPr>
              <w:snapToGrid w:val="0"/>
              <w:spacing w:line="276" w:lineRule="auto"/>
              <w:jc w:val="center"/>
              <w:rPr>
                <w:rFonts w:ascii="宋体" w:hAnsi="宋体"/>
                <w:szCs w:val="21"/>
              </w:rPr>
            </w:pPr>
            <w:r>
              <w:rPr>
                <w:rFonts w:hint="eastAsia" w:ascii="宋体" w:hAnsi="宋体"/>
                <w:szCs w:val="21"/>
              </w:rPr>
              <w:t>...</w:t>
            </w:r>
          </w:p>
        </w:tc>
        <w:tc>
          <w:tcPr>
            <w:tcW w:w="2262" w:type="dxa"/>
            <w:vAlign w:val="center"/>
          </w:tcPr>
          <w:p>
            <w:pPr>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737" w:type="dxa"/>
            <w:gridSpan w:val="2"/>
            <w:vAlign w:val="center"/>
          </w:tcPr>
          <w:p>
            <w:pPr>
              <w:snapToGrid w:val="0"/>
              <w:spacing w:line="276" w:lineRule="auto"/>
              <w:jc w:val="center"/>
              <w:rPr>
                <w:rFonts w:ascii="宋体" w:hAnsi="宋体"/>
                <w:szCs w:val="21"/>
              </w:rPr>
            </w:pPr>
          </w:p>
        </w:tc>
        <w:tc>
          <w:tcPr>
            <w:tcW w:w="2262" w:type="dxa"/>
            <w:vAlign w:val="center"/>
          </w:tcPr>
          <w:p>
            <w:pPr>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737" w:type="dxa"/>
            <w:gridSpan w:val="2"/>
            <w:vAlign w:val="center"/>
          </w:tcPr>
          <w:p>
            <w:pPr>
              <w:snapToGrid w:val="0"/>
              <w:spacing w:line="276" w:lineRule="auto"/>
              <w:jc w:val="center"/>
              <w:rPr>
                <w:rFonts w:ascii="宋体" w:hAnsi="宋体"/>
                <w:szCs w:val="21"/>
              </w:rPr>
            </w:pPr>
          </w:p>
        </w:tc>
        <w:tc>
          <w:tcPr>
            <w:tcW w:w="2262" w:type="dxa"/>
            <w:vAlign w:val="center"/>
          </w:tcPr>
          <w:p>
            <w:pPr>
              <w:snapToGrid w:val="0"/>
              <w:spacing w:line="276" w:lineRule="auto"/>
              <w:jc w:val="center"/>
              <w:rPr>
                <w:rFonts w:ascii="宋体" w:hAnsi="宋体"/>
                <w:szCs w:val="21"/>
              </w:rPr>
            </w:pPr>
          </w:p>
        </w:tc>
      </w:tr>
    </w:tbl>
    <w:p>
      <w:pPr>
        <w:pStyle w:val="6"/>
      </w:pPr>
      <w:r>
        <w:rPr>
          <w:rFonts w:hint="eastAsia" w:hAnsi="宋体"/>
          <w:b/>
          <w:bCs/>
          <w:szCs w:val="21"/>
        </w:rPr>
        <w:t>（业绩证明材料附此表后）</w:t>
      </w:r>
    </w:p>
    <w:sectPr>
      <w:footerReference r:id="rId3" w:type="default"/>
      <w:pgSz w:w="11906" w:h="16838"/>
      <w:pgMar w:top="1304" w:right="1587" w:bottom="130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YWY0YzNiZGM4OTk1MGRkYmNmOWMzNDgwZGMxYTgifQ=="/>
  </w:docVars>
  <w:rsids>
    <w:rsidRoot w:val="31760ED4"/>
    <w:rsid w:val="31760ED4"/>
    <w:rsid w:val="3E077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rPr>
      <w:rFonts w:ascii="Calibri" w:hAnsi="Calibri"/>
    </w:r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customStyle="1" w:styleId="6">
    <w:name w:val="Default"/>
    <w:autoRedefine/>
    <w:qFormat/>
    <w:uiPriority w:val="0"/>
    <w:pPr>
      <w:widowControl w:val="0"/>
      <w:autoSpaceDE w:val="0"/>
      <w:autoSpaceDN w:val="0"/>
      <w:adjustRightInd w:val="0"/>
      <w:spacing w:line="360" w:lineRule="auto"/>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2024-04-01T03:12:00Z</dcterms:created>
  <dc:creator>嘿咻嘿咻</dc:creator>
  <cp:lastModifiedBy>嘿咻嘿咻</cp:lastModifiedBy>
  <dcterms:modified xsi:type="dcterms:W3CDTF">2024-04-03T01:41:14Z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EDE2902831264B06A387CE430B2731C3_11</vt:lpwstr>
  </property>
</Properties>
</file>