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jc w:val="left"/>
        <w:rPr>
          <w:rFonts w:ascii="仿宋" w:hAnsi="仿宋"/>
          <w:bCs/>
          <w:sz w:val="32"/>
          <w:szCs w:val="32"/>
          <w:highlight w:val="none"/>
        </w:rPr>
      </w:pPr>
      <w:bookmarkStart w:id="2" w:name="_GoBack"/>
      <w:bookmarkEnd w:id="2"/>
      <w:r>
        <w:rPr>
          <w:rFonts w:hint="eastAsia" w:ascii="仿宋" w:hAnsi="仿宋"/>
          <w:bCs/>
          <w:sz w:val="32"/>
          <w:szCs w:val="32"/>
          <w:highlight w:val="none"/>
        </w:rPr>
        <w:t>附件</w:t>
      </w:r>
      <w:r>
        <w:rPr>
          <w:rFonts w:ascii="仿宋" w:hAnsi="仿宋"/>
          <w:bCs/>
          <w:sz w:val="32"/>
          <w:szCs w:val="32"/>
          <w:highlight w:val="none"/>
        </w:rPr>
        <w:t>1</w:t>
      </w:r>
    </w:p>
    <w:p>
      <w:pPr>
        <w:pageBreakBefore w:val="0"/>
        <w:widowControl w:val="0"/>
        <w:kinsoku/>
        <w:wordWrap/>
        <w:overflowPunct/>
        <w:topLinePunct w:val="0"/>
        <w:autoSpaceDE/>
        <w:autoSpaceDN/>
        <w:bidi w:val="0"/>
        <w:jc w:val="center"/>
        <w:rPr>
          <w:rFonts w:ascii="仿宋" w:hAnsi="仿宋"/>
          <w:b/>
          <w:sz w:val="32"/>
          <w:szCs w:val="32"/>
          <w:highlight w:val="none"/>
        </w:rPr>
      </w:pPr>
      <w:r>
        <w:rPr>
          <w:rFonts w:hint="eastAsia" w:ascii="宋体" w:hAnsi="宋体" w:cs="宋体"/>
          <w:b/>
          <w:bCs/>
          <w:sz w:val="32"/>
          <w:szCs w:val="32"/>
          <w:highlight w:val="none"/>
        </w:rPr>
        <w:t>投标报价书</w:t>
      </w:r>
    </w:p>
    <w:tbl>
      <w:tblPr>
        <w:tblStyle w:val="9"/>
        <w:tblW w:w="9864"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
        <w:gridCol w:w="3528"/>
        <w:gridCol w:w="3742"/>
        <w:gridCol w:w="17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6" w:hRule="atLeast"/>
        </w:trPr>
        <w:tc>
          <w:tcPr>
            <w:tcW w:w="852" w:type="dxa"/>
            <w:vAlign w:val="center"/>
          </w:tcPr>
          <w:p>
            <w:pPr>
              <w:pageBreakBefore w:val="0"/>
              <w:widowControl w:val="0"/>
              <w:kinsoku/>
              <w:wordWrap/>
              <w:overflowPunct/>
              <w:topLinePunct w:val="0"/>
              <w:autoSpaceDE/>
              <w:autoSpaceDN/>
              <w:bidi w:val="0"/>
              <w:jc w:val="center"/>
              <w:rPr>
                <w:rFonts w:ascii="宋体" w:hAnsi="宋体" w:cs="宋体"/>
                <w:b/>
                <w:sz w:val="24"/>
                <w:highlight w:val="none"/>
              </w:rPr>
            </w:pPr>
            <w:r>
              <w:rPr>
                <w:rFonts w:hint="eastAsia" w:ascii="宋体" w:hAnsi="宋体" w:cs="宋体"/>
                <w:b/>
                <w:sz w:val="24"/>
                <w:highlight w:val="none"/>
              </w:rPr>
              <w:t>编号</w:t>
            </w:r>
          </w:p>
        </w:tc>
        <w:tc>
          <w:tcPr>
            <w:tcW w:w="3528" w:type="dxa"/>
            <w:tcBorders>
              <w:right w:val="single" w:color="auto" w:sz="4" w:space="0"/>
            </w:tcBorders>
            <w:vAlign w:val="center"/>
          </w:tcPr>
          <w:p>
            <w:pPr>
              <w:pageBreakBefore w:val="0"/>
              <w:widowControl w:val="0"/>
              <w:kinsoku/>
              <w:wordWrap/>
              <w:overflowPunct/>
              <w:topLinePunct w:val="0"/>
              <w:autoSpaceDE/>
              <w:autoSpaceDN/>
              <w:bidi w:val="0"/>
              <w:jc w:val="center"/>
              <w:rPr>
                <w:rFonts w:ascii="宋体" w:hAnsi="宋体" w:cs="宋体"/>
                <w:b/>
                <w:sz w:val="24"/>
                <w:highlight w:val="none"/>
              </w:rPr>
            </w:pPr>
            <w:r>
              <w:rPr>
                <w:rFonts w:hint="eastAsia" w:ascii="宋体" w:hAnsi="宋体" w:cs="宋体"/>
                <w:b/>
                <w:sz w:val="24"/>
                <w:highlight w:val="none"/>
              </w:rPr>
              <w:t>工程名称</w:t>
            </w:r>
          </w:p>
        </w:tc>
        <w:tc>
          <w:tcPr>
            <w:tcW w:w="3742" w:type="dxa"/>
            <w:tcBorders>
              <w:left w:val="single" w:color="auto" w:sz="4" w:space="0"/>
            </w:tcBorders>
            <w:vAlign w:val="center"/>
          </w:tcPr>
          <w:p>
            <w:pPr>
              <w:pageBreakBefore w:val="0"/>
              <w:widowControl w:val="0"/>
              <w:kinsoku/>
              <w:wordWrap/>
              <w:overflowPunct/>
              <w:topLinePunct w:val="0"/>
              <w:autoSpaceDE/>
              <w:autoSpaceDN/>
              <w:bidi w:val="0"/>
              <w:jc w:val="center"/>
              <w:rPr>
                <w:rFonts w:ascii="宋体" w:hAnsi="宋体" w:cs="宋体"/>
                <w:b/>
                <w:sz w:val="24"/>
                <w:highlight w:val="none"/>
              </w:rPr>
            </w:pPr>
            <w:r>
              <w:rPr>
                <w:rFonts w:hint="eastAsia" w:ascii="宋体" w:hAnsi="宋体" w:cs="宋体"/>
                <w:b/>
                <w:sz w:val="24"/>
                <w:highlight w:val="none"/>
              </w:rPr>
              <w:t>上限价</w:t>
            </w:r>
          </w:p>
          <w:p>
            <w:pPr>
              <w:pageBreakBefore w:val="0"/>
              <w:widowControl w:val="0"/>
              <w:kinsoku/>
              <w:wordWrap/>
              <w:overflowPunct/>
              <w:topLinePunct w:val="0"/>
              <w:autoSpaceDE/>
              <w:autoSpaceDN/>
              <w:bidi w:val="0"/>
              <w:jc w:val="center"/>
              <w:rPr>
                <w:rFonts w:ascii="宋体" w:hAnsi="宋体" w:cs="宋体"/>
                <w:b/>
                <w:sz w:val="24"/>
                <w:highlight w:val="none"/>
              </w:rPr>
            </w:pPr>
            <w:r>
              <w:rPr>
                <w:rFonts w:hint="eastAsia" w:ascii="宋体" w:hAnsi="宋体" w:cs="宋体"/>
                <w:b/>
                <w:sz w:val="24"/>
                <w:highlight w:val="none"/>
              </w:rPr>
              <w:t>（万元）</w:t>
            </w:r>
          </w:p>
        </w:tc>
        <w:tc>
          <w:tcPr>
            <w:tcW w:w="1742" w:type="dxa"/>
            <w:tcBorders>
              <w:left w:val="single" w:color="auto" w:sz="4" w:space="0"/>
            </w:tcBorders>
            <w:vAlign w:val="center"/>
          </w:tcPr>
          <w:p>
            <w:pPr>
              <w:pageBreakBefore w:val="0"/>
              <w:widowControl w:val="0"/>
              <w:kinsoku/>
              <w:wordWrap/>
              <w:overflowPunct/>
              <w:topLinePunct w:val="0"/>
              <w:autoSpaceDE/>
              <w:autoSpaceDN/>
              <w:bidi w:val="0"/>
              <w:jc w:val="center"/>
              <w:rPr>
                <w:rFonts w:ascii="宋体" w:hAnsi="宋体" w:cs="宋体"/>
                <w:b/>
                <w:sz w:val="24"/>
                <w:highlight w:val="none"/>
              </w:rPr>
            </w:pPr>
            <w:r>
              <w:rPr>
                <w:rFonts w:hint="eastAsia" w:ascii="宋体" w:hAnsi="宋体" w:cs="宋体"/>
                <w:b/>
                <w:sz w:val="24"/>
                <w:highlight w:val="none"/>
              </w:rPr>
              <w:t>报价</w:t>
            </w:r>
          </w:p>
          <w:p>
            <w:pPr>
              <w:pageBreakBefore w:val="0"/>
              <w:widowControl w:val="0"/>
              <w:kinsoku/>
              <w:wordWrap/>
              <w:overflowPunct/>
              <w:topLinePunct w:val="0"/>
              <w:autoSpaceDE/>
              <w:autoSpaceDN/>
              <w:bidi w:val="0"/>
              <w:jc w:val="center"/>
              <w:rPr>
                <w:rFonts w:ascii="宋体" w:hAnsi="宋体" w:cs="宋体"/>
                <w:sz w:val="24"/>
                <w:highlight w:val="none"/>
              </w:rPr>
            </w:pPr>
            <w:r>
              <w:rPr>
                <w:rFonts w:hint="eastAsia" w:ascii="宋体" w:hAnsi="宋体" w:cs="宋体"/>
                <w:b/>
                <w:sz w:val="24"/>
                <w:highlight w:val="none"/>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52" w:type="dxa"/>
            <w:vAlign w:val="center"/>
          </w:tcPr>
          <w:p>
            <w:pPr>
              <w:pageBreakBefore w:val="0"/>
              <w:widowControl w:val="0"/>
              <w:kinsoku/>
              <w:wordWrap/>
              <w:overflowPunct/>
              <w:topLinePunct w:val="0"/>
              <w:autoSpaceDE/>
              <w:autoSpaceDN/>
              <w:bidi w:val="0"/>
              <w:jc w:val="center"/>
              <w:rPr>
                <w:rFonts w:ascii="宋体" w:hAnsi="宋体" w:cs="宋体"/>
                <w:sz w:val="24"/>
                <w:highlight w:val="none"/>
              </w:rPr>
            </w:pPr>
            <w:r>
              <w:rPr>
                <w:rFonts w:hint="eastAsia" w:ascii="宋体" w:hAnsi="宋体" w:cs="宋体"/>
                <w:sz w:val="24"/>
                <w:highlight w:val="none"/>
              </w:rPr>
              <w:t>1</w:t>
            </w:r>
          </w:p>
        </w:tc>
        <w:tc>
          <w:tcPr>
            <w:tcW w:w="3528" w:type="dxa"/>
            <w:tcBorders>
              <w:right w:val="single" w:color="auto" w:sz="4" w:space="0"/>
            </w:tcBorders>
            <w:vAlign w:val="center"/>
          </w:tcPr>
          <w:p>
            <w:pPr>
              <w:pageBreakBefore w:val="0"/>
              <w:widowControl w:val="0"/>
              <w:kinsoku/>
              <w:wordWrap/>
              <w:overflowPunct/>
              <w:topLinePunct w:val="0"/>
              <w:autoSpaceDE/>
              <w:autoSpaceDN/>
              <w:bidi w:val="0"/>
              <w:adjustRightInd w:val="0"/>
              <w:snapToGrid w:val="0"/>
              <w:jc w:val="center"/>
              <w:rPr>
                <w:rFonts w:ascii="宋体" w:hAnsi="宋体" w:cs="宋体"/>
                <w:sz w:val="24"/>
                <w:highlight w:val="none"/>
              </w:rPr>
            </w:pPr>
            <w:r>
              <w:rPr>
                <w:rFonts w:hint="eastAsia" w:ascii="宋体" w:hAnsi="宋体" w:cs="宋体"/>
                <w:sz w:val="24"/>
                <w:highlight w:val="none"/>
              </w:rPr>
              <w:t>深圳医学科学院及深圳湾实验室院区永久场地一体化建设项目设计工作坊</w:t>
            </w:r>
          </w:p>
        </w:tc>
        <w:tc>
          <w:tcPr>
            <w:tcW w:w="3742" w:type="dxa"/>
            <w:tcBorders>
              <w:left w:val="single" w:color="auto" w:sz="4" w:space="0"/>
            </w:tcBorders>
            <w:vAlign w:val="center"/>
          </w:tcPr>
          <w:p>
            <w:pPr>
              <w:pageBreakBefore w:val="0"/>
              <w:widowControl w:val="0"/>
              <w:kinsoku/>
              <w:wordWrap/>
              <w:overflowPunct/>
              <w:topLinePunct w:val="0"/>
              <w:autoSpaceDE/>
              <w:autoSpaceDN/>
              <w:bidi w:val="0"/>
              <w:adjustRightInd w:val="0"/>
              <w:snapToGrid w:val="0"/>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95</w:t>
            </w:r>
          </w:p>
        </w:tc>
        <w:tc>
          <w:tcPr>
            <w:tcW w:w="1742" w:type="dxa"/>
            <w:tcBorders>
              <w:left w:val="single" w:color="auto" w:sz="4" w:space="0"/>
            </w:tcBorders>
            <w:vAlign w:val="center"/>
          </w:tcPr>
          <w:p>
            <w:pPr>
              <w:pageBreakBefore w:val="0"/>
              <w:widowControl w:val="0"/>
              <w:kinsoku/>
              <w:wordWrap/>
              <w:overflowPunct/>
              <w:topLinePunct w:val="0"/>
              <w:autoSpaceDE/>
              <w:autoSpaceDN/>
              <w:bidi w:val="0"/>
              <w:jc w:val="center"/>
              <w:rPr>
                <w:rFonts w:ascii="宋体" w:hAnsi="宋体" w:cs="宋体"/>
                <w:b/>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64" w:type="dxa"/>
            <w:gridSpan w:val="4"/>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 w:val="0"/>
                <w:bCs w:val="0"/>
                <w:kern w:val="2"/>
                <w:sz w:val="24"/>
                <w:szCs w:val="24"/>
                <w:highlight w:val="none"/>
                <w:lang w:val="en-US" w:eastAsia="zh-CN" w:bidi="ar-SA"/>
              </w:rPr>
            </w:pPr>
            <w:r>
              <w:rPr>
                <w:rFonts w:hint="eastAsia" w:cs="Times New Roman"/>
                <w:b w:val="0"/>
                <w:bCs w:val="0"/>
                <w:kern w:val="2"/>
                <w:sz w:val="24"/>
                <w:szCs w:val="24"/>
                <w:highlight w:val="none"/>
                <w:lang w:val="en-US" w:eastAsia="zh-CN" w:bidi="ar-SA"/>
              </w:rPr>
              <w:t>招标内容</w:t>
            </w:r>
            <w:r>
              <w:rPr>
                <w:rFonts w:hint="eastAsia" w:ascii="Times New Roman" w:hAnsi="Times New Roman" w:eastAsia="宋体" w:cs="Times New Roman"/>
                <w:b w:val="0"/>
                <w:bCs w:val="0"/>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 w:val="0"/>
                <w:bCs w:val="0"/>
                <w:kern w:val="2"/>
                <w:sz w:val="24"/>
                <w:szCs w:val="24"/>
                <w:highlight w:val="none"/>
                <w:lang w:val="en-US" w:eastAsia="zh-TW" w:bidi="ar-SA"/>
              </w:rPr>
            </w:pPr>
            <w:r>
              <w:rPr>
                <w:rFonts w:hint="eastAsia" w:ascii="Times New Roman" w:hAnsi="Times New Roman" w:eastAsia="宋体" w:cs="Times New Roman"/>
                <w:b w:val="0"/>
                <w:bCs w:val="0"/>
                <w:kern w:val="2"/>
                <w:sz w:val="24"/>
                <w:szCs w:val="24"/>
                <w:highlight w:val="none"/>
                <w:lang w:val="en-US" w:eastAsia="zh-TW" w:bidi="ar-SA"/>
              </w:rPr>
              <w:t>工作坊的工作内容包括文件制作及宣传工作、现场踏勘、方案评审、全过程服务及成果汇编。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 w:val="0"/>
                <w:bCs w:val="0"/>
                <w:kern w:val="2"/>
                <w:sz w:val="24"/>
                <w:szCs w:val="24"/>
                <w:highlight w:val="none"/>
                <w:lang w:val="en-US" w:eastAsia="zh-TW" w:bidi="ar-SA"/>
              </w:rPr>
            </w:pPr>
            <w:r>
              <w:rPr>
                <w:rFonts w:hint="eastAsia" w:ascii="Times New Roman" w:hAnsi="Times New Roman" w:eastAsia="宋体" w:cs="Times New Roman"/>
                <w:b w:val="0"/>
                <w:bCs w:val="0"/>
                <w:kern w:val="2"/>
                <w:sz w:val="24"/>
                <w:szCs w:val="24"/>
                <w:highlight w:val="none"/>
                <w:lang w:val="en-US" w:eastAsia="zh-TW" w:bidi="ar-SA"/>
              </w:rPr>
              <w:t>1.文件制作及宣传工作：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 w:val="0"/>
                <w:bCs w:val="0"/>
                <w:kern w:val="2"/>
                <w:sz w:val="24"/>
                <w:szCs w:val="24"/>
                <w:highlight w:val="none"/>
                <w:lang w:val="en-US" w:eastAsia="zh-TW" w:bidi="ar-SA"/>
              </w:rPr>
            </w:pPr>
            <w:r>
              <w:rPr>
                <w:rFonts w:hint="eastAsia" w:ascii="Times New Roman" w:hAnsi="Times New Roman" w:eastAsia="宋体" w:cs="Times New Roman"/>
                <w:b w:val="0"/>
                <w:bCs w:val="0"/>
                <w:kern w:val="2"/>
                <w:sz w:val="24"/>
                <w:szCs w:val="24"/>
                <w:highlight w:val="none"/>
                <w:lang w:val="en-US" w:eastAsia="zh-TW" w:bidi="ar-SA"/>
              </w:rPr>
              <w:t>(1)编制、翻译、排版资格审查文件、招标文件、答疑补遗文件，制作视频文件。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 w:val="0"/>
                <w:bCs w:val="0"/>
                <w:kern w:val="2"/>
                <w:sz w:val="24"/>
                <w:szCs w:val="24"/>
                <w:highlight w:val="none"/>
                <w:lang w:val="en-US" w:eastAsia="zh-TW" w:bidi="ar-SA"/>
              </w:rPr>
            </w:pPr>
            <w:r>
              <w:rPr>
                <w:rFonts w:hint="eastAsia" w:ascii="Times New Roman" w:hAnsi="Times New Roman" w:eastAsia="宋体" w:cs="Times New Roman"/>
                <w:b w:val="0"/>
                <w:bCs w:val="0"/>
                <w:kern w:val="2"/>
                <w:sz w:val="24"/>
                <w:szCs w:val="24"/>
                <w:highlight w:val="none"/>
                <w:lang w:val="en-US" w:eastAsia="zh-TW" w:bidi="ar-SA"/>
              </w:rPr>
              <w:t>(2)搜集项目基地的相关资料，进行现场调研，对基地概况进行整理和基地航拍及视频制作。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 w:val="0"/>
                <w:bCs w:val="0"/>
                <w:kern w:val="2"/>
                <w:sz w:val="24"/>
                <w:szCs w:val="24"/>
                <w:highlight w:val="none"/>
                <w:lang w:val="en-US" w:eastAsia="zh-TW" w:bidi="ar-SA"/>
              </w:rPr>
            </w:pPr>
            <w:r>
              <w:rPr>
                <w:rFonts w:hint="eastAsia" w:ascii="Times New Roman" w:hAnsi="Times New Roman" w:eastAsia="宋体" w:cs="Times New Roman"/>
                <w:b w:val="0"/>
                <w:bCs w:val="0"/>
                <w:kern w:val="2"/>
                <w:sz w:val="24"/>
                <w:szCs w:val="24"/>
                <w:highlight w:val="none"/>
                <w:lang w:val="en-US" w:eastAsia="zh-TW" w:bidi="ar-SA"/>
              </w:rPr>
              <w:t>(3)配合汇报材料的准备工作。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 w:val="0"/>
                <w:bCs w:val="0"/>
                <w:kern w:val="2"/>
                <w:sz w:val="24"/>
                <w:szCs w:val="24"/>
                <w:highlight w:val="none"/>
                <w:lang w:val="en-US" w:eastAsia="zh-TW" w:bidi="ar-SA"/>
              </w:rPr>
            </w:pPr>
            <w:r>
              <w:rPr>
                <w:rFonts w:hint="eastAsia" w:ascii="Times New Roman" w:hAnsi="Times New Roman" w:eastAsia="宋体" w:cs="Times New Roman"/>
                <w:b w:val="0"/>
                <w:bCs w:val="0"/>
                <w:kern w:val="2"/>
                <w:sz w:val="24"/>
                <w:szCs w:val="24"/>
                <w:highlight w:val="none"/>
                <w:lang w:val="en-US" w:eastAsia="zh-TW" w:bidi="ar-SA"/>
              </w:rPr>
              <w:t>(4)发布预公告、相关微信公众号推文等；在国内外知名设计网站发布本项目设计招标信息；搜集、整理报名信息。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 w:val="0"/>
                <w:bCs w:val="0"/>
                <w:kern w:val="2"/>
                <w:sz w:val="24"/>
                <w:szCs w:val="24"/>
                <w:highlight w:val="none"/>
                <w:lang w:val="en-US" w:eastAsia="zh-TW" w:bidi="ar-SA"/>
              </w:rPr>
            </w:pPr>
            <w:r>
              <w:rPr>
                <w:rFonts w:hint="eastAsia" w:ascii="Times New Roman" w:hAnsi="Times New Roman" w:eastAsia="宋体" w:cs="Times New Roman"/>
                <w:b w:val="0"/>
                <w:bCs w:val="0"/>
                <w:kern w:val="2"/>
                <w:sz w:val="24"/>
                <w:szCs w:val="24"/>
                <w:highlight w:val="none"/>
                <w:lang w:val="en-US" w:eastAsia="zh-TW" w:bidi="ar-SA"/>
              </w:rPr>
              <w:t>(5)协助设计招标过程的跟踪、答疑。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 w:val="0"/>
                <w:bCs w:val="0"/>
                <w:kern w:val="2"/>
                <w:sz w:val="24"/>
                <w:szCs w:val="24"/>
                <w:highlight w:val="none"/>
                <w:lang w:val="en-US" w:eastAsia="zh-TW" w:bidi="ar-SA"/>
              </w:rPr>
            </w:pPr>
            <w:r>
              <w:rPr>
                <w:rFonts w:hint="eastAsia" w:ascii="Times New Roman" w:hAnsi="Times New Roman" w:eastAsia="宋体" w:cs="Times New Roman"/>
                <w:b w:val="0"/>
                <w:bCs w:val="0"/>
                <w:kern w:val="2"/>
                <w:sz w:val="24"/>
                <w:szCs w:val="24"/>
                <w:highlight w:val="none"/>
                <w:lang w:val="en-US" w:eastAsia="zh-TW" w:bidi="ar-SA"/>
              </w:rPr>
              <w:t>(6)协助组织接收设计单位投标成果。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 w:val="0"/>
                <w:bCs w:val="0"/>
                <w:kern w:val="2"/>
                <w:sz w:val="24"/>
                <w:szCs w:val="24"/>
                <w:highlight w:val="none"/>
                <w:lang w:val="en-US" w:eastAsia="zh-TW" w:bidi="ar-SA"/>
              </w:rPr>
            </w:pPr>
            <w:r>
              <w:rPr>
                <w:rFonts w:hint="eastAsia" w:ascii="Times New Roman" w:hAnsi="Times New Roman" w:eastAsia="宋体" w:cs="Times New Roman"/>
                <w:b w:val="0"/>
                <w:bCs w:val="0"/>
                <w:kern w:val="2"/>
                <w:sz w:val="24"/>
                <w:szCs w:val="24"/>
                <w:highlight w:val="none"/>
                <w:lang w:val="en-US" w:eastAsia="zh-TW" w:bidi="ar-SA"/>
              </w:rPr>
              <w:t>2.现场踏勘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 w:val="0"/>
                <w:bCs w:val="0"/>
                <w:kern w:val="2"/>
                <w:sz w:val="24"/>
                <w:szCs w:val="24"/>
                <w:highlight w:val="none"/>
                <w:lang w:val="en-US" w:eastAsia="zh-TW" w:bidi="ar-SA"/>
              </w:rPr>
            </w:pPr>
            <w:r>
              <w:rPr>
                <w:rFonts w:hint="eastAsia" w:ascii="Times New Roman" w:hAnsi="Times New Roman" w:eastAsia="宋体" w:cs="Times New Roman"/>
                <w:b w:val="0"/>
                <w:bCs w:val="0"/>
                <w:kern w:val="2"/>
                <w:sz w:val="24"/>
                <w:szCs w:val="24"/>
                <w:highlight w:val="none"/>
                <w:lang w:val="en-US" w:eastAsia="zh-TW" w:bidi="ar-SA"/>
              </w:rPr>
              <w:t>(1)投标前协助组织投标人现场踏勘，协助现场踏勘及会务组织、负责资料准备、速记、摄影、摄像、车辆租赁、会议餐费。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 w:val="0"/>
                <w:bCs w:val="0"/>
                <w:kern w:val="2"/>
                <w:sz w:val="24"/>
                <w:szCs w:val="24"/>
                <w:highlight w:val="none"/>
                <w:lang w:val="en-US" w:eastAsia="zh-TW" w:bidi="ar-SA"/>
              </w:rPr>
            </w:pPr>
            <w:r>
              <w:rPr>
                <w:rFonts w:hint="eastAsia" w:ascii="Times New Roman" w:hAnsi="Times New Roman" w:eastAsia="宋体" w:cs="Times New Roman"/>
                <w:b w:val="0"/>
                <w:bCs w:val="0"/>
                <w:kern w:val="2"/>
                <w:sz w:val="24"/>
                <w:szCs w:val="24"/>
                <w:highlight w:val="none"/>
                <w:lang w:val="en-US" w:eastAsia="zh-TW" w:bidi="ar-SA"/>
              </w:rPr>
              <w:t>(2)次数：2次。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 w:val="0"/>
                <w:bCs w:val="0"/>
                <w:kern w:val="2"/>
                <w:sz w:val="24"/>
                <w:szCs w:val="24"/>
                <w:highlight w:val="none"/>
                <w:lang w:val="en-US" w:eastAsia="zh-TW" w:bidi="ar-SA"/>
              </w:rPr>
            </w:pPr>
            <w:r>
              <w:rPr>
                <w:rFonts w:hint="eastAsia" w:ascii="Times New Roman" w:hAnsi="Times New Roman" w:eastAsia="宋体" w:cs="Times New Roman"/>
                <w:b w:val="0"/>
                <w:bCs w:val="0"/>
                <w:kern w:val="2"/>
                <w:sz w:val="24"/>
                <w:szCs w:val="24"/>
                <w:highlight w:val="none"/>
                <w:lang w:val="en-US" w:eastAsia="zh-TW" w:bidi="ar-SA"/>
              </w:rPr>
              <w:t>3.Ⅰ标段方案评审：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 w:val="0"/>
                <w:bCs w:val="0"/>
                <w:kern w:val="2"/>
                <w:sz w:val="24"/>
                <w:szCs w:val="24"/>
                <w:highlight w:val="none"/>
                <w:lang w:val="en-US" w:eastAsia="zh-TW" w:bidi="ar-SA"/>
              </w:rPr>
            </w:pPr>
            <w:r>
              <w:rPr>
                <w:rFonts w:hint="eastAsia" w:ascii="Times New Roman" w:hAnsi="Times New Roman" w:eastAsia="宋体" w:cs="Times New Roman"/>
                <w:b w:val="0"/>
                <w:bCs w:val="0"/>
                <w:kern w:val="2"/>
                <w:sz w:val="24"/>
                <w:szCs w:val="24"/>
                <w:highlight w:val="none"/>
                <w:lang w:val="en-US" w:eastAsia="zh-TW" w:bidi="ar-SA"/>
              </w:rPr>
              <w:t>(1)协助评审会议会务的准备工作，负责速记、摄影、摄像、翻译、车辆租赁费、会议场地租赁费、专家（国内外专家6名）劳务费和食宿交通费、会议餐费；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 w:val="0"/>
                <w:bCs w:val="0"/>
                <w:kern w:val="2"/>
                <w:sz w:val="24"/>
                <w:szCs w:val="24"/>
                <w:highlight w:val="none"/>
                <w:lang w:val="en-US" w:eastAsia="zh-TW" w:bidi="ar-SA"/>
              </w:rPr>
            </w:pPr>
            <w:r>
              <w:rPr>
                <w:rFonts w:hint="eastAsia" w:ascii="Times New Roman" w:hAnsi="Times New Roman" w:eastAsia="宋体" w:cs="Times New Roman"/>
                <w:b w:val="0"/>
                <w:bCs w:val="0"/>
                <w:kern w:val="2"/>
                <w:sz w:val="24"/>
                <w:szCs w:val="24"/>
                <w:highlight w:val="none"/>
                <w:lang w:val="en-US" w:eastAsia="zh-TW" w:bidi="ar-SA"/>
              </w:rPr>
              <w:t>(2)整理评审资料，协助发布评审结果；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 w:val="0"/>
                <w:bCs w:val="0"/>
                <w:kern w:val="2"/>
                <w:sz w:val="24"/>
                <w:szCs w:val="24"/>
                <w:highlight w:val="none"/>
                <w:lang w:val="en-US" w:eastAsia="zh-TW" w:bidi="ar-SA"/>
              </w:rPr>
            </w:pPr>
            <w:r>
              <w:rPr>
                <w:rFonts w:hint="eastAsia" w:ascii="Times New Roman" w:hAnsi="Times New Roman" w:eastAsia="宋体" w:cs="Times New Roman"/>
                <w:b w:val="0"/>
                <w:bCs w:val="0"/>
                <w:kern w:val="2"/>
                <w:sz w:val="24"/>
                <w:szCs w:val="24"/>
                <w:highlight w:val="none"/>
                <w:lang w:val="en-US" w:eastAsia="zh-TW" w:bidi="ar-SA"/>
              </w:rPr>
              <w:t>(3)次数：1次。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 w:val="0"/>
                <w:bCs w:val="0"/>
                <w:kern w:val="2"/>
                <w:sz w:val="24"/>
                <w:szCs w:val="24"/>
                <w:highlight w:val="none"/>
                <w:lang w:val="en-US" w:eastAsia="zh-TW" w:bidi="ar-SA"/>
              </w:rPr>
            </w:pPr>
            <w:r>
              <w:rPr>
                <w:rFonts w:hint="eastAsia" w:ascii="Times New Roman" w:hAnsi="Times New Roman" w:eastAsia="宋体" w:cs="Times New Roman"/>
                <w:b w:val="0"/>
                <w:bCs w:val="0"/>
                <w:kern w:val="2"/>
                <w:sz w:val="24"/>
                <w:szCs w:val="24"/>
                <w:highlight w:val="none"/>
                <w:lang w:val="en-US" w:eastAsia="zh-TW" w:bidi="ar-SA"/>
              </w:rPr>
              <w:t>4.Ⅱ标段方案评审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 w:val="0"/>
                <w:bCs w:val="0"/>
                <w:kern w:val="2"/>
                <w:sz w:val="24"/>
                <w:szCs w:val="24"/>
                <w:highlight w:val="none"/>
                <w:lang w:val="en-US" w:eastAsia="zh-TW" w:bidi="ar-SA"/>
              </w:rPr>
            </w:pPr>
            <w:r>
              <w:rPr>
                <w:rFonts w:hint="eastAsia" w:ascii="Times New Roman" w:hAnsi="Times New Roman" w:eastAsia="宋体" w:cs="Times New Roman"/>
                <w:b w:val="0"/>
                <w:bCs w:val="0"/>
                <w:kern w:val="2"/>
                <w:sz w:val="24"/>
                <w:szCs w:val="24"/>
                <w:highlight w:val="none"/>
                <w:lang w:val="en-US" w:eastAsia="zh-TW" w:bidi="ar-SA"/>
              </w:rPr>
              <w:t>(1)协助评审会议会务的准备工作，负责速记、摄影、摄像、翻译、车辆租赁费、会议场地租赁费、专家（国内外专家6名）劳务费和食宿交通费、会议餐费；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 w:val="0"/>
                <w:bCs w:val="0"/>
                <w:kern w:val="2"/>
                <w:sz w:val="24"/>
                <w:szCs w:val="24"/>
                <w:highlight w:val="none"/>
                <w:lang w:val="en-US" w:eastAsia="zh-TW" w:bidi="ar-SA"/>
              </w:rPr>
            </w:pPr>
            <w:r>
              <w:rPr>
                <w:rFonts w:hint="eastAsia" w:ascii="Times New Roman" w:hAnsi="Times New Roman" w:eastAsia="宋体" w:cs="Times New Roman"/>
                <w:b w:val="0"/>
                <w:bCs w:val="0"/>
                <w:kern w:val="2"/>
                <w:sz w:val="24"/>
                <w:szCs w:val="24"/>
                <w:highlight w:val="none"/>
                <w:lang w:val="en-US" w:eastAsia="zh-TW" w:bidi="ar-SA"/>
              </w:rPr>
              <w:t>(2)整理评审资料，协助发布评审结果；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 w:val="0"/>
                <w:bCs w:val="0"/>
                <w:kern w:val="2"/>
                <w:sz w:val="24"/>
                <w:szCs w:val="24"/>
                <w:highlight w:val="none"/>
                <w:lang w:val="en-US" w:eastAsia="zh-TW" w:bidi="ar-SA"/>
              </w:rPr>
            </w:pPr>
            <w:r>
              <w:rPr>
                <w:rFonts w:hint="eastAsia" w:ascii="Times New Roman" w:hAnsi="Times New Roman" w:eastAsia="宋体" w:cs="Times New Roman"/>
                <w:b w:val="0"/>
                <w:bCs w:val="0"/>
                <w:kern w:val="2"/>
                <w:sz w:val="24"/>
                <w:szCs w:val="24"/>
                <w:highlight w:val="none"/>
                <w:lang w:val="en-US" w:eastAsia="zh-TW" w:bidi="ar-SA"/>
              </w:rPr>
              <w:t>(3)次数：1次。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 w:val="0"/>
                <w:bCs w:val="0"/>
                <w:kern w:val="2"/>
                <w:sz w:val="24"/>
                <w:szCs w:val="24"/>
                <w:highlight w:val="none"/>
                <w:lang w:val="en-US" w:eastAsia="zh-TW" w:bidi="ar-SA"/>
              </w:rPr>
            </w:pPr>
            <w:r>
              <w:rPr>
                <w:rFonts w:hint="eastAsia" w:ascii="Times New Roman" w:hAnsi="Times New Roman" w:eastAsia="宋体" w:cs="Times New Roman"/>
                <w:b w:val="0"/>
                <w:bCs w:val="0"/>
                <w:kern w:val="2"/>
                <w:sz w:val="24"/>
                <w:szCs w:val="24"/>
                <w:highlight w:val="none"/>
                <w:lang w:val="en-US" w:eastAsia="zh-TW" w:bidi="ar-SA"/>
              </w:rPr>
              <w:t>5.Ⅲ标段方案评审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 w:val="0"/>
                <w:bCs w:val="0"/>
                <w:kern w:val="2"/>
                <w:sz w:val="24"/>
                <w:szCs w:val="24"/>
                <w:highlight w:val="none"/>
                <w:lang w:val="en-US" w:eastAsia="zh-TW" w:bidi="ar-SA"/>
              </w:rPr>
            </w:pPr>
            <w:r>
              <w:rPr>
                <w:rFonts w:hint="eastAsia" w:ascii="Times New Roman" w:hAnsi="Times New Roman" w:eastAsia="宋体" w:cs="Times New Roman"/>
                <w:b w:val="0"/>
                <w:bCs w:val="0"/>
                <w:kern w:val="2"/>
                <w:sz w:val="24"/>
                <w:szCs w:val="24"/>
                <w:highlight w:val="none"/>
                <w:lang w:val="en-US" w:eastAsia="zh-TW" w:bidi="ar-SA"/>
              </w:rPr>
              <w:t>(1)协助评审会议会务的准备工作，负责速记、摄影、摄像、翻译、车辆租赁费、会议场地租赁费、专家（国内外专家6名）劳务费和食宿交通费、会议餐费；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 w:val="0"/>
                <w:bCs w:val="0"/>
                <w:kern w:val="2"/>
                <w:sz w:val="24"/>
                <w:szCs w:val="24"/>
                <w:highlight w:val="none"/>
                <w:lang w:val="en-US" w:eastAsia="zh-TW" w:bidi="ar-SA"/>
              </w:rPr>
            </w:pPr>
            <w:r>
              <w:rPr>
                <w:rFonts w:hint="eastAsia" w:ascii="Times New Roman" w:hAnsi="Times New Roman" w:eastAsia="宋体" w:cs="Times New Roman"/>
                <w:b w:val="0"/>
                <w:bCs w:val="0"/>
                <w:kern w:val="2"/>
                <w:sz w:val="24"/>
                <w:szCs w:val="24"/>
                <w:highlight w:val="none"/>
                <w:lang w:val="en-US" w:eastAsia="zh-TW" w:bidi="ar-SA"/>
              </w:rPr>
              <w:t>(2)整理评审资料，协助发布评审结果；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 w:val="0"/>
                <w:bCs w:val="0"/>
                <w:kern w:val="2"/>
                <w:sz w:val="24"/>
                <w:szCs w:val="24"/>
                <w:highlight w:val="none"/>
                <w:lang w:val="en-US" w:eastAsia="zh-TW" w:bidi="ar-SA"/>
              </w:rPr>
            </w:pPr>
            <w:r>
              <w:rPr>
                <w:rFonts w:hint="eastAsia" w:ascii="Times New Roman" w:hAnsi="Times New Roman" w:eastAsia="宋体" w:cs="Times New Roman"/>
                <w:b w:val="0"/>
                <w:bCs w:val="0"/>
                <w:kern w:val="2"/>
                <w:sz w:val="24"/>
                <w:szCs w:val="24"/>
                <w:highlight w:val="none"/>
                <w:lang w:val="en-US" w:eastAsia="zh-TW" w:bidi="ar-SA"/>
              </w:rPr>
              <w:t>(3)次数：2次。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 w:val="0"/>
                <w:bCs w:val="0"/>
                <w:kern w:val="2"/>
                <w:sz w:val="24"/>
                <w:szCs w:val="24"/>
                <w:highlight w:val="none"/>
                <w:lang w:val="en-US" w:eastAsia="zh-TW" w:bidi="ar-SA"/>
              </w:rPr>
            </w:pPr>
            <w:r>
              <w:rPr>
                <w:rFonts w:hint="eastAsia" w:ascii="Times New Roman" w:hAnsi="Times New Roman" w:eastAsia="宋体" w:cs="Times New Roman"/>
                <w:b w:val="0"/>
                <w:bCs w:val="0"/>
                <w:kern w:val="2"/>
                <w:sz w:val="24"/>
                <w:szCs w:val="24"/>
                <w:highlight w:val="none"/>
                <w:lang w:val="en-US" w:eastAsia="zh-TW" w:bidi="ar-SA"/>
              </w:rPr>
              <w:t>6.全过程服务及成果汇编：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 w:val="0"/>
                <w:bCs w:val="0"/>
                <w:kern w:val="2"/>
                <w:sz w:val="24"/>
                <w:szCs w:val="24"/>
                <w:highlight w:val="none"/>
                <w:lang w:val="en-US" w:eastAsia="zh-TW" w:bidi="ar-SA"/>
              </w:rPr>
            </w:pPr>
            <w:r>
              <w:rPr>
                <w:rFonts w:hint="eastAsia" w:ascii="Times New Roman" w:hAnsi="Times New Roman" w:eastAsia="宋体" w:cs="Times New Roman"/>
                <w:b w:val="0"/>
                <w:bCs w:val="0"/>
                <w:kern w:val="2"/>
                <w:sz w:val="24"/>
                <w:szCs w:val="24"/>
                <w:highlight w:val="none"/>
                <w:lang w:val="en-US" w:eastAsia="zh-TW" w:bidi="ar-SA"/>
              </w:rPr>
              <w:t>(1)招标工作报告汇编整理工作；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 w:val="0"/>
                <w:bCs w:val="0"/>
                <w:kern w:val="2"/>
                <w:sz w:val="24"/>
                <w:szCs w:val="24"/>
                <w:highlight w:val="none"/>
                <w:lang w:val="en-US" w:eastAsia="zh-TW" w:bidi="ar-SA"/>
              </w:rPr>
            </w:pPr>
            <w:r>
              <w:rPr>
                <w:rFonts w:hint="eastAsia" w:ascii="Times New Roman" w:hAnsi="Times New Roman" w:eastAsia="宋体" w:cs="Times New Roman"/>
                <w:b w:val="0"/>
                <w:bCs w:val="0"/>
                <w:kern w:val="2"/>
                <w:sz w:val="24"/>
                <w:szCs w:val="24"/>
                <w:highlight w:val="none"/>
                <w:lang w:val="en-US" w:eastAsia="zh-TW" w:bidi="ar-SA"/>
              </w:rPr>
              <w:t>(2)上述未包含内容，如全过程沟通、招标配合及其他工作协助，沟通协调，文件翻译等。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highlight w:val="none"/>
                <w:lang w:eastAsia="zh-TW"/>
              </w:rPr>
            </w:pPr>
            <w:r>
              <w:rPr>
                <w:rFonts w:hint="eastAsia" w:ascii="Times New Roman" w:hAnsi="Times New Roman" w:eastAsia="宋体" w:cs="Times New Roman"/>
                <w:b w:val="0"/>
                <w:bCs w:val="0"/>
                <w:kern w:val="2"/>
                <w:sz w:val="24"/>
                <w:szCs w:val="24"/>
                <w:highlight w:val="none"/>
                <w:lang w:val="en-US" w:eastAsia="zh-TW" w:bidi="ar-SA"/>
              </w:rPr>
              <w:t>本项目工作坊包括4次方案评审会议，若方案评审会议次数减少，每次评审会议按16万元相应扣减 。</w:t>
            </w:r>
          </w:p>
        </w:tc>
      </w:tr>
    </w:tbl>
    <w:p>
      <w:pPr>
        <w:pageBreakBefore w:val="0"/>
        <w:widowControl w:val="0"/>
        <w:kinsoku/>
        <w:wordWrap/>
        <w:overflowPunct/>
        <w:topLinePunct w:val="0"/>
        <w:autoSpaceDE/>
        <w:autoSpaceDN/>
        <w:bidi w:val="0"/>
        <w:rPr>
          <w:rFonts w:ascii="仿宋" w:hAnsi="仿宋"/>
          <w:sz w:val="28"/>
          <w:szCs w:val="28"/>
          <w:highlight w:val="none"/>
        </w:rPr>
      </w:pPr>
      <w:r>
        <w:rPr>
          <w:rFonts w:hint="eastAsia" w:ascii="仿宋" w:hAnsi="仿宋"/>
          <w:sz w:val="28"/>
          <w:szCs w:val="28"/>
          <w:highlight w:val="none"/>
        </w:rPr>
        <w:t>投标人法定代表人签名：         投标单位（署名并盖章）：</w:t>
      </w:r>
    </w:p>
    <w:p>
      <w:pPr>
        <w:pageBreakBefore w:val="0"/>
        <w:widowControl w:val="0"/>
        <w:kinsoku/>
        <w:wordWrap/>
        <w:overflowPunct/>
        <w:topLinePunct w:val="0"/>
        <w:autoSpaceDE/>
        <w:autoSpaceDN/>
        <w:bidi w:val="0"/>
        <w:spacing w:line="360" w:lineRule="exact"/>
        <w:ind w:right="560" w:firstLine="5320" w:firstLineChars="1900"/>
        <w:rPr>
          <w:rFonts w:ascii="仿宋" w:hAnsi="仿宋"/>
          <w:sz w:val="28"/>
          <w:szCs w:val="28"/>
          <w:highlight w:val="none"/>
        </w:rPr>
      </w:pPr>
    </w:p>
    <w:p>
      <w:pPr>
        <w:pageBreakBefore w:val="0"/>
        <w:widowControl w:val="0"/>
        <w:kinsoku/>
        <w:wordWrap/>
        <w:overflowPunct/>
        <w:topLinePunct w:val="0"/>
        <w:autoSpaceDE/>
        <w:autoSpaceDN/>
        <w:bidi w:val="0"/>
        <w:spacing w:line="360" w:lineRule="exact"/>
        <w:ind w:right="560" w:firstLine="5320" w:firstLineChars="1900"/>
        <w:rPr>
          <w:rFonts w:ascii="仿宋" w:hAnsi="仿宋"/>
          <w:sz w:val="34"/>
          <w:szCs w:val="34"/>
          <w:highlight w:val="none"/>
        </w:rPr>
        <w:sectPr>
          <w:footerReference r:id="rId3" w:type="default"/>
          <w:pgSz w:w="11906" w:h="16838"/>
          <w:pgMar w:top="1304" w:right="1474" w:bottom="1304" w:left="1531" w:header="851" w:footer="992" w:gutter="0"/>
          <w:cols w:space="720" w:num="1"/>
          <w:docGrid w:type="lines" w:linePitch="312" w:charSpace="0"/>
        </w:sectPr>
      </w:pPr>
      <w:r>
        <w:rPr>
          <w:rFonts w:hint="eastAsia" w:ascii="仿宋" w:hAnsi="仿宋"/>
          <w:sz w:val="28"/>
          <w:szCs w:val="28"/>
          <w:highlight w:val="none"/>
        </w:rPr>
        <w:t>日期：</w:t>
      </w:r>
    </w:p>
    <w:p>
      <w:pPr>
        <w:jc w:val="left"/>
        <w:rPr>
          <w:rFonts w:hint="eastAsia" w:eastAsia="宋体"/>
          <w:lang w:val="en-US" w:eastAsia="zh-CN"/>
        </w:rPr>
      </w:pPr>
      <w:r>
        <w:rPr>
          <w:rFonts w:hint="eastAsia" w:ascii="仿宋" w:hAnsi="仿宋"/>
          <w:bCs/>
          <w:sz w:val="32"/>
          <w:szCs w:val="32"/>
          <w:highlight w:val="none"/>
        </w:rPr>
        <w:t>附件</w:t>
      </w:r>
      <w:r>
        <w:rPr>
          <w:rFonts w:hint="eastAsia" w:ascii="仿宋" w:hAnsi="仿宋"/>
          <w:bCs/>
          <w:sz w:val="32"/>
          <w:szCs w:val="32"/>
          <w:highlight w:val="none"/>
          <w:lang w:val="en-US" w:eastAsia="zh-CN"/>
        </w:rPr>
        <w:t>2</w:t>
      </w:r>
    </w:p>
    <w:p>
      <w:pPr>
        <w:jc w:val="center"/>
        <w:rPr>
          <w:rFonts w:ascii="宋体" w:hAnsi="宋体"/>
          <w:b/>
          <w:snapToGrid w:val="0"/>
          <w:kern w:val="0"/>
          <w:sz w:val="32"/>
          <w:szCs w:val="32"/>
          <w:highlight w:val="none"/>
        </w:rPr>
      </w:pPr>
      <w:r>
        <w:rPr>
          <w:rFonts w:hint="eastAsia" w:ascii="宋体" w:hAnsi="宋体"/>
          <w:b/>
          <w:snapToGrid w:val="0"/>
          <w:kern w:val="0"/>
          <w:sz w:val="32"/>
          <w:szCs w:val="32"/>
          <w:highlight w:val="none"/>
        </w:rPr>
        <w:t>拟派本项目团队人员一览表</w:t>
      </w:r>
    </w:p>
    <w:p>
      <w:pPr>
        <w:tabs>
          <w:tab w:val="left" w:pos="1050"/>
        </w:tabs>
        <w:spacing w:before="156" w:beforeLines="50" w:after="156" w:afterLines="50" w:line="240" w:lineRule="auto"/>
        <w:ind w:left="57" w:right="57" w:firstLine="57"/>
        <w:jc w:val="left"/>
        <w:rPr>
          <w:rFonts w:ascii="宋体" w:hAnsi="宋体"/>
          <w:snapToGrid w:val="0"/>
          <w:kern w:val="0"/>
          <w:szCs w:val="21"/>
          <w:highlight w:val="none"/>
          <w:u w:val="single"/>
        </w:rPr>
      </w:pPr>
      <w:r>
        <w:rPr>
          <w:rFonts w:hint="eastAsia" w:ascii="宋体" w:hAnsi="宋体"/>
          <w:szCs w:val="21"/>
          <w:highlight w:val="none"/>
        </w:rPr>
        <w:t>投标人：</w:t>
      </w:r>
      <w:r>
        <w:rPr>
          <w:rFonts w:hint="eastAsia" w:ascii="宋体" w:hAnsi="宋体"/>
          <w:snapToGrid w:val="0"/>
          <w:kern w:val="0"/>
          <w:szCs w:val="21"/>
          <w:highlight w:val="none"/>
          <w:u w:val="single"/>
        </w:rPr>
        <w:t xml:space="preserve">                                                  </w:t>
      </w:r>
    </w:p>
    <w:tbl>
      <w:tblPr>
        <w:tblStyle w:val="9"/>
        <w:tblpPr w:leftFromText="180" w:rightFromText="180" w:vertAnchor="text" w:tblpXSpec="center" w:tblpY="1"/>
        <w:tblOverlap w:val="never"/>
        <w:tblW w:w="10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665"/>
        <w:gridCol w:w="1524"/>
        <w:gridCol w:w="1138"/>
        <w:gridCol w:w="1263"/>
        <w:gridCol w:w="1497"/>
        <w:gridCol w:w="1497"/>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5" w:type="dxa"/>
            <w:noWrap w:val="0"/>
            <w:vAlign w:val="center"/>
          </w:tcPr>
          <w:p>
            <w:pPr>
              <w:jc w:val="center"/>
              <w:rPr>
                <w:rFonts w:ascii="宋体" w:hAnsi="宋体"/>
                <w:b/>
                <w:snapToGrid w:val="0"/>
                <w:kern w:val="0"/>
                <w:szCs w:val="21"/>
                <w:highlight w:val="none"/>
              </w:rPr>
            </w:pPr>
            <w:r>
              <w:rPr>
                <w:rFonts w:hint="eastAsia" w:ascii="宋体" w:hAnsi="宋体"/>
                <w:b/>
                <w:snapToGrid w:val="0"/>
                <w:kern w:val="0"/>
                <w:szCs w:val="21"/>
                <w:highlight w:val="none"/>
              </w:rPr>
              <w:t>序号</w:t>
            </w:r>
          </w:p>
        </w:tc>
        <w:tc>
          <w:tcPr>
            <w:tcW w:w="1665" w:type="dxa"/>
            <w:noWrap w:val="0"/>
            <w:vAlign w:val="center"/>
          </w:tcPr>
          <w:p>
            <w:pPr>
              <w:jc w:val="center"/>
              <w:rPr>
                <w:rFonts w:ascii="宋体" w:hAnsi="宋体"/>
                <w:b/>
                <w:snapToGrid w:val="0"/>
                <w:kern w:val="0"/>
                <w:szCs w:val="21"/>
                <w:highlight w:val="none"/>
              </w:rPr>
            </w:pPr>
            <w:r>
              <w:rPr>
                <w:rFonts w:hint="eastAsia" w:ascii="宋体" w:hAnsi="宋体"/>
                <w:b/>
                <w:snapToGrid w:val="0"/>
                <w:kern w:val="0"/>
                <w:szCs w:val="21"/>
                <w:highlight w:val="none"/>
              </w:rPr>
              <w:t>在本项目中拟任职务</w:t>
            </w:r>
          </w:p>
        </w:tc>
        <w:tc>
          <w:tcPr>
            <w:tcW w:w="1524" w:type="dxa"/>
            <w:noWrap w:val="0"/>
            <w:vAlign w:val="center"/>
          </w:tcPr>
          <w:p>
            <w:pPr>
              <w:jc w:val="center"/>
              <w:rPr>
                <w:rFonts w:ascii="宋体" w:hAnsi="宋体"/>
                <w:b/>
                <w:snapToGrid w:val="0"/>
                <w:kern w:val="0"/>
                <w:szCs w:val="21"/>
                <w:highlight w:val="none"/>
              </w:rPr>
            </w:pPr>
            <w:r>
              <w:rPr>
                <w:rFonts w:hint="eastAsia" w:ascii="宋体" w:hAnsi="宋体"/>
                <w:b/>
                <w:snapToGrid w:val="0"/>
                <w:kern w:val="0"/>
                <w:szCs w:val="21"/>
                <w:highlight w:val="none"/>
              </w:rPr>
              <w:t>姓名</w:t>
            </w:r>
          </w:p>
        </w:tc>
        <w:tc>
          <w:tcPr>
            <w:tcW w:w="1138" w:type="dxa"/>
            <w:noWrap w:val="0"/>
            <w:vAlign w:val="center"/>
          </w:tcPr>
          <w:p>
            <w:pPr>
              <w:jc w:val="center"/>
              <w:rPr>
                <w:rFonts w:ascii="宋体" w:hAnsi="宋体"/>
                <w:b/>
                <w:snapToGrid w:val="0"/>
                <w:kern w:val="0"/>
                <w:szCs w:val="21"/>
                <w:highlight w:val="none"/>
              </w:rPr>
            </w:pPr>
            <w:r>
              <w:rPr>
                <w:rFonts w:hint="eastAsia" w:ascii="宋体" w:hAnsi="宋体"/>
                <w:b/>
                <w:snapToGrid w:val="0"/>
                <w:kern w:val="0"/>
                <w:szCs w:val="21"/>
                <w:highlight w:val="none"/>
              </w:rPr>
              <w:t>职务</w:t>
            </w:r>
          </w:p>
        </w:tc>
        <w:tc>
          <w:tcPr>
            <w:tcW w:w="1263" w:type="dxa"/>
            <w:noWrap w:val="0"/>
            <w:vAlign w:val="center"/>
          </w:tcPr>
          <w:p>
            <w:pPr>
              <w:jc w:val="center"/>
              <w:rPr>
                <w:rFonts w:ascii="宋体" w:hAnsi="宋体"/>
                <w:b/>
                <w:snapToGrid w:val="0"/>
                <w:kern w:val="0"/>
                <w:szCs w:val="21"/>
                <w:highlight w:val="none"/>
              </w:rPr>
            </w:pPr>
            <w:r>
              <w:rPr>
                <w:rFonts w:hint="eastAsia" w:ascii="宋体" w:hAnsi="宋体"/>
                <w:b/>
                <w:snapToGrid w:val="0"/>
                <w:kern w:val="0"/>
                <w:szCs w:val="21"/>
                <w:highlight w:val="none"/>
              </w:rPr>
              <w:t>学历</w:t>
            </w:r>
          </w:p>
        </w:tc>
        <w:tc>
          <w:tcPr>
            <w:tcW w:w="1497" w:type="dxa"/>
            <w:noWrap w:val="0"/>
            <w:vAlign w:val="center"/>
          </w:tcPr>
          <w:p>
            <w:pPr>
              <w:jc w:val="center"/>
              <w:rPr>
                <w:rFonts w:ascii="宋体" w:hAnsi="宋体"/>
                <w:b/>
                <w:snapToGrid w:val="0"/>
                <w:kern w:val="0"/>
                <w:szCs w:val="21"/>
                <w:highlight w:val="none"/>
              </w:rPr>
            </w:pPr>
            <w:r>
              <w:rPr>
                <w:rFonts w:hint="eastAsia" w:ascii="宋体" w:hAnsi="宋体"/>
                <w:b/>
                <w:snapToGrid w:val="0"/>
                <w:kern w:val="0"/>
                <w:szCs w:val="21"/>
                <w:highlight w:val="none"/>
              </w:rPr>
              <w:t>执业资格/</w:t>
            </w:r>
          </w:p>
          <w:p>
            <w:pPr>
              <w:jc w:val="center"/>
              <w:rPr>
                <w:rFonts w:ascii="宋体" w:hAnsi="宋体"/>
                <w:b/>
                <w:snapToGrid w:val="0"/>
                <w:kern w:val="0"/>
                <w:szCs w:val="21"/>
                <w:highlight w:val="none"/>
              </w:rPr>
            </w:pPr>
            <w:r>
              <w:rPr>
                <w:rFonts w:hint="eastAsia" w:ascii="宋体" w:hAnsi="宋体"/>
                <w:b/>
                <w:snapToGrid w:val="0"/>
                <w:kern w:val="0"/>
                <w:szCs w:val="21"/>
                <w:highlight w:val="none"/>
              </w:rPr>
              <w:t>职称（如有）</w:t>
            </w:r>
          </w:p>
        </w:tc>
        <w:tc>
          <w:tcPr>
            <w:tcW w:w="1497" w:type="dxa"/>
            <w:noWrap w:val="0"/>
            <w:vAlign w:val="center"/>
          </w:tcPr>
          <w:p>
            <w:pPr>
              <w:jc w:val="center"/>
              <w:rPr>
                <w:rFonts w:ascii="宋体" w:hAnsi="宋体"/>
                <w:b/>
                <w:snapToGrid w:val="0"/>
                <w:kern w:val="0"/>
                <w:szCs w:val="21"/>
                <w:highlight w:val="none"/>
              </w:rPr>
            </w:pPr>
            <w:r>
              <w:rPr>
                <w:rFonts w:hint="eastAsia" w:ascii="宋体" w:hAnsi="宋体"/>
                <w:b/>
                <w:snapToGrid w:val="0"/>
                <w:kern w:val="0"/>
                <w:szCs w:val="21"/>
                <w:highlight w:val="none"/>
              </w:rPr>
              <w:t>执业资格证书号码（如有）</w:t>
            </w:r>
          </w:p>
        </w:tc>
        <w:tc>
          <w:tcPr>
            <w:tcW w:w="1497" w:type="dxa"/>
            <w:noWrap w:val="0"/>
            <w:vAlign w:val="center"/>
          </w:tcPr>
          <w:p>
            <w:pPr>
              <w:jc w:val="center"/>
              <w:rPr>
                <w:rFonts w:hint="default" w:ascii="宋体" w:hAnsi="宋体" w:eastAsia="宋体"/>
                <w:b/>
                <w:snapToGrid w:val="0"/>
                <w:kern w:val="0"/>
                <w:szCs w:val="21"/>
                <w:highlight w:val="none"/>
                <w:lang w:val="en-US" w:eastAsia="zh-CN"/>
              </w:rPr>
            </w:pPr>
            <w:r>
              <w:rPr>
                <w:rFonts w:hint="eastAsia" w:ascii="宋体" w:hAnsi="宋体"/>
                <w:b/>
                <w:snapToGrid w:val="0"/>
                <w:kern w:val="0"/>
                <w:szCs w:val="21"/>
                <w:highlight w:val="none"/>
                <w:lang w:eastAsia="zh-CN"/>
              </w:rPr>
              <w:t>工作经验</w:t>
            </w:r>
            <w:r>
              <w:rPr>
                <w:rFonts w:hint="eastAsia" w:ascii="宋体" w:hAnsi="宋体"/>
                <w:b/>
                <w:snapToGrid w:val="0"/>
                <w:kern w:val="0"/>
                <w:szCs w:val="21"/>
                <w:highlight w:val="none"/>
                <w:lang w:val="en-US" w:eastAsia="zh-CN"/>
              </w:rPr>
              <w:t>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5" w:type="dxa"/>
            <w:noWrap w:val="0"/>
            <w:vAlign w:val="top"/>
          </w:tcPr>
          <w:p>
            <w:pPr>
              <w:jc w:val="center"/>
              <w:rPr>
                <w:rFonts w:ascii="宋体" w:hAnsi="宋体"/>
                <w:snapToGrid w:val="0"/>
                <w:kern w:val="0"/>
                <w:szCs w:val="21"/>
                <w:highlight w:val="none"/>
              </w:rPr>
            </w:pPr>
            <w:r>
              <w:rPr>
                <w:rFonts w:hint="eastAsia" w:ascii="宋体" w:hAnsi="宋体"/>
                <w:snapToGrid w:val="0"/>
                <w:kern w:val="0"/>
                <w:szCs w:val="21"/>
                <w:highlight w:val="none"/>
              </w:rPr>
              <w:t>1</w:t>
            </w:r>
          </w:p>
        </w:tc>
        <w:tc>
          <w:tcPr>
            <w:tcW w:w="1665" w:type="dxa"/>
            <w:noWrap w:val="0"/>
            <w:vAlign w:val="center"/>
          </w:tcPr>
          <w:p>
            <w:pPr>
              <w:rPr>
                <w:rFonts w:ascii="宋体" w:hAnsi="宋体"/>
                <w:snapToGrid w:val="0"/>
                <w:kern w:val="0"/>
                <w:szCs w:val="21"/>
                <w:highlight w:val="none"/>
              </w:rPr>
            </w:pPr>
          </w:p>
        </w:tc>
        <w:tc>
          <w:tcPr>
            <w:tcW w:w="1524" w:type="dxa"/>
            <w:noWrap w:val="0"/>
            <w:vAlign w:val="center"/>
          </w:tcPr>
          <w:p>
            <w:pPr>
              <w:jc w:val="left"/>
              <w:rPr>
                <w:rFonts w:ascii="宋体" w:hAnsi="宋体"/>
                <w:snapToGrid w:val="0"/>
                <w:kern w:val="0"/>
                <w:szCs w:val="21"/>
                <w:highlight w:val="none"/>
              </w:rPr>
            </w:pPr>
          </w:p>
        </w:tc>
        <w:tc>
          <w:tcPr>
            <w:tcW w:w="1138" w:type="dxa"/>
            <w:noWrap w:val="0"/>
            <w:vAlign w:val="center"/>
          </w:tcPr>
          <w:p>
            <w:pPr>
              <w:jc w:val="left"/>
              <w:rPr>
                <w:rFonts w:ascii="宋体" w:hAnsi="宋体"/>
                <w:snapToGrid w:val="0"/>
                <w:kern w:val="0"/>
                <w:szCs w:val="21"/>
                <w:highlight w:val="none"/>
              </w:rPr>
            </w:pPr>
          </w:p>
        </w:tc>
        <w:tc>
          <w:tcPr>
            <w:tcW w:w="1263" w:type="dxa"/>
            <w:noWrap w:val="0"/>
            <w:vAlign w:val="center"/>
          </w:tcPr>
          <w:p>
            <w:pPr>
              <w:jc w:val="left"/>
              <w:rPr>
                <w:rFonts w:ascii="宋体" w:hAnsi="宋体"/>
                <w:snapToGrid w:val="0"/>
                <w:kern w:val="0"/>
                <w:szCs w:val="21"/>
                <w:highlight w:val="none"/>
              </w:rPr>
            </w:pPr>
          </w:p>
        </w:tc>
        <w:tc>
          <w:tcPr>
            <w:tcW w:w="1497" w:type="dxa"/>
            <w:noWrap w:val="0"/>
            <w:vAlign w:val="center"/>
          </w:tcPr>
          <w:p>
            <w:pPr>
              <w:jc w:val="left"/>
              <w:rPr>
                <w:rFonts w:ascii="宋体" w:hAnsi="宋体"/>
                <w:snapToGrid w:val="0"/>
                <w:kern w:val="0"/>
                <w:szCs w:val="21"/>
                <w:highlight w:val="none"/>
              </w:rPr>
            </w:pPr>
          </w:p>
        </w:tc>
        <w:tc>
          <w:tcPr>
            <w:tcW w:w="1497" w:type="dxa"/>
            <w:noWrap w:val="0"/>
            <w:vAlign w:val="center"/>
          </w:tcPr>
          <w:p>
            <w:pPr>
              <w:jc w:val="left"/>
              <w:rPr>
                <w:rFonts w:ascii="宋体" w:hAnsi="宋体"/>
                <w:snapToGrid w:val="0"/>
                <w:kern w:val="0"/>
                <w:szCs w:val="21"/>
                <w:highlight w:val="none"/>
              </w:rPr>
            </w:pPr>
          </w:p>
        </w:tc>
        <w:tc>
          <w:tcPr>
            <w:tcW w:w="1497" w:type="dxa"/>
            <w:noWrap w:val="0"/>
            <w:vAlign w:val="center"/>
          </w:tcPr>
          <w:p>
            <w:pPr>
              <w:jc w:val="left"/>
              <w:rPr>
                <w:rFonts w:ascii="宋体" w:hAnsi="宋体"/>
                <w:snapToGrid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5" w:type="dxa"/>
            <w:noWrap w:val="0"/>
            <w:vAlign w:val="top"/>
          </w:tcPr>
          <w:p>
            <w:pPr>
              <w:jc w:val="center"/>
              <w:rPr>
                <w:rFonts w:ascii="宋体" w:hAnsi="宋体"/>
                <w:snapToGrid w:val="0"/>
                <w:kern w:val="0"/>
                <w:szCs w:val="21"/>
                <w:highlight w:val="none"/>
              </w:rPr>
            </w:pPr>
            <w:r>
              <w:rPr>
                <w:rFonts w:hint="eastAsia" w:ascii="宋体" w:hAnsi="宋体"/>
                <w:snapToGrid w:val="0"/>
                <w:kern w:val="0"/>
                <w:szCs w:val="21"/>
                <w:highlight w:val="none"/>
              </w:rPr>
              <w:t>2</w:t>
            </w:r>
          </w:p>
        </w:tc>
        <w:tc>
          <w:tcPr>
            <w:tcW w:w="1665" w:type="dxa"/>
            <w:noWrap w:val="0"/>
            <w:vAlign w:val="center"/>
          </w:tcPr>
          <w:p>
            <w:pPr>
              <w:rPr>
                <w:rFonts w:ascii="宋体" w:hAnsi="宋体"/>
                <w:snapToGrid w:val="0"/>
                <w:kern w:val="0"/>
                <w:szCs w:val="21"/>
                <w:highlight w:val="none"/>
              </w:rPr>
            </w:pPr>
          </w:p>
        </w:tc>
        <w:tc>
          <w:tcPr>
            <w:tcW w:w="1524" w:type="dxa"/>
            <w:noWrap w:val="0"/>
            <w:vAlign w:val="center"/>
          </w:tcPr>
          <w:p>
            <w:pPr>
              <w:jc w:val="left"/>
              <w:rPr>
                <w:rFonts w:ascii="宋体" w:hAnsi="宋体"/>
                <w:snapToGrid w:val="0"/>
                <w:kern w:val="0"/>
                <w:szCs w:val="21"/>
                <w:highlight w:val="none"/>
              </w:rPr>
            </w:pPr>
          </w:p>
        </w:tc>
        <w:tc>
          <w:tcPr>
            <w:tcW w:w="1138" w:type="dxa"/>
            <w:noWrap w:val="0"/>
            <w:vAlign w:val="center"/>
          </w:tcPr>
          <w:p>
            <w:pPr>
              <w:jc w:val="left"/>
              <w:rPr>
                <w:rFonts w:ascii="宋体" w:hAnsi="宋体"/>
                <w:snapToGrid w:val="0"/>
                <w:kern w:val="0"/>
                <w:szCs w:val="21"/>
                <w:highlight w:val="none"/>
              </w:rPr>
            </w:pPr>
          </w:p>
        </w:tc>
        <w:tc>
          <w:tcPr>
            <w:tcW w:w="1263" w:type="dxa"/>
            <w:noWrap w:val="0"/>
            <w:vAlign w:val="center"/>
          </w:tcPr>
          <w:p>
            <w:pPr>
              <w:jc w:val="left"/>
              <w:rPr>
                <w:rFonts w:ascii="宋体" w:hAnsi="宋体"/>
                <w:snapToGrid w:val="0"/>
                <w:kern w:val="0"/>
                <w:szCs w:val="21"/>
                <w:highlight w:val="none"/>
              </w:rPr>
            </w:pPr>
          </w:p>
        </w:tc>
        <w:tc>
          <w:tcPr>
            <w:tcW w:w="1497" w:type="dxa"/>
            <w:noWrap w:val="0"/>
            <w:vAlign w:val="center"/>
          </w:tcPr>
          <w:p>
            <w:pPr>
              <w:jc w:val="left"/>
              <w:rPr>
                <w:rFonts w:ascii="宋体" w:hAnsi="宋体"/>
                <w:snapToGrid w:val="0"/>
                <w:kern w:val="0"/>
                <w:szCs w:val="21"/>
                <w:highlight w:val="none"/>
              </w:rPr>
            </w:pPr>
          </w:p>
        </w:tc>
        <w:tc>
          <w:tcPr>
            <w:tcW w:w="1497" w:type="dxa"/>
            <w:noWrap w:val="0"/>
            <w:vAlign w:val="center"/>
          </w:tcPr>
          <w:p>
            <w:pPr>
              <w:jc w:val="left"/>
              <w:rPr>
                <w:rFonts w:ascii="宋体" w:hAnsi="宋体"/>
                <w:snapToGrid w:val="0"/>
                <w:kern w:val="0"/>
                <w:szCs w:val="21"/>
                <w:highlight w:val="none"/>
              </w:rPr>
            </w:pPr>
          </w:p>
        </w:tc>
        <w:tc>
          <w:tcPr>
            <w:tcW w:w="1497" w:type="dxa"/>
            <w:noWrap w:val="0"/>
            <w:vAlign w:val="center"/>
          </w:tcPr>
          <w:p>
            <w:pPr>
              <w:jc w:val="left"/>
              <w:rPr>
                <w:rFonts w:ascii="宋体" w:hAnsi="宋体"/>
                <w:snapToGrid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5" w:type="dxa"/>
            <w:noWrap w:val="0"/>
            <w:vAlign w:val="top"/>
          </w:tcPr>
          <w:p>
            <w:pPr>
              <w:jc w:val="center"/>
              <w:rPr>
                <w:rFonts w:ascii="宋体" w:hAnsi="宋体"/>
                <w:snapToGrid w:val="0"/>
                <w:kern w:val="0"/>
                <w:szCs w:val="21"/>
                <w:highlight w:val="none"/>
              </w:rPr>
            </w:pPr>
            <w:r>
              <w:rPr>
                <w:rFonts w:hint="eastAsia" w:ascii="宋体" w:hAnsi="宋体"/>
                <w:snapToGrid w:val="0"/>
                <w:kern w:val="0"/>
                <w:szCs w:val="21"/>
                <w:highlight w:val="none"/>
              </w:rPr>
              <w:t>3</w:t>
            </w:r>
          </w:p>
        </w:tc>
        <w:tc>
          <w:tcPr>
            <w:tcW w:w="1665" w:type="dxa"/>
            <w:noWrap w:val="0"/>
            <w:vAlign w:val="center"/>
          </w:tcPr>
          <w:p>
            <w:pPr>
              <w:rPr>
                <w:rFonts w:ascii="宋体" w:hAnsi="宋体"/>
                <w:snapToGrid w:val="0"/>
                <w:kern w:val="0"/>
                <w:szCs w:val="21"/>
                <w:highlight w:val="none"/>
              </w:rPr>
            </w:pPr>
          </w:p>
        </w:tc>
        <w:tc>
          <w:tcPr>
            <w:tcW w:w="1524" w:type="dxa"/>
            <w:noWrap w:val="0"/>
            <w:vAlign w:val="center"/>
          </w:tcPr>
          <w:p>
            <w:pPr>
              <w:jc w:val="left"/>
              <w:rPr>
                <w:rFonts w:ascii="宋体" w:hAnsi="宋体"/>
                <w:snapToGrid w:val="0"/>
                <w:kern w:val="0"/>
                <w:szCs w:val="21"/>
                <w:highlight w:val="none"/>
              </w:rPr>
            </w:pPr>
          </w:p>
        </w:tc>
        <w:tc>
          <w:tcPr>
            <w:tcW w:w="1138" w:type="dxa"/>
            <w:noWrap w:val="0"/>
            <w:vAlign w:val="center"/>
          </w:tcPr>
          <w:p>
            <w:pPr>
              <w:jc w:val="left"/>
              <w:rPr>
                <w:rFonts w:ascii="宋体" w:hAnsi="宋体"/>
                <w:snapToGrid w:val="0"/>
                <w:kern w:val="0"/>
                <w:szCs w:val="21"/>
                <w:highlight w:val="none"/>
              </w:rPr>
            </w:pPr>
          </w:p>
        </w:tc>
        <w:tc>
          <w:tcPr>
            <w:tcW w:w="1263" w:type="dxa"/>
            <w:noWrap w:val="0"/>
            <w:vAlign w:val="center"/>
          </w:tcPr>
          <w:p>
            <w:pPr>
              <w:jc w:val="left"/>
              <w:rPr>
                <w:rFonts w:ascii="宋体" w:hAnsi="宋体"/>
                <w:snapToGrid w:val="0"/>
                <w:kern w:val="0"/>
                <w:szCs w:val="21"/>
                <w:highlight w:val="none"/>
              </w:rPr>
            </w:pPr>
          </w:p>
        </w:tc>
        <w:tc>
          <w:tcPr>
            <w:tcW w:w="1497" w:type="dxa"/>
            <w:noWrap w:val="0"/>
            <w:vAlign w:val="center"/>
          </w:tcPr>
          <w:p>
            <w:pPr>
              <w:jc w:val="left"/>
              <w:rPr>
                <w:rFonts w:ascii="宋体" w:hAnsi="宋体"/>
                <w:snapToGrid w:val="0"/>
                <w:kern w:val="0"/>
                <w:szCs w:val="21"/>
                <w:highlight w:val="none"/>
              </w:rPr>
            </w:pPr>
          </w:p>
        </w:tc>
        <w:tc>
          <w:tcPr>
            <w:tcW w:w="1497" w:type="dxa"/>
            <w:noWrap w:val="0"/>
            <w:vAlign w:val="center"/>
          </w:tcPr>
          <w:p>
            <w:pPr>
              <w:jc w:val="left"/>
              <w:rPr>
                <w:rFonts w:ascii="宋体" w:hAnsi="宋体"/>
                <w:snapToGrid w:val="0"/>
                <w:kern w:val="0"/>
                <w:szCs w:val="21"/>
                <w:highlight w:val="none"/>
              </w:rPr>
            </w:pPr>
          </w:p>
        </w:tc>
        <w:tc>
          <w:tcPr>
            <w:tcW w:w="1497" w:type="dxa"/>
            <w:noWrap w:val="0"/>
            <w:vAlign w:val="center"/>
          </w:tcPr>
          <w:p>
            <w:pPr>
              <w:jc w:val="left"/>
              <w:rPr>
                <w:rFonts w:ascii="宋体" w:hAnsi="宋体"/>
                <w:snapToGrid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5" w:type="dxa"/>
            <w:noWrap w:val="0"/>
            <w:vAlign w:val="top"/>
          </w:tcPr>
          <w:p>
            <w:pPr>
              <w:jc w:val="center"/>
              <w:rPr>
                <w:rFonts w:ascii="宋体" w:hAnsi="宋体"/>
                <w:snapToGrid w:val="0"/>
                <w:kern w:val="0"/>
                <w:szCs w:val="21"/>
                <w:highlight w:val="none"/>
              </w:rPr>
            </w:pPr>
            <w:r>
              <w:rPr>
                <w:rFonts w:hint="eastAsia" w:ascii="宋体" w:hAnsi="宋体"/>
                <w:snapToGrid w:val="0"/>
                <w:kern w:val="0"/>
                <w:szCs w:val="21"/>
                <w:highlight w:val="none"/>
              </w:rPr>
              <w:t>4</w:t>
            </w:r>
          </w:p>
        </w:tc>
        <w:tc>
          <w:tcPr>
            <w:tcW w:w="1665" w:type="dxa"/>
            <w:noWrap w:val="0"/>
            <w:vAlign w:val="center"/>
          </w:tcPr>
          <w:p>
            <w:pPr>
              <w:rPr>
                <w:rFonts w:ascii="宋体" w:hAnsi="宋体"/>
                <w:snapToGrid w:val="0"/>
                <w:kern w:val="0"/>
                <w:szCs w:val="21"/>
                <w:highlight w:val="none"/>
              </w:rPr>
            </w:pPr>
          </w:p>
        </w:tc>
        <w:tc>
          <w:tcPr>
            <w:tcW w:w="1524" w:type="dxa"/>
            <w:noWrap w:val="0"/>
            <w:vAlign w:val="center"/>
          </w:tcPr>
          <w:p>
            <w:pPr>
              <w:jc w:val="left"/>
              <w:rPr>
                <w:rFonts w:ascii="宋体" w:hAnsi="宋体"/>
                <w:snapToGrid w:val="0"/>
                <w:kern w:val="0"/>
                <w:szCs w:val="21"/>
                <w:highlight w:val="none"/>
              </w:rPr>
            </w:pPr>
          </w:p>
        </w:tc>
        <w:tc>
          <w:tcPr>
            <w:tcW w:w="1138" w:type="dxa"/>
            <w:noWrap w:val="0"/>
            <w:vAlign w:val="center"/>
          </w:tcPr>
          <w:p>
            <w:pPr>
              <w:jc w:val="left"/>
              <w:rPr>
                <w:rFonts w:ascii="宋体" w:hAnsi="宋体"/>
                <w:snapToGrid w:val="0"/>
                <w:kern w:val="0"/>
                <w:szCs w:val="21"/>
                <w:highlight w:val="none"/>
              </w:rPr>
            </w:pPr>
          </w:p>
        </w:tc>
        <w:tc>
          <w:tcPr>
            <w:tcW w:w="1263" w:type="dxa"/>
            <w:noWrap w:val="0"/>
            <w:vAlign w:val="center"/>
          </w:tcPr>
          <w:p>
            <w:pPr>
              <w:jc w:val="left"/>
              <w:rPr>
                <w:rFonts w:ascii="宋体" w:hAnsi="宋体"/>
                <w:snapToGrid w:val="0"/>
                <w:kern w:val="0"/>
                <w:szCs w:val="21"/>
                <w:highlight w:val="none"/>
              </w:rPr>
            </w:pPr>
          </w:p>
        </w:tc>
        <w:tc>
          <w:tcPr>
            <w:tcW w:w="1497" w:type="dxa"/>
            <w:noWrap w:val="0"/>
            <w:vAlign w:val="center"/>
          </w:tcPr>
          <w:p>
            <w:pPr>
              <w:jc w:val="left"/>
              <w:rPr>
                <w:rFonts w:ascii="宋体" w:hAnsi="宋体"/>
                <w:snapToGrid w:val="0"/>
                <w:kern w:val="0"/>
                <w:szCs w:val="21"/>
                <w:highlight w:val="none"/>
              </w:rPr>
            </w:pPr>
          </w:p>
        </w:tc>
        <w:tc>
          <w:tcPr>
            <w:tcW w:w="1497" w:type="dxa"/>
            <w:noWrap w:val="0"/>
            <w:vAlign w:val="center"/>
          </w:tcPr>
          <w:p>
            <w:pPr>
              <w:jc w:val="left"/>
              <w:rPr>
                <w:rFonts w:ascii="宋体" w:hAnsi="宋体"/>
                <w:snapToGrid w:val="0"/>
                <w:kern w:val="0"/>
                <w:szCs w:val="21"/>
                <w:highlight w:val="none"/>
              </w:rPr>
            </w:pPr>
          </w:p>
        </w:tc>
        <w:tc>
          <w:tcPr>
            <w:tcW w:w="1497" w:type="dxa"/>
            <w:noWrap w:val="0"/>
            <w:vAlign w:val="center"/>
          </w:tcPr>
          <w:p>
            <w:pPr>
              <w:jc w:val="left"/>
              <w:rPr>
                <w:rFonts w:ascii="宋体" w:hAnsi="宋体"/>
                <w:snapToGrid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5" w:type="dxa"/>
            <w:noWrap w:val="0"/>
            <w:vAlign w:val="top"/>
          </w:tcPr>
          <w:p>
            <w:pPr>
              <w:jc w:val="center"/>
              <w:rPr>
                <w:rFonts w:ascii="宋体" w:hAnsi="宋体"/>
                <w:snapToGrid w:val="0"/>
                <w:kern w:val="0"/>
                <w:szCs w:val="21"/>
                <w:highlight w:val="none"/>
              </w:rPr>
            </w:pPr>
            <w:r>
              <w:rPr>
                <w:rFonts w:hint="eastAsia" w:ascii="宋体" w:hAnsi="宋体"/>
                <w:snapToGrid w:val="0"/>
                <w:kern w:val="0"/>
                <w:szCs w:val="21"/>
                <w:highlight w:val="none"/>
              </w:rPr>
              <w:t>5</w:t>
            </w:r>
          </w:p>
        </w:tc>
        <w:tc>
          <w:tcPr>
            <w:tcW w:w="1665" w:type="dxa"/>
            <w:noWrap w:val="0"/>
            <w:vAlign w:val="center"/>
          </w:tcPr>
          <w:p>
            <w:pPr>
              <w:rPr>
                <w:rFonts w:ascii="宋体" w:hAnsi="宋体"/>
                <w:snapToGrid w:val="0"/>
                <w:kern w:val="0"/>
                <w:szCs w:val="21"/>
                <w:highlight w:val="none"/>
              </w:rPr>
            </w:pPr>
          </w:p>
        </w:tc>
        <w:tc>
          <w:tcPr>
            <w:tcW w:w="1524" w:type="dxa"/>
            <w:noWrap w:val="0"/>
            <w:vAlign w:val="center"/>
          </w:tcPr>
          <w:p>
            <w:pPr>
              <w:jc w:val="left"/>
              <w:rPr>
                <w:rFonts w:ascii="宋体" w:hAnsi="宋体"/>
                <w:snapToGrid w:val="0"/>
                <w:kern w:val="0"/>
                <w:szCs w:val="21"/>
                <w:highlight w:val="none"/>
              </w:rPr>
            </w:pPr>
          </w:p>
        </w:tc>
        <w:tc>
          <w:tcPr>
            <w:tcW w:w="1138" w:type="dxa"/>
            <w:noWrap w:val="0"/>
            <w:vAlign w:val="center"/>
          </w:tcPr>
          <w:p>
            <w:pPr>
              <w:jc w:val="left"/>
              <w:rPr>
                <w:rFonts w:ascii="宋体" w:hAnsi="宋体"/>
                <w:snapToGrid w:val="0"/>
                <w:kern w:val="0"/>
                <w:szCs w:val="21"/>
                <w:highlight w:val="none"/>
              </w:rPr>
            </w:pPr>
          </w:p>
        </w:tc>
        <w:tc>
          <w:tcPr>
            <w:tcW w:w="1263" w:type="dxa"/>
            <w:noWrap w:val="0"/>
            <w:vAlign w:val="center"/>
          </w:tcPr>
          <w:p>
            <w:pPr>
              <w:jc w:val="left"/>
              <w:rPr>
                <w:rFonts w:ascii="宋体" w:hAnsi="宋体"/>
                <w:snapToGrid w:val="0"/>
                <w:kern w:val="0"/>
                <w:szCs w:val="21"/>
                <w:highlight w:val="none"/>
              </w:rPr>
            </w:pPr>
          </w:p>
        </w:tc>
        <w:tc>
          <w:tcPr>
            <w:tcW w:w="1497" w:type="dxa"/>
            <w:noWrap w:val="0"/>
            <w:vAlign w:val="center"/>
          </w:tcPr>
          <w:p>
            <w:pPr>
              <w:jc w:val="left"/>
              <w:rPr>
                <w:rFonts w:ascii="宋体" w:hAnsi="宋体"/>
                <w:snapToGrid w:val="0"/>
                <w:kern w:val="0"/>
                <w:szCs w:val="21"/>
                <w:highlight w:val="none"/>
              </w:rPr>
            </w:pPr>
          </w:p>
        </w:tc>
        <w:tc>
          <w:tcPr>
            <w:tcW w:w="1497" w:type="dxa"/>
            <w:noWrap w:val="0"/>
            <w:vAlign w:val="center"/>
          </w:tcPr>
          <w:p>
            <w:pPr>
              <w:jc w:val="left"/>
              <w:rPr>
                <w:rFonts w:ascii="宋体" w:hAnsi="宋体"/>
                <w:snapToGrid w:val="0"/>
                <w:kern w:val="0"/>
                <w:szCs w:val="21"/>
                <w:highlight w:val="none"/>
              </w:rPr>
            </w:pPr>
          </w:p>
        </w:tc>
        <w:tc>
          <w:tcPr>
            <w:tcW w:w="1497" w:type="dxa"/>
            <w:noWrap w:val="0"/>
            <w:vAlign w:val="center"/>
          </w:tcPr>
          <w:p>
            <w:pPr>
              <w:jc w:val="left"/>
              <w:rPr>
                <w:rFonts w:ascii="宋体" w:hAnsi="宋体"/>
                <w:snapToGrid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5" w:type="dxa"/>
            <w:noWrap w:val="0"/>
            <w:vAlign w:val="top"/>
          </w:tcPr>
          <w:p>
            <w:pPr>
              <w:rPr>
                <w:rFonts w:ascii="宋体" w:hAnsi="宋体"/>
                <w:snapToGrid w:val="0"/>
                <w:kern w:val="0"/>
                <w:szCs w:val="21"/>
                <w:highlight w:val="none"/>
              </w:rPr>
            </w:pPr>
            <w:r>
              <w:rPr>
                <w:rFonts w:ascii="宋体" w:hAnsi="宋体"/>
                <w:snapToGrid w:val="0"/>
                <w:kern w:val="0"/>
                <w:szCs w:val="21"/>
                <w:highlight w:val="none"/>
              </w:rPr>
              <w:t>…</w:t>
            </w:r>
          </w:p>
        </w:tc>
        <w:tc>
          <w:tcPr>
            <w:tcW w:w="1665" w:type="dxa"/>
            <w:noWrap w:val="0"/>
            <w:vAlign w:val="center"/>
          </w:tcPr>
          <w:p>
            <w:pPr>
              <w:rPr>
                <w:rFonts w:ascii="宋体" w:hAnsi="宋体"/>
                <w:snapToGrid w:val="0"/>
                <w:kern w:val="0"/>
                <w:szCs w:val="21"/>
                <w:highlight w:val="none"/>
              </w:rPr>
            </w:pPr>
          </w:p>
        </w:tc>
        <w:tc>
          <w:tcPr>
            <w:tcW w:w="1524" w:type="dxa"/>
            <w:noWrap w:val="0"/>
            <w:vAlign w:val="center"/>
          </w:tcPr>
          <w:p>
            <w:pPr>
              <w:jc w:val="left"/>
              <w:rPr>
                <w:rFonts w:ascii="宋体" w:hAnsi="宋体"/>
                <w:snapToGrid w:val="0"/>
                <w:kern w:val="0"/>
                <w:szCs w:val="21"/>
                <w:highlight w:val="none"/>
              </w:rPr>
            </w:pPr>
          </w:p>
        </w:tc>
        <w:tc>
          <w:tcPr>
            <w:tcW w:w="1138" w:type="dxa"/>
            <w:noWrap w:val="0"/>
            <w:vAlign w:val="center"/>
          </w:tcPr>
          <w:p>
            <w:pPr>
              <w:jc w:val="left"/>
              <w:rPr>
                <w:rFonts w:ascii="宋体" w:hAnsi="宋体"/>
                <w:snapToGrid w:val="0"/>
                <w:kern w:val="0"/>
                <w:szCs w:val="21"/>
                <w:highlight w:val="none"/>
              </w:rPr>
            </w:pPr>
          </w:p>
        </w:tc>
        <w:tc>
          <w:tcPr>
            <w:tcW w:w="1263" w:type="dxa"/>
            <w:noWrap w:val="0"/>
            <w:vAlign w:val="center"/>
          </w:tcPr>
          <w:p>
            <w:pPr>
              <w:jc w:val="left"/>
              <w:rPr>
                <w:rFonts w:ascii="宋体" w:hAnsi="宋体"/>
                <w:snapToGrid w:val="0"/>
                <w:kern w:val="0"/>
                <w:szCs w:val="21"/>
                <w:highlight w:val="none"/>
              </w:rPr>
            </w:pPr>
          </w:p>
        </w:tc>
        <w:tc>
          <w:tcPr>
            <w:tcW w:w="1497" w:type="dxa"/>
            <w:noWrap w:val="0"/>
            <w:vAlign w:val="center"/>
          </w:tcPr>
          <w:p>
            <w:pPr>
              <w:jc w:val="left"/>
              <w:rPr>
                <w:rFonts w:ascii="宋体" w:hAnsi="宋体"/>
                <w:snapToGrid w:val="0"/>
                <w:kern w:val="0"/>
                <w:szCs w:val="21"/>
                <w:highlight w:val="none"/>
              </w:rPr>
            </w:pPr>
          </w:p>
        </w:tc>
        <w:tc>
          <w:tcPr>
            <w:tcW w:w="1497" w:type="dxa"/>
            <w:noWrap w:val="0"/>
            <w:vAlign w:val="center"/>
          </w:tcPr>
          <w:p>
            <w:pPr>
              <w:jc w:val="left"/>
              <w:rPr>
                <w:rFonts w:ascii="宋体" w:hAnsi="宋体"/>
                <w:snapToGrid w:val="0"/>
                <w:kern w:val="0"/>
                <w:szCs w:val="21"/>
                <w:highlight w:val="none"/>
              </w:rPr>
            </w:pPr>
          </w:p>
        </w:tc>
        <w:tc>
          <w:tcPr>
            <w:tcW w:w="1497" w:type="dxa"/>
            <w:noWrap w:val="0"/>
            <w:vAlign w:val="center"/>
          </w:tcPr>
          <w:p>
            <w:pPr>
              <w:jc w:val="left"/>
              <w:rPr>
                <w:rFonts w:ascii="宋体" w:hAnsi="宋体"/>
                <w:snapToGrid w:val="0"/>
                <w:kern w:val="0"/>
                <w:szCs w:val="21"/>
                <w:highlight w:val="none"/>
              </w:rPr>
            </w:pPr>
          </w:p>
        </w:tc>
      </w:tr>
    </w:tbl>
    <w:p>
      <w:pPr>
        <w:pStyle w:val="7"/>
        <w:rPr>
          <w:rFonts w:hint="eastAsia"/>
        </w:rPr>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keepNext/>
        <w:keepLines/>
        <w:spacing w:before="10" w:after="156" w:afterLines="50" w:line="288" w:lineRule="auto"/>
        <w:jc w:val="both"/>
        <w:outlineLvl w:val="1"/>
        <w:rPr>
          <w:rFonts w:hint="eastAsia" w:ascii="仿宋" w:hAnsi="仿宋" w:eastAsia="宋体"/>
          <w:bCs/>
          <w:sz w:val="32"/>
          <w:szCs w:val="32"/>
          <w:highlight w:val="none"/>
          <w:lang w:val="en-US" w:eastAsia="zh-CN"/>
        </w:rPr>
      </w:pPr>
      <w:r>
        <w:rPr>
          <w:rFonts w:hint="eastAsia" w:ascii="仿宋" w:hAnsi="仿宋"/>
          <w:bCs/>
          <w:sz w:val="32"/>
          <w:szCs w:val="32"/>
          <w:highlight w:val="none"/>
        </w:rPr>
        <w:t>附件</w:t>
      </w:r>
      <w:r>
        <w:rPr>
          <w:rFonts w:hint="eastAsia" w:ascii="仿宋" w:hAnsi="仿宋"/>
          <w:bCs/>
          <w:sz w:val="32"/>
          <w:szCs w:val="32"/>
          <w:highlight w:val="none"/>
          <w:lang w:val="en-US" w:eastAsia="zh-CN"/>
        </w:rPr>
        <w:t>3</w:t>
      </w:r>
    </w:p>
    <w:p>
      <w:pPr>
        <w:keepNext/>
        <w:keepLines/>
        <w:spacing w:before="10" w:after="156" w:afterLines="50" w:line="288" w:lineRule="auto"/>
        <w:jc w:val="center"/>
        <w:outlineLvl w:val="1"/>
        <w:rPr>
          <w:rFonts w:eastAsia="黑体"/>
          <w:b/>
          <w:bCs/>
          <w:smallCaps/>
          <w:sz w:val="30"/>
          <w:szCs w:val="32"/>
          <w:highlight w:val="none"/>
        </w:rPr>
      </w:pPr>
      <w:r>
        <w:rPr>
          <w:rFonts w:hint="eastAsia" w:ascii="宋体" w:hAnsi="宋体" w:cs="宋体"/>
          <w:b/>
          <w:bCs/>
          <w:sz w:val="32"/>
          <w:szCs w:val="32"/>
          <w:highlight w:val="none"/>
        </w:rPr>
        <w:t>法定代表人身份证明文件</w:t>
      </w:r>
    </w:p>
    <w:p>
      <w:pPr>
        <w:spacing w:after="156" w:afterLines="50" w:line="288" w:lineRule="auto"/>
        <w:rPr>
          <w:rFonts w:eastAsia="黑体"/>
          <w:szCs w:val="22"/>
          <w:highlight w:val="none"/>
        </w:rPr>
      </w:pPr>
      <w:r>
        <w:rPr>
          <w:rFonts w:eastAsia="黑体"/>
          <w:szCs w:val="22"/>
          <w:highlight w:val="none"/>
        </w:rPr>
        <w:t>单位名称：</w:t>
      </w:r>
    </w:p>
    <w:p>
      <w:pPr>
        <w:spacing w:after="156" w:afterLines="50" w:line="288" w:lineRule="auto"/>
        <w:rPr>
          <w:rFonts w:eastAsia="黑体"/>
          <w:szCs w:val="22"/>
          <w:highlight w:val="none"/>
        </w:rPr>
      </w:pPr>
      <w:r>
        <w:rPr>
          <w:rFonts w:eastAsia="黑体"/>
          <w:szCs w:val="22"/>
          <w:highlight w:val="none"/>
        </w:rPr>
        <w:t>（单位名称应与营业执照名称一致）</w:t>
      </w:r>
    </w:p>
    <w:p>
      <w:pPr>
        <w:spacing w:after="156" w:afterLines="50" w:line="288" w:lineRule="auto"/>
        <w:rPr>
          <w:rFonts w:eastAsia="黑体"/>
          <w:szCs w:val="22"/>
          <w:highlight w:val="none"/>
        </w:rPr>
      </w:pPr>
      <w:r>
        <w:rPr>
          <w:rFonts w:eastAsia="黑体"/>
          <w:szCs w:val="22"/>
          <w:highlight w:val="none"/>
        </w:rPr>
        <w:t>地址 ：</w:t>
      </w:r>
    </w:p>
    <w:p>
      <w:pPr>
        <w:spacing w:after="156" w:afterLines="50" w:line="288" w:lineRule="auto"/>
        <w:rPr>
          <w:rFonts w:eastAsia="黑体"/>
          <w:szCs w:val="22"/>
          <w:highlight w:val="none"/>
        </w:rPr>
      </w:pPr>
      <w:r>
        <w:rPr>
          <w:rFonts w:eastAsia="黑体"/>
          <w:szCs w:val="22"/>
          <w:highlight w:val="none"/>
        </w:rPr>
        <w:t>姓名 ：</w:t>
      </w:r>
      <w:r>
        <w:rPr>
          <w:rFonts w:hint="eastAsia" w:eastAsia="黑体"/>
          <w:szCs w:val="22"/>
          <w:highlight w:val="none"/>
        </w:rPr>
        <w:t xml:space="preserve">       </w:t>
      </w:r>
      <w:r>
        <w:rPr>
          <w:rFonts w:eastAsia="黑体"/>
          <w:szCs w:val="22"/>
          <w:highlight w:val="none"/>
        </w:rPr>
        <w:t>性别 ：</w:t>
      </w:r>
      <w:r>
        <w:rPr>
          <w:rFonts w:hint="eastAsia" w:eastAsia="黑体"/>
          <w:szCs w:val="22"/>
          <w:highlight w:val="none"/>
        </w:rPr>
        <w:t xml:space="preserve">       </w:t>
      </w:r>
      <w:r>
        <w:rPr>
          <w:rFonts w:eastAsia="黑体"/>
          <w:szCs w:val="22"/>
          <w:highlight w:val="none"/>
        </w:rPr>
        <w:t>年龄 ：</w:t>
      </w:r>
      <w:r>
        <w:rPr>
          <w:rFonts w:hint="eastAsia" w:eastAsia="黑体"/>
          <w:szCs w:val="22"/>
          <w:highlight w:val="none"/>
        </w:rPr>
        <w:t xml:space="preserve">        </w:t>
      </w:r>
      <w:r>
        <w:rPr>
          <w:rFonts w:eastAsia="黑体"/>
          <w:szCs w:val="22"/>
          <w:highlight w:val="none"/>
        </w:rPr>
        <w:t>职务</w:t>
      </w:r>
      <w:r>
        <w:rPr>
          <w:rFonts w:hint="eastAsia" w:eastAsia="黑体"/>
          <w:szCs w:val="22"/>
          <w:highlight w:val="none"/>
        </w:rPr>
        <w:t xml:space="preserve"> </w:t>
      </w:r>
      <w:r>
        <w:rPr>
          <w:rFonts w:eastAsia="黑体"/>
          <w:szCs w:val="22"/>
          <w:highlight w:val="none"/>
        </w:rPr>
        <w:t>：</w:t>
      </w:r>
    </w:p>
    <w:p>
      <w:pPr>
        <w:spacing w:after="156" w:afterLines="50" w:line="288" w:lineRule="auto"/>
        <w:rPr>
          <w:rFonts w:eastAsia="黑体"/>
          <w:szCs w:val="22"/>
          <w:highlight w:val="none"/>
        </w:rPr>
      </w:pPr>
      <w:r>
        <w:rPr>
          <w:rFonts w:eastAsia="黑体"/>
          <w:szCs w:val="22"/>
          <w:highlight w:val="none"/>
        </w:rPr>
        <w:t>法定代表人：</w:t>
      </w:r>
    </w:p>
    <w:p>
      <w:pPr>
        <w:spacing w:after="156" w:afterLines="50" w:line="288" w:lineRule="auto"/>
        <w:rPr>
          <w:rFonts w:eastAsia="黑体"/>
          <w:szCs w:val="22"/>
          <w:highlight w:val="none"/>
        </w:rPr>
      </w:pPr>
    </w:p>
    <w:p>
      <w:pPr>
        <w:spacing w:after="156" w:afterLines="50" w:line="288" w:lineRule="auto"/>
        <w:rPr>
          <w:rFonts w:eastAsia="黑体"/>
          <w:szCs w:val="22"/>
          <w:highlight w:val="none"/>
        </w:rPr>
      </w:pPr>
      <w:r>
        <w:rPr>
          <w:rFonts w:eastAsia="黑体"/>
          <w:szCs w:val="22"/>
          <w:highlight w:val="none"/>
        </w:rPr>
        <w:t>特此证明。</w:t>
      </w:r>
    </w:p>
    <w:p>
      <w:pPr>
        <w:spacing w:after="156" w:afterLines="50" w:line="288" w:lineRule="auto"/>
        <w:rPr>
          <w:rFonts w:hint="eastAsia" w:eastAsia="黑体"/>
          <w:szCs w:val="22"/>
          <w:highlight w:val="none"/>
          <w:lang w:eastAsia="zh-CN"/>
        </w:rPr>
      </w:pPr>
    </w:p>
    <w:p>
      <w:pPr>
        <w:pStyle w:val="5"/>
        <w:rPr>
          <w:rFonts w:hint="eastAsia"/>
          <w:lang w:eastAsia="zh-CN"/>
        </w:rPr>
      </w:pPr>
    </w:p>
    <w:p>
      <w:pPr>
        <w:spacing w:after="156" w:afterLines="50" w:line="288" w:lineRule="auto"/>
        <w:rPr>
          <w:rFonts w:eastAsia="黑体"/>
          <w:szCs w:val="22"/>
          <w:highlight w:val="none"/>
        </w:rPr>
      </w:pPr>
      <w:r>
        <w:rPr>
          <w:rFonts w:eastAsia="黑体"/>
          <w:szCs w:val="22"/>
          <w:highlight w:val="none"/>
        </w:rPr>
        <w:t>投标</w:t>
      </w:r>
      <w:r>
        <w:rPr>
          <w:rFonts w:hint="eastAsia" w:eastAsia="黑体"/>
          <w:szCs w:val="22"/>
          <w:highlight w:val="none"/>
        </w:rPr>
        <w:t>单位</w:t>
      </w:r>
      <w:r>
        <w:rPr>
          <w:rFonts w:eastAsia="黑体"/>
          <w:szCs w:val="22"/>
          <w:highlight w:val="none"/>
        </w:rPr>
        <w:t>（签名、盖章）：</w:t>
      </w:r>
    </w:p>
    <w:p>
      <w:pPr>
        <w:spacing w:after="156" w:afterLines="50" w:line="288" w:lineRule="auto"/>
        <w:rPr>
          <w:rFonts w:eastAsia="黑体"/>
          <w:szCs w:val="22"/>
          <w:highlight w:val="none"/>
        </w:rPr>
      </w:pPr>
      <w:r>
        <w:rPr>
          <w:rFonts w:eastAsia="黑体"/>
          <w:szCs w:val="22"/>
          <w:highlight w:val="none"/>
        </w:rPr>
        <w:t>日期 ：</w:t>
      </w:r>
      <w:r>
        <w:rPr>
          <w:rFonts w:hint="eastAsia" w:eastAsia="黑体"/>
          <w:szCs w:val="22"/>
          <w:highlight w:val="none"/>
        </w:rPr>
        <w:t xml:space="preserve">     </w:t>
      </w:r>
      <w:r>
        <w:rPr>
          <w:rFonts w:eastAsia="黑体"/>
          <w:szCs w:val="22"/>
          <w:highlight w:val="none"/>
        </w:rPr>
        <w:t xml:space="preserve">年    </w:t>
      </w:r>
      <w:r>
        <w:rPr>
          <w:rFonts w:hint="eastAsia" w:eastAsia="黑体"/>
          <w:szCs w:val="22"/>
          <w:highlight w:val="none"/>
        </w:rPr>
        <w:t xml:space="preserve"> </w:t>
      </w:r>
      <w:r>
        <w:rPr>
          <w:rFonts w:eastAsia="黑体"/>
          <w:szCs w:val="22"/>
          <w:highlight w:val="none"/>
        </w:rPr>
        <w:t>月     日</w:t>
      </w:r>
    </w:p>
    <w:p>
      <w:pPr>
        <w:spacing w:after="156" w:afterLines="50" w:line="288" w:lineRule="auto"/>
        <w:rPr>
          <w:rFonts w:eastAsia="黑体"/>
          <w:szCs w:val="22"/>
          <w:highlight w:val="none"/>
        </w:rPr>
      </w:pPr>
    </w:p>
    <w:p>
      <w:pPr>
        <w:spacing w:after="156" w:afterLines="50" w:line="288" w:lineRule="auto"/>
        <w:rPr>
          <w:rFonts w:eastAsia="黑体"/>
          <w:szCs w:val="22"/>
          <w:highlight w:val="none"/>
        </w:rPr>
      </w:pPr>
      <w:r>
        <w:rPr>
          <w:rFonts w:eastAsia="黑体"/>
          <w:szCs w:val="22"/>
          <w:highlight w:val="none"/>
        </w:rPr>
        <w:t>附：法定代表人身份证</w:t>
      </w:r>
      <w:r>
        <w:rPr>
          <w:rFonts w:hint="eastAsia" w:eastAsia="黑体"/>
          <w:szCs w:val="22"/>
          <w:highlight w:val="none"/>
        </w:rPr>
        <w:t>复印</w:t>
      </w:r>
      <w:r>
        <w:rPr>
          <w:rFonts w:eastAsia="黑体"/>
          <w:szCs w:val="22"/>
          <w:highlight w:val="none"/>
        </w:rPr>
        <w:t>件</w:t>
      </w:r>
    </w:p>
    <w:tbl>
      <w:tblPr>
        <w:tblStyle w:val="9"/>
        <w:tblW w:w="975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76"/>
        <w:gridCol w:w="48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2" w:hRule="exact"/>
          <w:jc w:val="center"/>
        </w:trPr>
        <w:tc>
          <w:tcPr>
            <w:tcW w:w="4876" w:type="dxa"/>
            <w:vAlign w:val="center"/>
          </w:tcPr>
          <w:p>
            <w:pPr>
              <w:spacing w:after="156" w:afterLines="50" w:line="288" w:lineRule="auto"/>
              <w:rPr>
                <w:rFonts w:eastAsia="黑体"/>
                <w:szCs w:val="22"/>
                <w:highlight w:val="none"/>
              </w:rPr>
            </w:pPr>
            <w:r>
              <w:rPr>
                <w:rFonts w:eastAsia="黑体"/>
                <w:szCs w:val="22"/>
                <w:highlight w:val="none"/>
              </w:rPr>
              <w:t>身份证明材料（正面）粘贴处</w:t>
            </w:r>
          </w:p>
        </w:tc>
        <w:tc>
          <w:tcPr>
            <w:tcW w:w="4876" w:type="dxa"/>
            <w:vAlign w:val="center"/>
          </w:tcPr>
          <w:p>
            <w:pPr>
              <w:spacing w:after="156" w:afterLines="50" w:line="288" w:lineRule="auto"/>
              <w:rPr>
                <w:rFonts w:eastAsia="黑体"/>
                <w:szCs w:val="22"/>
                <w:highlight w:val="none"/>
              </w:rPr>
            </w:pPr>
            <w:r>
              <w:rPr>
                <w:rFonts w:eastAsia="黑体"/>
                <w:szCs w:val="22"/>
                <w:highlight w:val="none"/>
              </w:rPr>
              <w:t>身份证明材料（反面）粘贴处</w:t>
            </w:r>
          </w:p>
        </w:tc>
      </w:tr>
    </w:tbl>
    <w:p>
      <w:pPr>
        <w:spacing w:line="360" w:lineRule="auto"/>
        <w:rPr>
          <w:rFonts w:ascii="仿宋_GB2312" w:hAnsi="仿宋" w:eastAsia="仿宋_GB2312"/>
          <w:bCs/>
          <w:sz w:val="30"/>
          <w:szCs w:val="30"/>
          <w:highlight w:val="none"/>
        </w:rPr>
        <w:sectPr>
          <w:pgSz w:w="11906" w:h="16838"/>
          <w:pgMar w:top="1304" w:right="1587" w:bottom="1304" w:left="1587" w:header="851" w:footer="992" w:gutter="0"/>
          <w:cols w:space="720" w:num="1"/>
          <w:docGrid w:type="lines" w:linePitch="312" w:charSpace="0"/>
        </w:sectPr>
      </w:pPr>
    </w:p>
    <w:p>
      <w:pPr>
        <w:keepNext/>
        <w:keepLines/>
        <w:spacing w:before="360" w:after="156" w:afterLines="50" w:line="288" w:lineRule="auto"/>
        <w:jc w:val="center"/>
        <w:outlineLvl w:val="1"/>
        <w:rPr>
          <w:rFonts w:eastAsia="黑体"/>
          <w:b/>
          <w:bCs/>
          <w:smallCaps/>
          <w:sz w:val="30"/>
          <w:szCs w:val="32"/>
          <w:highlight w:val="none"/>
        </w:rPr>
      </w:pPr>
      <w:bookmarkStart w:id="0" w:name="_Toc21802"/>
      <w:r>
        <w:rPr>
          <w:rFonts w:hint="eastAsia" w:ascii="宋体" w:hAnsi="宋体" w:cs="宋体"/>
          <w:b/>
          <w:bCs/>
          <w:sz w:val="32"/>
          <w:szCs w:val="32"/>
          <w:highlight w:val="none"/>
        </w:rPr>
        <w:t>法定代表人授权委托书</w:t>
      </w:r>
      <w:bookmarkEnd w:id="0"/>
    </w:p>
    <w:p>
      <w:pPr>
        <w:spacing w:after="156" w:afterLines="50" w:line="288" w:lineRule="auto"/>
        <w:rPr>
          <w:rFonts w:eastAsia="黑体"/>
          <w:szCs w:val="22"/>
          <w:highlight w:val="none"/>
        </w:rPr>
      </w:pPr>
      <w:r>
        <w:rPr>
          <w:rFonts w:eastAsia="黑体"/>
          <w:szCs w:val="22"/>
          <w:highlight w:val="none"/>
        </w:rPr>
        <w:t>本授权委托书声明：</w:t>
      </w:r>
      <w:r>
        <w:rPr>
          <w:rFonts w:eastAsia="黑体"/>
          <w:szCs w:val="22"/>
          <w:highlight w:val="none"/>
          <w:u w:val="single"/>
        </w:rPr>
        <w:t>（姓名）</w:t>
      </w:r>
      <w:r>
        <w:rPr>
          <w:rFonts w:eastAsia="黑体"/>
          <w:szCs w:val="22"/>
          <w:highlight w:val="none"/>
        </w:rPr>
        <w:t>系</w:t>
      </w:r>
      <w:r>
        <w:rPr>
          <w:rFonts w:eastAsia="黑体"/>
          <w:szCs w:val="22"/>
          <w:highlight w:val="none"/>
          <w:u w:val="single"/>
        </w:rPr>
        <w:t>（投标人名称）</w:t>
      </w:r>
      <w:r>
        <w:rPr>
          <w:rFonts w:eastAsia="黑体"/>
          <w:szCs w:val="22"/>
          <w:highlight w:val="none"/>
        </w:rPr>
        <w:t>的法定代表人，现授权委托</w:t>
      </w:r>
      <w:r>
        <w:rPr>
          <w:rFonts w:eastAsia="黑体"/>
          <w:szCs w:val="22"/>
          <w:highlight w:val="none"/>
          <w:u w:val="single"/>
        </w:rPr>
        <w:t>（单位名称）</w:t>
      </w:r>
      <w:r>
        <w:rPr>
          <w:rFonts w:eastAsia="黑体"/>
          <w:szCs w:val="22"/>
          <w:highlight w:val="none"/>
        </w:rPr>
        <w:t>的</w:t>
      </w:r>
      <w:r>
        <w:rPr>
          <w:rFonts w:eastAsia="黑体"/>
          <w:szCs w:val="22"/>
          <w:highlight w:val="none"/>
          <w:u w:val="single"/>
        </w:rPr>
        <w:t>（姓名及职务）</w:t>
      </w:r>
      <w:r>
        <w:rPr>
          <w:rFonts w:eastAsia="黑体"/>
          <w:szCs w:val="22"/>
          <w:highlight w:val="none"/>
        </w:rPr>
        <w:t>为我公司签署</w:t>
      </w:r>
      <w:r>
        <w:rPr>
          <w:rFonts w:hint="eastAsia" w:eastAsia="黑体"/>
          <w:szCs w:val="22"/>
          <w:highlight w:val="none"/>
          <w:u w:val="single"/>
          <w:lang w:eastAsia="zh-CN"/>
        </w:rPr>
        <w:t>深圳医学科学院及深圳湾实验室院区永久场地一体化建设项目设计工作坊</w:t>
      </w:r>
      <w:r>
        <w:rPr>
          <w:rFonts w:hint="eastAsia" w:eastAsia="黑体"/>
          <w:szCs w:val="22"/>
          <w:highlight w:val="none"/>
        </w:rPr>
        <w:t>投标</w:t>
      </w:r>
      <w:r>
        <w:rPr>
          <w:rFonts w:eastAsia="黑体"/>
          <w:szCs w:val="22"/>
          <w:highlight w:val="none"/>
        </w:rPr>
        <w:t>文件</w:t>
      </w:r>
      <w:r>
        <w:rPr>
          <w:rFonts w:hint="eastAsia" w:eastAsia="黑体"/>
          <w:szCs w:val="22"/>
          <w:highlight w:val="none"/>
        </w:rPr>
        <w:t>及开标相关文件</w:t>
      </w:r>
      <w:r>
        <w:rPr>
          <w:rFonts w:eastAsia="黑体"/>
          <w:szCs w:val="22"/>
          <w:highlight w:val="none"/>
        </w:rPr>
        <w:t>的法定代表人的授权委托代理人，我承认代理人全权代表我所签署的文件的内容。</w:t>
      </w:r>
    </w:p>
    <w:p>
      <w:pPr>
        <w:spacing w:after="156" w:afterLines="50" w:line="288" w:lineRule="auto"/>
        <w:rPr>
          <w:rFonts w:eastAsia="黑体"/>
          <w:szCs w:val="22"/>
          <w:highlight w:val="none"/>
        </w:rPr>
      </w:pPr>
      <w:r>
        <w:rPr>
          <w:rFonts w:eastAsia="黑体"/>
          <w:szCs w:val="22"/>
          <w:highlight w:val="none"/>
        </w:rPr>
        <w:t>代理人无转委托权，特此委托。</w:t>
      </w:r>
    </w:p>
    <w:p>
      <w:pPr>
        <w:spacing w:after="156" w:afterLines="50" w:line="288" w:lineRule="auto"/>
        <w:rPr>
          <w:rFonts w:eastAsia="黑体"/>
          <w:szCs w:val="22"/>
          <w:highlight w:val="none"/>
        </w:rPr>
      </w:pPr>
    </w:p>
    <w:p>
      <w:pPr>
        <w:spacing w:after="156" w:afterLines="50" w:line="288" w:lineRule="auto"/>
        <w:rPr>
          <w:rFonts w:eastAsia="黑体"/>
          <w:szCs w:val="22"/>
          <w:highlight w:val="none"/>
        </w:rPr>
      </w:pPr>
      <w:r>
        <w:rPr>
          <w:rFonts w:eastAsia="黑体"/>
          <w:szCs w:val="22"/>
          <w:highlight w:val="none"/>
        </w:rPr>
        <w:t>代理人：</w:t>
      </w:r>
      <w:r>
        <w:rPr>
          <w:rFonts w:hint="eastAsia" w:eastAsia="黑体"/>
          <w:szCs w:val="22"/>
          <w:highlight w:val="none"/>
        </w:rPr>
        <w:t xml:space="preserve">                 </w:t>
      </w:r>
      <w:r>
        <w:rPr>
          <w:rFonts w:eastAsia="黑体"/>
          <w:szCs w:val="22"/>
          <w:highlight w:val="none"/>
        </w:rPr>
        <w:t>性别：</w:t>
      </w:r>
      <w:r>
        <w:rPr>
          <w:rFonts w:hint="eastAsia" w:eastAsia="黑体"/>
          <w:szCs w:val="22"/>
          <w:highlight w:val="none"/>
        </w:rPr>
        <w:t xml:space="preserve">                </w:t>
      </w:r>
      <w:r>
        <w:rPr>
          <w:rFonts w:eastAsia="黑体"/>
          <w:szCs w:val="22"/>
          <w:highlight w:val="none"/>
        </w:rPr>
        <w:t>年龄：</w:t>
      </w:r>
    </w:p>
    <w:p>
      <w:pPr>
        <w:spacing w:after="156" w:afterLines="50" w:line="288" w:lineRule="auto"/>
        <w:rPr>
          <w:rFonts w:eastAsia="黑体"/>
          <w:szCs w:val="22"/>
          <w:highlight w:val="none"/>
        </w:rPr>
      </w:pPr>
      <w:r>
        <w:rPr>
          <w:rFonts w:eastAsia="黑体"/>
          <w:szCs w:val="22"/>
          <w:highlight w:val="none"/>
        </w:rPr>
        <w:t>身份证号码：</w:t>
      </w:r>
      <w:r>
        <w:rPr>
          <w:rFonts w:hint="eastAsia" w:eastAsia="黑体"/>
          <w:szCs w:val="22"/>
          <w:highlight w:val="none"/>
        </w:rPr>
        <w:t xml:space="preserve">                            </w:t>
      </w:r>
      <w:r>
        <w:rPr>
          <w:rFonts w:eastAsia="黑体"/>
          <w:szCs w:val="22"/>
          <w:highlight w:val="none"/>
        </w:rPr>
        <w:t>职务：</w:t>
      </w:r>
    </w:p>
    <w:p>
      <w:pPr>
        <w:spacing w:after="156" w:afterLines="50" w:line="288" w:lineRule="auto"/>
        <w:rPr>
          <w:rFonts w:eastAsia="黑体"/>
          <w:szCs w:val="22"/>
          <w:highlight w:val="none"/>
        </w:rPr>
      </w:pPr>
      <w:r>
        <w:rPr>
          <w:rFonts w:eastAsia="黑体"/>
          <w:szCs w:val="22"/>
          <w:highlight w:val="none"/>
        </w:rPr>
        <w:t>投标</w:t>
      </w:r>
      <w:r>
        <w:rPr>
          <w:rFonts w:hint="eastAsia" w:eastAsia="黑体"/>
          <w:szCs w:val="22"/>
          <w:highlight w:val="none"/>
        </w:rPr>
        <w:t>单位</w:t>
      </w:r>
      <w:r>
        <w:rPr>
          <w:rFonts w:eastAsia="黑体"/>
          <w:szCs w:val="22"/>
          <w:highlight w:val="none"/>
        </w:rPr>
        <w:t>（盖章）：</w:t>
      </w:r>
    </w:p>
    <w:p>
      <w:pPr>
        <w:spacing w:after="156" w:afterLines="50" w:line="288" w:lineRule="auto"/>
        <w:rPr>
          <w:rFonts w:eastAsia="黑体"/>
          <w:szCs w:val="22"/>
          <w:highlight w:val="none"/>
        </w:rPr>
      </w:pPr>
      <w:r>
        <w:rPr>
          <w:rFonts w:eastAsia="黑体"/>
          <w:szCs w:val="22"/>
          <w:highlight w:val="none"/>
        </w:rPr>
        <w:t>法定代表人（签字或盖章）：</w:t>
      </w:r>
    </w:p>
    <w:p>
      <w:pPr>
        <w:spacing w:after="156" w:afterLines="50" w:line="288" w:lineRule="auto"/>
        <w:rPr>
          <w:rFonts w:eastAsia="黑体"/>
          <w:szCs w:val="22"/>
          <w:highlight w:val="none"/>
        </w:rPr>
      </w:pPr>
      <w:r>
        <w:rPr>
          <w:rFonts w:eastAsia="黑体"/>
          <w:szCs w:val="22"/>
          <w:highlight w:val="none"/>
        </w:rPr>
        <w:t>授权委托日期：</w:t>
      </w:r>
      <w:r>
        <w:rPr>
          <w:rFonts w:hint="eastAsia" w:eastAsia="黑体"/>
          <w:szCs w:val="22"/>
          <w:highlight w:val="none"/>
        </w:rPr>
        <w:t xml:space="preserve">     </w:t>
      </w:r>
      <w:r>
        <w:rPr>
          <w:rFonts w:eastAsia="黑体"/>
          <w:szCs w:val="22"/>
          <w:highlight w:val="none"/>
        </w:rPr>
        <w:t>年</w:t>
      </w:r>
      <w:r>
        <w:rPr>
          <w:rFonts w:hint="eastAsia" w:eastAsia="黑体"/>
          <w:szCs w:val="22"/>
          <w:highlight w:val="none"/>
        </w:rPr>
        <w:t xml:space="preserve">     </w:t>
      </w:r>
      <w:r>
        <w:rPr>
          <w:rFonts w:eastAsia="黑体"/>
          <w:szCs w:val="22"/>
          <w:highlight w:val="none"/>
        </w:rPr>
        <w:t xml:space="preserve">月 </w:t>
      </w:r>
      <w:r>
        <w:rPr>
          <w:rFonts w:hint="eastAsia" w:eastAsia="黑体"/>
          <w:szCs w:val="22"/>
          <w:highlight w:val="none"/>
        </w:rPr>
        <w:t xml:space="preserve">    </w:t>
      </w:r>
      <w:r>
        <w:rPr>
          <w:rFonts w:eastAsia="黑体"/>
          <w:szCs w:val="22"/>
          <w:highlight w:val="none"/>
        </w:rPr>
        <w:t>日</w:t>
      </w:r>
    </w:p>
    <w:p>
      <w:pPr>
        <w:spacing w:after="156" w:afterLines="50" w:line="288" w:lineRule="auto"/>
        <w:rPr>
          <w:rFonts w:eastAsia="黑体"/>
          <w:szCs w:val="22"/>
          <w:highlight w:val="none"/>
        </w:rPr>
      </w:pPr>
    </w:p>
    <w:p>
      <w:pPr>
        <w:spacing w:after="156" w:afterLines="50" w:line="288" w:lineRule="auto"/>
        <w:rPr>
          <w:rFonts w:eastAsia="黑体"/>
          <w:szCs w:val="22"/>
          <w:highlight w:val="none"/>
        </w:rPr>
      </w:pPr>
      <w:r>
        <w:rPr>
          <w:rFonts w:eastAsia="黑体"/>
          <w:szCs w:val="22"/>
          <w:highlight w:val="none"/>
        </w:rPr>
        <w:t>附：代理人身份证扫描件</w:t>
      </w:r>
    </w:p>
    <w:tbl>
      <w:tblPr>
        <w:tblStyle w:val="9"/>
        <w:tblW w:w="96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63"/>
        <w:gridCol w:w="49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2" w:hRule="exact"/>
          <w:jc w:val="center"/>
        </w:trPr>
        <w:tc>
          <w:tcPr>
            <w:tcW w:w="4663" w:type="dxa"/>
            <w:vAlign w:val="center"/>
          </w:tcPr>
          <w:p>
            <w:pPr>
              <w:spacing w:after="156" w:afterLines="50" w:line="288" w:lineRule="auto"/>
              <w:rPr>
                <w:rFonts w:eastAsia="黑体"/>
                <w:szCs w:val="22"/>
                <w:highlight w:val="none"/>
              </w:rPr>
            </w:pPr>
            <w:r>
              <w:rPr>
                <w:rFonts w:eastAsia="黑体"/>
                <w:szCs w:val="22"/>
                <w:highlight w:val="none"/>
              </w:rPr>
              <w:t>身份证明材料（正面）粘贴处</w:t>
            </w:r>
          </w:p>
        </w:tc>
        <w:tc>
          <w:tcPr>
            <w:tcW w:w="4977" w:type="dxa"/>
            <w:vAlign w:val="center"/>
          </w:tcPr>
          <w:p>
            <w:pPr>
              <w:spacing w:after="156" w:afterLines="50" w:line="288" w:lineRule="auto"/>
              <w:rPr>
                <w:rFonts w:eastAsia="黑体"/>
                <w:szCs w:val="22"/>
                <w:highlight w:val="none"/>
              </w:rPr>
            </w:pPr>
            <w:r>
              <w:rPr>
                <w:rFonts w:eastAsia="黑体"/>
                <w:szCs w:val="22"/>
                <w:highlight w:val="none"/>
              </w:rPr>
              <w:t>身份证明材料（反面）粘贴处</w:t>
            </w:r>
          </w:p>
        </w:tc>
      </w:tr>
    </w:tbl>
    <w:p>
      <w:pPr>
        <w:pStyle w:val="2"/>
        <w:ind w:left="0" w:leftChars="0" w:firstLine="0" w:firstLineChars="0"/>
        <w:rPr>
          <w:rFonts w:hint="eastAsia"/>
          <w:lang w:val="en-US" w:eastAsia="zh-CN"/>
        </w:rPr>
        <w:sectPr>
          <w:footerReference r:id="rId4" w:type="default"/>
          <w:pgSz w:w="11906" w:h="16838"/>
          <w:pgMar w:top="1304" w:right="1587" w:bottom="1304" w:left="1587" w:header="851" w:footer="992" w:gutter="0"/>
          <w:cols w:space="0" w:num="1"/>
          <w:docGrid w:type="lines" w:linePitch="323" w:charSpace="0"/>
        </w:sectPr>
      </w:pPr>
    </w:p>
    <w:p>
      <w:pPr>
        <w:jc w:val="both"/>
        <w:rPr>
          <w:rFonts w:hint="eastAsia" w:ascii="仿宋" w:hAnsi="仿宋"/>
          <w:bCs/>
          <w:sz w:val="32"/>
          <w:szCs w:val="32"/>
          <w:highlight w:val="none"/>
          <w:lang w:val="en-US" w:eastAsia="zh-CN"/>
        </w:rPr>
      </w:pPr>
      <w:r>
        <w:rPr>
          <w:rFonts w:hint="eastAsia" w:ascii="仿宋" w:hAnsi="仿宋"/>
          <w:bCs/>
          <w:sz w:val="32"/>
          <w:szCs w:val="32"/>
          <w:highlight w:val="none"/>
        </w:rPr>
        <w:t>附件</w:t>
      </w:r>
      <w:r>
        <w:rPr>
          <w:rFonts w:hint="eastAsia" w:ascii="仿宋" w:hAnsi="仿宋"/>
          <w:bCs/>
          <w:sz w:val="32"/>
          <w:szCs w:val="32"/>
          <w:highlight w:val="none"/>
          <w:lang w:val="en-US" w:eastAsia="zh-CN"/>
        </w:rPr>
        <w:t xml:space="preserve">4                      </w:t>
      </w:r>
    </w:p>
    <w:p>
      <w:pPr>
        <w:spacing w:line="360" w:lineRule="auto"/>
        <w:jc w:val="center"/>
        <w:rPr>
          <w:rFonts w:hint="eastAsia" w:ascii="宋体" w:hAnsi="宋体"/>
          <w:b/>
          <w:snapToGrid w:val="0"/>
          <w:kern w:val="0"/>
          <w:sz w:val="32"/>
          <w:szCs w:val="32"/>
          <w:highlight w:val="none"/>
        </w:rPr>
      </w:pPr>
      <w:r>
        <w:rPr>
          <w:rFonts w:hint="eastAsia" w:ascii="宋体" w:hAnsi="宋体"/>
          <w:b/>
          <w:snapToGrid w:val="0"/>
          <w:kern w:val="0"/>
          <w:sz w:val="32"/>
          <w:szCs w:val="32"/>
          <w:highlight w:val="none"/>
        </w:rPr>
        <w:t>投标人业绩情况一览表</w:t>
      </w:r>
    </w:p>
    <w:p>
      <w:pPr>
        <w:pStyle w:val="5"/>
        <w:rPr>
          <w:highlight w:val="none"/>
        </w:rPr>
      </w:pPr>
    </w:p>
    <w:p>
      <w:pPr>
        <w:snapToGrid w:val="0"/>
        <w:spacing w:before="120" w:after="120" w:line="240" w:lineRule="auto"/>
        <w:jc w:val="left"/>
        <w:rPr>
          <w:rFonts w:ascii="仿宋" w:hAnsi="仿宋" w:eastAsia="仿宋"/>
          <w:b/>
          <w:sz w:val="28"/>
          <w:szCs w:val="32"/>
          <w:highlight w:val="none"/>
        </w:rPr>
      </w:pPr>
      <w:r>
        <w:rPr>
          <w:rFonts w:hint="eastAsia" w:ascii="仿宋" w:hAnsi="仿宋" w:eastAsia="仿宋"/>
          <w:b/>
          <w:sz w:val="28"/>
          <w:szCs w:val="32"/>
          <w:highlight w:val="none"/>
        </w:rPr>
        <w:t>投标人名称：</w:t>
      </w:r>
      <w:r>
        <w:rPr>
          <w:rFonts w:hint="eastAsia" w:ascii="仿宋" w:hAnsi="仿宋" w:eastAsia="仿宋"/>
          <w:b/>
          <w:sz w:val="28"/>
          <w:szCs w:val="32"/>
          <w:highlight w:val="none"/>
          <w:u w:val="single"/>
        </w:rPr>
        <w:t xml:space="preserve"> </w:t>
      </w:r>
      <w:r>
        <w:rPr>
          <w:rFonts w:ascii="仿宋" w:hAnsi="仿宋" w:eastAsia="仿宋"/>
          <w:b/>
          <w:sz w:val="28"/>
          <w:szCs w:val="32"/>
          <w:highlight w:val="none"/>
          <w:u w:val="single"/>
        </w:rPr>
        <w:t xml:space="preserve">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1"/>
        <w:gridCol w:w="7140"/>
        <w:gridCol w:w="1905"/>
        <w:gridCol w:w="2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71" w:type="dxa"/>
            <w:noWrap w:val="0"/>
            <w:vAlign w:val="center"/>
          </w:tcPr>
          <w:p>
            <w:pPr>
              <w:snapToGrid w:val="0"/>
              <w:spacing w:line="276" w:lineRule="auto"/>
              <w:jc w:val="center"/>
              <w:rPr>
                <w:rFonts w:hint="default" w:ascii="宋体" w:hAnsi="宋体" w:eastAsia="宋体"/>
                <w:b/>
                <w:bCs/>
                <w:color w:val="auto"/>
                <w:szCs w:val="21"/>
                <w:highlight w:val="none"/>
                <w:lang w:val="en-US" w:eastAsia="zh-CN"/>
              </w:rPr>
            </w:pPr>
            <w:bookmarkStart w:id="1" w:name="_Hlk17037878"/>
            <w:r>
              <w:rPr>
                <w:rFonts w:hint="eastAsia" w:ascii="宋体" w:hAnsi="宋体" w:eastAsia="宋体" w:cs="Times New Roman"/>
                <w:b/>
                <w:bCs/>
                <w:color w:val="auto"/>
                <w:szCs w:val="21"/>
                <w:highlight w:val="none"/>
                <w:lang w:val="en-US" w:eastAsia="zh-CN"/>
              </w:rPr>
              <w:t>业绩1情况</w:t>
            </w:r>
          </w:p>
        </w:tc>
        <w:tc>
          <w:tcPr>
            <w:tcW w:w="11471" w:type="dxa"/>
            <w:gridSpan w:val="3"/>
            <w:noWrap w:val="0"/>
            <w:vAlign w:val="center"/>
          </w:tcPr>
          <w:p>
            <w:pPr>
              <w:snapToGrid w:val="0"/>
              <w:spacing w:line="276" w:lineRule="auto"/>
              <w:jc w:val="center"/>
              <w:rPr>
                <w:rFonts w:ascii="宋体" w:hAnsi="宋体"/>
                <w:color w:val="auto"/>
                <w:szCs w:val="21"/>
                <w:highlight w:val="none"/>
              </w:rPr>
            </w:pP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71" w:type="dxa"/>
            <w:noWrap w:val="0"/>
            <w:vAlign w:val="center"/>
          </w:tcPr>
          <w:p>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建设单位</w:t>
            </w:r>
          </w:p>
        </w:tc>
        <w:tc>
          <w:tcPr>
            <w:tcW w:w="11471" w:type="dxa"/>
            <w:gridSpan w:val="3"/>
            <w:noWrap w:val="0"/>
            <w:vAlign w:val="center"/>
          </w:tcPr>
          <w:p>
            <w:pPr>
              <w:snapToGrid w:val="0"/>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11" w:type="dxa"/>
            <w:gridSpan w:val="2"/>
            <w:noWrap w:val="0"/>
            <w:vAlign w:val="center"/>
          </w:tcPr>
          <w:p>
            <w:pPr>
              <w:snapToGrid w:val="0"/>
              <w:spacing w:line="276" w:lineRule="auto"/>
              <w:jc w:val="center"/>
              <w:rPr>
                <w:rFonts w:ascii="宋体" w:hAnsi="宋体"/>
                <w:b/>
                <w:bCs/>
                <w:color w:val="auto"/>
                <w:szCs w:val="21"/>
                <w:highlight w:val="none"/>
              </w:rPr>
            </w:pPr>
            <w:r>
              <w:rPr>
                <w:rFonts w:hint="eastAsia" w:ascii="宋体" w:hAnsi="宋体"/>
                <w:b/>
                <w:bCs/>
                <w:color w:val="auto"/>
                <w:szCs w:val="21"/>
                <w:highlight w:val="none"/>
              </w:rPr>
              <w:t>自查内容</w:t>
            </w:r>
          </w:p>
        </w:tc>
        <w:tc>
          <w:tcPr>
            <w:tcW w:w="1905" w:type="dxa"/>
            <w:noWrap w:val="0"/>
            <w:vAlign w:val="center"/>
          </w:tcPr>
          <w:p>
            <w:pPr>
              <w:snapToGrid w:val="0"/>
              <w:spacing w:line="276" w:lineRule="auto"/>
              <w:jc w:val="center"/>
              <w:rPr>
                <w:rFonts w:ascii="宋体" w:hAnsi="宋体"/>
                <w:b/>
                <w:bCs/>
                <w:color w:val="auto"/>
                <w:szCs w:val="21"/>
                <w:highlight w:val="none"/>
              </w:rPr>
            </w:pPr>
            <w:r>
              <w:rPr>
                <w:rFonts w:hint="eastAsia" w:ascii="宋体" w:hAnsi="宋体"/>
                <w:b/>
                <w:bCs/>
                <w:color w:val="auto"/>
                <w:szCs w:val="21"/>
                <w:highlight w:val="none"/>
              </w:rPr>
              <w:t>页码</w:t>
            </w:r>
          </w:p>
        </w:tc>
        <w:tc>
          <w:tcPr>
            <w:tcW w:w="2426" w:type="dxa"/>
            <w:noWrap w:val="0"/>
            <w:vAlign w:val="center"/>
          </w:tcPr>
          <w:p>
            <w:pPr>
              <w:snapToGrid w:val="0"/>
              <w:spacing w:line="276" w:lineRule="auto"/>
              <w:jc w:val="center"/>
              <w:rPr>
                <w:rFonts w:ascii="宋体" w:hAnsi="宋体"/>
                <w:b/>
                <w:bCs/>
                <w:color w:val="auto"/>
                <w:szCs w:val="21"/>
                <w:highlight w:val="none"/>
              </w:rPr>
            </w:pPr>
            <w:r>
              <w:rPr>
                <w:rFonts w:hint="eastAsia" w:ascii="宋体" w:hAnsi="宋体"/>
                <w:b/>
                <w:bCs/>
                <w:color w:val="auto"/>
                <w:szCs w:val="21"/>
                <w:highlight w:val="none"/>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11" w:type="dxa"/>
            <w:gridSpan w:val="2"/>
            <w:noWrap w:val="0"/>
            <w:vAlign w:val="center"/>
          </w:tcPr>
          <w:p>
            <w:pPr>
              <w:snapToGrid w:val="0"/>
              <w:spacing w:line="276" w:lineRule="auto"/>
              <w:jc w:val="left"/>
              <w:rPr>
                <w:rFonts w:hint="default" w:ascii="宋体" w:hAnsi="宋体" w:eastAsia="宋体"/>
                <w:color w:val="auto"/>
                <w:szCs w:val="21"/>
                <w:highlight w:val="none"/>
                <w:u w:val="single"/>
                <w:lang w:val="en-US" w:eastAsia="zh-CN"/>
              </w:rPr>
            </w:pPr>
            <w:r>
              <w:rPr>
                <w:rFonts w:hint="eastAsia" w:ascii="宋体" w:hAnsi="宋体"/>
                <w:color w:val="auto"/>
                <w:szCs w:val="21"/>
                <w:highlight w:val="none"/>
                <w:u w:val="none"/>
                <w:lang w:val="en-US" w:eastAsia="zh-CN"/>
              </w:rPr>
              <w:t>1、合同名称：</w:t>
            </w:r>
            <w:r>
              <w:rPr>
                <w:rFonts w:hint="eastAsia" w:ascii="宋体" w:hAnsi="宋体"/>
                <w:color w:val="auto"/>
                <w:szCs w:val="21"/>
                <w:highlight w:val="none"/>
                <w:u w:val="single"/>
                <w:lang w:val="en-US" w:eastAsia="zh-CN"/>
              </w:rPr>
              <w:t xml:space="preserve">                          </w:t>
            </w:r>
          </w:p>
        </w:tc>
        <w:tc>
          <w:tcPr>
            <w:tcW w:w="1905" w:type="dxa"/>
            <w:noWrap w:val="0"/>
            <w:vAlign w:val="center"/>
          </w:tcPr>
          <w:p>
            <w:pPr>
              <w:snapToGrid w:val="0"/>
              <w:spacing w:line="276" w:lineRule="auto"/>
              <w:jc w:val="center"/>
              <w:rPr>
                <w:rFonts w:ascii="宋体" w:hAnsi="宋体"/>
                <w:color w:val="auto"/>
                <w:szCs w:val="21"/>
                <w:highlight w:val="none"/>
              </w:rPr>
            </w:pPr>
          </w:p>
        </w:tc>
        <w:tc>
          <w:tcPr>
            <w:tcW w:w="2426" w:type="dxa"/>
            <w:noWrap w:val="0"/>
            <w:vAlign w:val="center"/>
          </w:tcPr>
          <w:p>
            <w:pPr>
              <w:snapToGrid w:val="0"/>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11" w:type="dxa"/>
            <w:gridSpan w:val="2"/>
            <w:noWrap w:val="0"/>
            <w:vAlign w:val="center"/>
          </w:tcPr>
          <w:p>
            <w:pPr>
              <w:snapToGrid w:val="0"/>
              <w:spacing w:line="276" w:lineRule="auto"/>
              <w:jc w:val="left"/>
              <w:rPr>
                <w:rFonts w:hint="default" w:ascii="宋体" w:hAnsi="宋体" w:eastAsia="宋体" w:cs="Times New Roman"/>
                <w:color w:val="auto"/>
                <w:kern w:val="2"/>
                <w:sz w:val="21"/>
                <w:szCs w:val="21"/>
                <w:highlight w:val="none"/>
                <w:u w:val="none"/>
                <w:lang w:val="en-US" w:eastAsia="zh-CN" w:bidi="ar-SA"/>
              </w:rPr>
            </w:pP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合同签订时间：</w:t>
            </w:r>
            <w:r>
              <w:rPr>
                <w:rFonts w:hint="eastAsia" w:ascii="宋体" w:hAnsi="宋体"/>
                <w:color w:val="auto"/>
                <w:szCs w:val="21"/>
                <w:highlight w:val="none"/>
                <w:u w:val="single"/>
                <w:lang w:val="en-US" w:eastAsia="zh-CN"/>
              </w:rPr>
              <w:t xml:space="preserve">                        </w:t>
            </w:r>
          </w:p>
        </w:tc>
        <w:tc>
          <w:tcPr>
            <w:tcW w:w="1905" w:type="dxa"/>
            <w:noWrap w:val="0"/>
            <w:vAlign w:val="center"/>
          </w:tcPr>
          <w:p>
            <w:pPr>
              <w:snapToGrid w:val="0"/>
              <w:spacing w:line="276" w:lineRule="auto"/>
              <w:jc w:val="center"/>
              <w:rPr>
                <w:rFonts w:ascii="宋体" w:hAnsi="宋体"/>
                <w:color w:val="auto"/>
                <w:szCs w:val="21"/>
                <w:highlight w:val="none"/>
              </w:rPr>
            </w:pPr>
          </w:p>
        </w:tc>
        <w:tc>
          <w:tcPr>
            <w:tcW w:w="2426" w:type="dxa"/>
            <w:noWrap w:val="0"/>
            <w:vAlign w:val="center"/>
          </w:tcPr>
          <w:p>
            <w:pPr>
              <w:snapToGrid w:val="0"/>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11" w:type="dxa"/>
            <w:gridSpan w:val="2"/>
            <w:noWrap w:val="0"/>
            <w:vAlign w:val="center"/>
          </w:tcPr>
          <w:p>
            <w:pPr>
              <w:numPr>
                <w:ilvl w:val="0"/>
                <w:numId w:val="0"/>
              </w:numPr>
              <w:snapToGrid w:val="0"/>
              <w:spacing w:line="276" w:lineRule="auto"/>
              <w:ind w:firstLine="0" w:firstLineChars="0"/>
              <w:jc w:val="left"/>
              <w:rPr>
                <w:rFonts w:hint="eastAsia"/>
                <w:highlight w:val="none"/>
                <w:lang w:val="en-US" w:eastAsia="zh-CN"/>
              </w:rPr>
            </w:pPr>
            <w:r>
              <w:rPr>
                <w:rFonts w:hint="eastAsia" w:ascii="宋体" w:hAnsi="宋体" w:eastAsia="宋体" w:cs="宋体"/>
                <w:highlight w:val="none"/>
                <w:lang w:val="en-US" w:eastAsia="zh-CN"/>
              </w:rPr>
              <w:t>3、</w:t>
            </w:r>
            <w:r>
              <w:rPr>
                <w:rFonts w:hint="eastAsia"/>
                <w:highlight w:val="none"/>
              </w:rPr>
              <w:t>服务范围及内容</w:t>
            </w:r>
            <w:r>
              <w:rPr>
                <w:rFonts w:hint="eastAsia"/>
                <w:highlight w:val="none"/>
                <w:lang w:val="en-US" w:eastAsia="zh-CN"/>
              </w:rPr>
              <w:t>：</w:t>
            </w:r>
            <w:r>
              <w:rPr>
                <w:rFonts w:hint="eastAsia"/>
                <w:highlight w:val="none"/>
              </w:rPr>
              <w:sym w:font="Wingdings 2" w:char="00A3"/>
            </w:r>
            <w:r>
              <w:rPr>
                <w:rFonts w:hint="eastAsia" w:ascii="宋体" w:hAnsi="宋体" w:eastAsia="宋体" w:cs="Times New Roman"/>
                <w:bCs w:val="0"/>
                <w:color w:val="auto"/>
                <w:sz w:val="21"/>
                <w:szCs w:val="21"/>
                <w:highlight w:val="none"/>
                <w:u w:val="none"/>
                <w:shd w:val="clear" w:color="auto" w:fill="auto"/>
                <w:lang w:val="en-US" w:eastAsia="zh-CN"/>
              </w:rPr>
              <w:t xml:space="preserve">设计工作坊  </w:t>
            </w:r>
            <w:r>
              <w:rPr>
                <w:rFonts w:hint="eastAsia"/>
                <w:highlight w:val="none"/>
              </w:rPr>
              <w:sym w:font="Wingdings 2" w:char="00A3"/>
            </w:r>
            <w:r>
              <w:rPr>
                <w:rFonts w:hint="eastAsia" w:ascii="宋体" w:hAnsi="宋体" w:eastAsia="宋体" w:cs="Times New Roman"/>
                <w:bCs w:val="0"/>
                <w:color w:val="auto"/>
                <w:sz w:val="21"/>
                <w:szCs w:val="21"/>
                <w:highlight w:val="none"/>
                <w:u w:val="none"/>
                <w:shd w:val="clear" w:color="auto" w:fill="auto"/>
                <w:lang w:val="en-US" w:eastAsia="zh-CN"/>
              </w:rPr>
              <w:t xml:space="preserve">设计招标代理  </w:t>
            </w:r>
            <w:r>
              <w:rPr>
                <w:rFonts w:hint="eastAsia"/>
                <w:highlight w:val="none"/>
              </w:rPr>
              <w:sym w:font="Wingdings 2" w:char="00A3"/>
            </w:r>
            <w:r>
              <w:rPr>
                <w:rFonts w:hint="eastAsia" w:ascii="宋体" w:hAnsi="宋体" w:eastAsia="宋体" w:cs="Times New Roman"/>
                <w:bCs w:val="0"/>
                <w:color w:val="auto"/>
                <w:sz w:val="21"/>
                <w:szCs w:val="21"/>
                <w:highlight w:val="none"/>
                <w:u w:val="none"/>
                <w:shd w:val="clear" w:color="auto" w:fill="auto"/>
                <w:lang w:val="en-US" w:eastAsia="zh-CN"/>
              </w:rPr>
              <w:t xml:space="preserve">设计招标策划组织服务  </w:t>
            </w:r>
            <w:r>
              <w:rPr>
                <w:rFonts w:hint="eastAsia"/>
                <w:highlight w:val="none"/>
              </w:rPr>
              <w:sym w:font="Wingdings 2" w:char="00A3"/>
            </w:r>
            <w:r>
              <w:rPr>
                <w:rFonts w:hint="eastAsia" w:ascii="宋体" w:hAnsi="宋体" w:eastAsia="宋体" w:cs="Times New Roman"/>
                <w:bCs w:val="0"/>
                <w:color w:val="auto"/>
                <w:sz w:val="21"/>
                <w:szCs w:val="21"/>
                <w:highlight w:val="none"/>
                <w:u w:val="none"/>
                <w:shd w:val="clear" w:color="auto" w:fill="auto"/>
                <w:lang w:val="en-US" w:eastAsia="zh-CN"/>
              </w:rPr>
              <w:t xml:space="preserve">设计竞赛代理      </w:t>
            </w:r>
            <w:r>
              <w:rPr>
                <w:rFonts w:hint="eastAsia"/>
                <w:highlight w:val="none"/>
              </w:rPr>
              <w:sym w:font="Wingdings 2" w:char="00A3"/>
            </w:r>
            <w:r>
              <w:rPr>
                <w:rFonts w:hint="eastAsia" w:ascii="宋体" w:hAnsi="宋体" w:eastAsia="宋体" w:cs="Times New Roman"/>
                <w:bCs w:val="0"/>
                <w:color w:val="auto"/>
                <w:sz w:val="21"/>
                <w:szCs w:val="21"/>
                <w:highlight w:val="none"/>
                <w:u w:val="none"/>
                <w:shd w:val="clear" w:color="auto" w:fill="auto"/>
                <w:lang w:val="en-US" w:eastAsia="zh-CN"/>
              </w:rPr>
              <w:t>设计竞赛策划组织服务</w:t>
            </w:r>
          </w:p>
        </w:tc>
        <w:tc>
          <w:tcPr>
            <w:tcW w:w="1905" w:type="dxa"/>
            <w:noWrap w:val="0"/>
            <w:vAlign w:val="center"/>
          </w:tcPr>
          <w:p>
            <w:pPr>
              <w:snapToGrid w:val="0"/>
              <w:spacing w:line="276" w:lineRule="auto"/>
              <w:jc w:val="center"/>
              <w:rPr>
                <w:rFonts w:ascii="宋体" w:hAnsi="宋体"/>
                <w:color w:val="auto"/>
                <w:szCs w:val="21"/>
                <w:highlight w:val="none"/>
              </w:rPr>
            </w:pPr>
          </w:p>
        </w:tc>
        <w:tc>
          <w:tcPr>
            <w:tcW w:w="2426" w:type="dxa"/>
            <w:noWrap w:val="0"/>
            <w:vAlign w:val="center"/>
          </w:tcPr>
          <w:p>
            <w:pPr>
              <w:snapToGrid w:val="0"/>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11" w:type="dxa"/>
            <w:gridSpan w:val="2"/>
            <w:noWrap w:val="0"/>
            <w:vAlign w:val="center"/>
          </w:tcPr>
          <w:p>
            <w:pPr>
              <w:snapToGrid w:val="0"/>
              <w:spacing w:line="276" w:lineRule="auto"/>
              <w:jc w:val="left"/>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是否提供：</w:t>
            </w:r>
            <w:r>
              <w:rPr>
                <w:rFonts w:hint="eastAsia"/>
                <w:highlight w:val="none"/>
              </w:rPr>
              <w:sym w:font="Wingdings 2" w:char="00A3"/>
            </w:r>
            <w:r>
              <w:rPr>
                <w:rFonts w:hint="eastAsia" w:ascii="宋体" w:hAnsi="宋体" w:cs="Times New Roman"/>
                <w:color w:val="auto"/>
                <w:sz w:val="21"/>
                <w:szCs w:val="21"/>
                <w:highlight w:val="none"/>
                <w:u w:val="none"/>
                <w:lang w:val="en-US" w:eastAsia="zh-CN"/>
              </w:rPr>
              <w:t>评标报告公示</w:t>
            </w:r>
            <w:r>
              <w:rPr>
                <w:rFonts w:hint="eastAsia" w:ascii="宋体" w:hAnsi="宋体"/>
                <w:color w:val="auto"/>
                <w:szCs w:val="21"/>
                <w:highlight w:val="none"/>
                <w:lang w:val="en-US" w:eastAsia="zh-CN"/>
              </w:rPr>
              <w:t xml:space="preserve">复印件 </w:t>
            </w:r>
            <w:r>
              <w:rPr>
                <w:rFonts w:hint="eastAsia"/>
                <w:highlight w:val="none"/>
              </w:rPr>
              <w:sym w:font="Wingdings 2" w:char="00A3"/>
            </w:r>
            <w:r>
              <w:rPr>
                <w:rFonts w:hint="eastAsia" w:ascii="宋体" w:hAnsi="宋体" w:cs="Times New Roman"/>
                <w:color w:val="auto"/>
                <w:sz w:val="21"/>
                <w:szCs w:val="21"/>
                <w:highlight w:val="none"/>
                <w:u w:val="none"/>
                <w:lang w:val="en-US" w:eastAsia="zh-CN"/>
              </w:rPr>
              <w:t>竞赛结果公示</w:t>
            </w:r>
            <w:r>
              <w:rPr>
                <w:rFonts w:hint="eastAsia"/>
                <w:highlight w:val="none"/>
                <w:lang w:eastAsia="zh-CN"/>
              </w:rPr>
              <w:t>复印件</w:t>
            </w:r>
          </w:p>
        </w:tc>
        <w:tc>
          <w:tcPr>
            <w:tcW w:w="1905" w:type="dxa"/>
            <w:noWrap w:val="0"/>
            <w:vAlign w:val="center"/>
          </w:tcPr>
          <w:p>
            <w:pPr>
              <w:snapToGrid w:val="0"/>
              <w:spacing w:line="276" w:lineRule="auto"/>
              <w:jc w:val="center"/>
              <w:rPr>
                <w:rFonts w:ascii="宋体" w:hAnsi="宋体"/>
                <w:color w:val="auto"/>
                <w:szCs w:val="21"/>
                <w:highlight w:val="none"/>
              </w:rPr>
            </w:pPr>
          </w:p>
        </w:tc>
        <w:tc>
          <w:tcPr>
            <w:tcW w:w="2426" w:type="dxa"/>
            <w:noWrap w:val="0"/>
            <w:vAlign w:val="center"/>
          </w:tcPr>
          <w:p>
            <w:pPr>
              <w:snapToGrid w:val="0"/>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11" w:type="dxa"/>
            <w:gridSpan w:val="2"/>
            <w:noWrap w:val="0"/>
            <w:vAlign w:val="center"/>
          </w:tcPr>
          <w:p>
            <w:pPr>
              <w:snapToGrid w:val="0"/>
              <w:spacing w:line="276" w:lineRule="auto"/>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5、资格预审：</w:t>
            </w:r>
            <w:r>
              <w:rPr>
                <w:rFonts w:hint="eastAsia"/>
                <w:highlight w:val="none"/>
              </w:rPr>
              <w:sym w:font="Wingdings 2" w:char="00A3"/>
            </w:r>
            <w:r>
              <w:rPr>
                <w:rFonts w:hint="eastAsia"/>
                <w:highlight w:val="none"/>
                <w:lang w:val="en-US" w:eastAsia="zh-CN"/>
              </w:rPr>
              <w:t xml:space="preserve">含 </w:t>
            </w:r>
            <w:r>
              <w:rPr>
                <w:rFonts w:hint="eastAsia"/>
                <w:highlight w:val="none"/>
              </w:rPr>
              <w:sym w:font="Wingdings 2" w:char="00A3"/>
            </w:r>
            <w:r>
              <w:rPr>
                <w:rFonts w:hint="eastAsia"/>
                <w:highlight w:val="none"/>
                <w:lang w:val="en-US" w:eastAsia="zh-CN"/>
              </w:rPr>
              <w:t>不含</w:t>
            </w:r>
          </w:p>
        </w:tc>
        <w:tc>
          <w:tcPr>
            <w:tcW w:w="1905" w:type="dxa"/>
            <w:noWrap w:val="0"/>
            <w:vAlign w:val="center"/>
          </w:tcPr>
          <w:p>
            <w:pPr>
              <w:snapToGrid w:val="0"/>
              <w:spacing w:line="276" w:lineRule="auto"/>
              <w:jc w:val="center"/>
              <w:rPr>
                <w:rFonts w:ascii="宋体" w:hAnsi="宋体"/>
                <w:color w:val="auto"/>
                <w:szCs w:val="21"/>
                <w:highlight w:val="none"/>
              </w:rPr>
            </w:pPr>
          </w:p>
        </w:tc>
        <w:tc>
          <w:tcPr>
            <w:tcW w:w="2426" w:type="dxa"/>
            <w:noWrap w:val="0"/>
            <w:vAlign w:val="center"/>
          </w:tcPr>
          <w:p>
            <w:pPr>
              <w:snapToGrid w:val="0"/>
              <w:spacing w:line="276" w:lineRule="auto"/>
              <w:jc w:val="center"/>
              <w:rPr>
                <w:rFonts w:ascii="宋体" w:hAnsi="宋体"/>
                <w:color w:val="auto"/>
                <w:szCs w:val="21"/>
                <w:highlight w:val="none"/>
              </w:rPr>
            </w:pPr>
          </w:p>
        </w:tc>
      </w:tr>
    </w:tbl>
    <w:p>
      <w:pPr>
        <w:pStyle w:val="2"/>
        <w:ind w:left="0" w:leftChars="0" w:firstLine="0" w:firstLineChars="0"/>
        <w:rPr>
          <w:rFonts w:hint="default"/>
          <w:lang w:val="en-US" w:eastAsia="zh-CN"/>
        </w:rPr>
      </w:pPr>
    </w:p>
    <w:sectPr>
      <w:pgSz w:w="16838" w:h="11906" w:orient="landscape"/>
      <w:pgMar w:top="1587" w:right="1304" w:bottom="1587" w:left="1304" w:header="851" w:footer="992" w:gutter="0"/>
      <w:cols w:space="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微软雅黑"/>
    <w:panose1 w:val="00000000000000000000"/>
    <w:charset w:val="00"/>
    <w:family w:val="roman"/>
    <w:pitch w:val="default"/>
    <w:sig w:usb0="00000000" w:usb1="00000000" w:usb2="00000000"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13</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13</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w:t>
    </w:r>
    <w:r>
      <w:rPr>
        <w:kern w:val="0"/>
        <w:szCs w:val="21"/>
      </w:rPr>
      <w:fldChar w:fldCharType="end"/>
    </w:r>
    <w:r>
      <w:rPr>
        <w:rFonts w:hint="eastAsia"/>
        <w:kern w:val="0"/>
        <w:szCs w:val="21"/>
      </w:rPr>
      <w:t xml:space="preserve"> 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xZjUwYmM4N2YzOGYzNWMzNGVlODZjMGJiYzFiNmEifQ=="/>
  </w:docVars>
  <w:rsids>
    <w:rsidRoot w:val="00000000"/>
    <w:rsid w:val="01274651"/>
    <w:rsid w:val="02050A25"/>
    <w:rsid w:val="02B8516C"/>
    <w:rsid w:val="04730581"/>
    <w:rsid w:val="048264BA"/>
    <w:rsid w:val="08426046"/>
    <w:rsid w:val="0B473808"/>
    <w:rsid w:val="0BDA3510"/>
    <w:rsid w:val="0D117BFE"/>
    <w:rsid w:val="0D411D3F"/>
    <w:rsid w:val="11751A37"/>
    <w:rsid w:val="136248C0"/>
    <w:rsid w:val="136D120E"/>
    <w:rsid w:val="142755C2"/>
    <w:rsid w:val="17B97ACD"/>
    <w:rsid w:val="17CE2F8F"/>
    <w:rsid w:val="1844295B"/>
    <w:rsid w:val="1A0D6125"/>
    <w:rsid w:val="1ABD58CE"/>
    <w:rsid w:val="1CCA672A"/>
    <w:rsid w:val="1DF20D7E"/>
    <w:rsid w:val="22E06216"/>
    <w:rsid w:val="23417A11"/>
    <w:rsid w:val="234F7701"/>
    <w:rsid w:val="235C2EFA"/>
    <w:rsid w:val="2509736A"/>
    <w:rsid w:val="26023274"/>
    <w:rsid w:val="26BD17A5"/>
    <w:rsid w:val="26FB054E"/>
    <w:rsid w:val="2B1A23EF"/>
    <w:rsid w:val="2CDC052D"/>
    <w:rsid w:val="2D3B7E8A"/>
    <w:rsid w:val="2D744530"/>
    <w:rsid w:val="2E6308D5"/>
    <w:rsid w:val="2F3023E7"/>
    <w:rsid w:val="2FF405CD"/>
    <w:rsid w:val="3103576B"/>
    <w:rsid w:val="31B2738E"/>
    <w:rsid w:val="31C84172"/>
    <w:rsid w:val="327B0795"/>
    <w:rsid w:val="34DD2664"/>
    <w:rsid w:val="3501502E"/>
    <w:rsid w:val="35403C1C"/>
    <w:rsid w:val="35796612"/>
    <w:rsid w:val="37352737"/>
    <w:rsid w:val="3BFC40BC"/>
    <w:rsid w:val="3D01364E"/>
    <w:rsid w:val="3DBA0298"/>
    <w:rsid w:val="3E707BC9"/>
    <w:rsid w:val="3EB6B351"/>
    <w:rsid w:val="3F7DC328"/>
    <w:rsid w:val="3FBB1B82"/>
    <w:rsid w:val="479A5483"/>
    <w:rsid w:val="4B015398"/>
    <w:rsid w:val="4BEE731E"/>
    <w:rsid w:val="4C147660"/>
    <w:rsid w:val="5197133E"/>
    <w:rsid w:val="530B7B5D"/>
    <w:rsid w:val="54812CA8"/>
    <w:rsid w:val="5610299A"/>
    <w:rsid w:val="592A5BA3"/>
    <w:rsid w:val="59B47B53"/>
    <w:rsid w:val="5A5D1649"/>
    <w:rsid w:val="5B12548F"/>
    <w:rsid w:val="5C9B410E"/>
    <w:rsid w:val="5CAE4776"/>
    <w:rsid w:val="61DB5BD0"/>
    <w:rsid w:val="6257598B"/>
    <w:rsid w:val="63B3242F"/>
    <w:rsid w:val="644A7E43"/>
    <w:rsid w:val="648D1524"/>
    <w:rsid w:val="653B0613"/>
    <w:rsid w:val="6781313C"/>
    <w:rsid w:val="67DF6F78"/>
    <w:rsid w:val="68004BC3"/>
    <w:rsid w:val="6A92532C"/>
    <w:rsid w:val="6BD157A5"/>
    <w:rsid w:val="6D634A78"/>
    <w:rsid w:val="6E841272"/>
    <w:rsid w:val="6FC70118"/>
    <w:rsid w:val="728901F1"/>
    <w:rsid w:val="72FFDF51"/>
    <w:rsid w:val="757B4B5B"/>
    <w:rsid w:val="76D83A4D"/>
    <w:rsid w:val="77EC0C3F"/>
    <w:rsid w:val="7C875316"/>
    <w:rsid w:val="7D556349"/>
    <w:rsid w:val="7EF15896"/>
    <w:rsid w:val="BFE6042E"/>
    <w:rsid w:val="CF0F297C"/>
    <w:rsid w:val="E3F76265"/>
    <w:rsid w:val="EF63F753"/>
    <w:rsid w:val="F37C8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0"/>
    <w:pPr>
      <w:keepNext/>
      <w:keepLines/>
      <w:spacing w:before="260" w:after="260" w:afterLines="0" w:line="413" w:lineRule="auto"/>
      <w:outlineLvl w:val="1"/>
    </w:pPr>
    <w:rPr>
      <w:rFonts w:ascii="Arial" w:hAnsi="Arial" w:eastAsia="黑体"/>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spacing w:before="100" w:beforeAutospacing="1" w:after="0"/>
      <w:ind w:firstLine="420" w:firstLineChars="200"/>
    </w:pPr>
  </w:style>
  <w:style w:type="paragraph" w:styleId="3">
    <w:name w:val="Body Text Indent"/>
    <w:basedOn w:val="1"/>
    <w:unhideWhenUsed/>
    <w:qFormat/>
    <w:uiPriority w:val="99"/>
    <w:pPr>
      <w:spacing w:after="120"/>
      <w:ind w:left="420" w:leftChars="200"/>
    </w:pPr>
  </w:style>
  <w:style w:type="paragraph" w:styleId="5">
    <w:name w:val="Normal Indent"/>
    <w:basedOn w:val="1"/>
    <w:next w:val="1"/>
    <w:qFormat/>
    <w:uiPriority w:val="0"/>
    <w:pPr>
      <w:ind w:firstLine="420" w:firstLineChars="200"/>
    </w:pPr>
    <w:rPr>
      <w:rFonts w:ascii="Calibri" w:hAnsi="Calibri"/>
    </w:rPr>
  </w:style>
  <w:style w:type="paragraph" w:styleId="6">
    <w:name w:val="annotation text"/>
    <w:basedOn w:val="1"/>
    <w:qFormat/>
    <w:uiPriority w:val="0"/>
    <w:pPr>
      <w:jc w:val="left"/>
    </w:pPr>
  </w:style>
  <w:style w:type="paragraph" w:styleId="7">
    <w:name w:val="Body Text"/>
    <w:basedOn w:val="1"/>
    <w:qFormat/>
    <w:uiPriority w:val="99"/>
    <w:pPr>
      <w:spacing w:after="120"/>
    </w:pPr>
    <w:rPr>
      <w:rFonts w:ascii="ˎ̥" w:hAnsi="ˎ̥" w:eastAsia="黑体" w:cs="ˎ̥"/>
    </w:rPr>
  </w:style>
  <w:style w:type="paragraph" w:styleId="8">
    <w:name w:val="footer"/>
    <w:basedOn w:val="1"/>
    <w:unhideWhenUsed/>
    <w:qFormat/>
    <w:uiPriority w:val="99"/>
    <w:pPr>
      <w:tabs>
        <w:tab w:val="center" w:pos="4153"/>
        <w:tab w:val="right" w:pos="8306"/>
      </w:tabs>
      <w:snapToGrid w:val="0"/>
      <w:jc w:val="left"/>
    </w:pPr>
    <w:rPr>
      <w:sz w:val="18"/>
      <w:szCs w:val="18"/>
    </w:rPr>
  </w:style>
  <w:style w:type="character" w:styleId="11">
    <w:name w:val="page number"/>
    <w:basedOn w:val="10"/>
    <w:qFormat/>
    <w:uiPriority w:val="0"/>
  </w:style>
  <w:style w:type="paragraph" w:customStyle="1" w:styleId="12">
    <w:name w:val="Default"/>
    <w:qFormat/>
    <w:uiPriority w:val="0"/>
    <w:pPr>
      <w:widowControl w:val="0"/>
      <w:autoSpaceDE w:val="0"/>
      <w:autoSpaceDN w:val="0"/>
      <w:adjustRightInd w:val="0"/>
      <w:spacing w:line="360" w:lineRule="auto"/>
    </w:pPr>
    <w:rPr>
      <w:rFonts w:ascii="宋体" w:hAnsi="Times New Roman" w:eastAsia="宋体" w:cs="宋体"/>
      <w:color w:val="000000"/>
      <w:sz w:val="24"/>
      <w:szCs w:val="24"/>
      <w:lang w:val="en-US" w:eastAsia="zh-CN" w:bidi="ar-SA"/>
    </w:rPr>
  </w:style>
  <w:style w:type="paragraph" w:styleId="13">
    <w:name w:val="List Paragraph"/>
    <w:basedOn w:val="1"/>
    <w:qFormat/>
    <w:uiPriority w:val="34"/>
    <w:pPr>
      <w:ind w:firstLine="420" w:firstLineChars="200"/>
      <w:jc w:val="left"/>
    </w:pPr>
    <w:rPr>
      <w:rFonts w:eastAsia="PMingLiU"/>
      <w:sz w:val="24"/>
      <w:lang w:eastAsia="zh-TW"/>
    </w:rPr>
  </w:style>
  <w:style w:type="paragraph" w:customStyle="1" w:styleId="14">
    <w:name w:val="表格"/>
    <w:qFormat/>
    <w:uiPriority w:val="1"/>
    <w:pPr>
      <w:keepNext/>
      <w:keepLines/>
      <w:widowControl w:val="0"/>
      <w:spacing w:line="312" w:lineRule="auto"/>
      <w:jc w:val="center"/>
    </w:pPr>
    <w:rPr>
      <w:rFonts w:ascii="宋体"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1368</Words>
  <Characters>1417</Characters>
  <Lines>0</Lines>
  <Paragraphs>0</Paragraphs>
  <TotalTime>4</TotalTime>
  <ScaleCrop>false</ScaleCrop>
  <LinksUpToDate>false</LinksUpToDate>
  <CharactersWithSpaces>1708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2022-09-17T14:39:00Z</dcterms:created>
  <dc:creator>86946</dc:creator>
  <cp:lastModifiedBy>陈夏欣</cp:lastModifiedBy>
  <cp:lastPrinted>2023-03-29T08:38:00Z</cp:lastPrinted>
  <dcterms:modified xsi:type="dcterms:W3CDTF">2023-04-26T03:23:27Z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77365D9B101E4038A6959D49163014AC</vt:lpwstr>
  </property>
</Properties>
</file>