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hAnsi="仿宋" w:cs="Times New Roman"/>
          <w:sz w:val="32"/>
          <w:szCs w:val="32"/>
        </w:rPr>
      </w:pPr>
      <w:bookmarkStart w:id="0" w:name="_Toc120690336"/>
      <w:r>
        <w:rPr>
          <w:rFonts w:hint="eastAsia" w:hAnsi="仿宋" w:cs="Times New Roman"/>
          <w:sz w:val="32"/>
          <w:szCs w:val="32"/>
        </w:rPr>
        <w:t xml:space="preserve">附件6 </w:t>
      </w:r>
      <w:r>
        <w:rPr>
          <w:rFonts w:hint="eastAsia" w:hAnsi="仿宋" w:cs="仿宋"/>
          <w:sz w:val="32"/>
          <w:szCs w:val="32"/>
        </w:rPr>
        <w:t xml:space="preserve">              </w:t>
      </w:r>
      <w:r>
        <w:rPr>
          <w:rFonts w:hint="eastAsia" w:hAnsi="仿宋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3960" w:firstLineChars="900"/>
        <w:jc w:val="left"/>
        <w:textAlignment w:val="auto"/>
        <w:outlineLvl w:val="9"/>
        <w:rPr>
          <w:rFonts w:ascii="黑体" w:hAnsi="黑体" w:eastAsia="黑体" w:cs="黑体"/>
          <w:sz w:val="44"/>
          <w:szCs w:val="44"/>
        </w:rPr>
      </w:pPr>
      <w:bookmarkStart w:id="1" w:name="_GoBack"/>
      <w:r>
        <w:rPr>
          <w:rFonts w:hint="eastAsia" w:ascii="黑体" w:hAnsi="黑体" w:eastAsia="黑体" w:cs="黑体"/>
          <w:sz w:val="44"/>
          <w:szCs w:val="44"/>
        </w:rPr>
        <w:t>异议书</w:t>
      </w:r>
      <w:bookmarkEnd w:id="1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ascii="Times New Roman" w:hAnsi="Times New Roman" w:eastAsia="宋体" w:cs="Times New Roman"/>
          <w:kern w:val="0"/>
          <w:sz w:val="21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ascii="Times New Roman" w:hAnsi="Times New Roman" w:eastAsia="宋体" w:cs="Times New Roman"/>
          <w:kern w:val="0"/>
          <w:sz w:val="21"/>
          <w:szCs w:val="20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0"/>
        </w:rPr>
        <w:t>征集品种名称：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仿宋_GB2312" w:hAnsi="宋体" w:eastAsia="仿宋_GB2312" w:cs="仿宋_GB2312"/>
          <w:b/>
          <w:bCs/>
          <w:kern w:val="0"/>
          <w:sz w:val="24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24"/>
          <w:szCs w:val="20"/>
        </w:rPr>
        <w:t>异议人：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0"/>
        </w:rPr>
      </w:pPr>
      <w:r>
        <w:rPr>
          <w:rFonts w:hint="eastAsia" w:ascii="仿宋_GB2312" w:hAnsi="宋体" w:eastAsia="仿宋_GB2312" w:cs="仿宋_GB2312"/>
          <w:kern w:val="0"/>
          <w:sz w:val="24"/>
          <w:szCs w:val="20"/>
        </w:rPr>
        <w:t>住所地：邮编：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0"/>
        </w:rPr>
      </w:pPr>
      <w:r>
        <w:rPr>
          <w:rFonts w:hint="eastAsia" w:ascii="仿宋_GB2312" w:hAnsi="宋体" w:eastAsia="仿宋_GB2312" w:cs="仿宋_GB2312"/>
          <w:kern w:val="0"/>
          <w:sz w:val="24"/>
          <w:szCs w:val="20"/>
        </w:rPr>
        <w:t>法定代表人：联系电话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0"/>
        </w:rPr>
      </w:pPr>
      <w:r>
        <w:rPr>
          <w:rFonts w:hint="eastAsia" w:ascii="仿宋_GB2312" w:hAnsi="宋体" w:eastAsia="仿宋_GB2312" w:cs="仿宋_GB2312"/>
          <w:kern w:val="0"/>
          <w:sz w:val="24"/>
          <w:szCs w:val="20"/>
        </w:rPr>
        <w:t>异议人授权代表：性别：年龄：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0"/>
        </w:rPr>
      </w:pPr>
      <w:r>
        <w:rPr>
          <w:rFonts w:hint="eastAsia" w:ascii="仿宋_GB2312" w:hAnsi="宋体" w:eastAsia="仿宋_GB2312" w:cs="仿宋_GB2312"/>
          <w:kern w:val="0"/>
          <w:sz w:val="24"/>
          <w:szCs w:val="20"/>
        </w:rPr>
        <w:t>住址：联系电话：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仿宋_GB2312" w:hAnsi="宋体" w:eastAsia="仿宋_GB2312" w:cs="仿宋_GB2312"/>
          <w:kern w:val="0"/>
          <w:sz w:val="24"/>
          <w:szCs w:val="2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24"/>
          <w:szCs w:val="20"/>
        </w:rPr>
        <w:t>提起异议事项的基本事实：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仿宋_GB2312" w:hAnsi="宋体" w:eastAsia="仿宋_GB2312" w:cs="仿宋_GB2312"/>
          <w:kern w:val="0"/>
          <w:sz w:val="24"/>
          <w:szCs w:val="20"/>
        </w:rPr>
      </w:pPr>
      <w:r>
        <w:rPr>
          <w:rFonts w:hint="eastAsia" w:ascii="仿宋_GB2312" w:hAnsi="宋体" w:eastAsia="仿宋_GB2312" w:cs="仿宋_GB2312"/>
          <w:kern w:val="0"/>
          <w:sz w:val="24"/>
          <w:szCs w:val="20"/>
        </w:rPr>
        <w:t>（一）………；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仿宋_GB2312" w:hAnsi="宋体" w:eastAsia="仿宋_GB2312" w:cs="仿宋_GB2312"/>
          <w:kern w:val="0"/>
          <w:sz w:val="24"/>
          <w:szCs w:val="20"/>
        </w:rPr>
      </w:pPr>
      <w:r>
        <w:rPr>
          <w:rFonts w:hint="eastAsia" w:ascii="仿宋_GB2312" w:hAnsi="宋体" w:eastAsia="仿宋_GB2312" w:cs="仿宋_GB2312"/>
          <w:kern w:val="0"/>
          <w:sz w:val="24"/>
          <w:szCs w:val="20"/>
        </w:rPr>
        <w:t>（二）………；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仿宋_GB2312" w:hAnsi="宋体" w:eastAsia="仿宋_GB2312" w:cs="仿宋_GB2312"/>
          <w:kern w:val="0"/>
          <w:sz w:val="24"/>
          <w:szCs w:val="20"/>
        </w:rPr>
      </w:pPr>
      <w:r>
        <w:rPr>
          <w:rFonts w:hint="eastAsia" w:ascii="仿宋_GB2312" w:hAnsi="宋体" w:eastAsia="仿宋_GB2312" w:cs="仿宋_GB2312"/>
          <w:kern w:val="0"/>
          <w:sz w:val="24"/>
          <w:szCs w:val="20"/>
        </w:rPr>
        <w:t>（三）………。”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24"/>
          <w:szCs w:val="20"/>
        </w:rPr>
        <w:t>相关请求及主张：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24"/>
          <w:szCs w:val="20"/>
        </w:rPr>
        <w:t>有效线索和相关证明材料：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0"/>
        </w:rPr>
      </w:pPr>
    </w:p>
    <w:p>
      <w:pPr>
        <w:widowControl/>
        <w:jc w:val="left"/>
        <w:rPr>
          <w:rFonts w:hint="eastAsia" w:ascii="仿宋_GB2312" w:hAnsi="宋体" w:eastAsia="仿宋_GB2312" w:cs="仿宋_GB2312"/>
          <w:b/>
          <w:bCs/>
          <w:kern w:val="0"/>
          <w:sz w:val="24"/>
          <w:szCs w:val="2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24"/>
          <w:szCs w:val="20"/>
        </w:rPr>
        <w:t>异议人与提起项目有利害关系的证明材料：</w:t>
      </w:r>
    </w:p>
    <w:p>
      <w:pPr>
        <w:widowControl/>
        <w:jc w:val="left"/>
        <w:rPr>
          <w:rFonts w:hint="eastAsia" w:ascii="仿宋_GB2312" w:hAnsi="宋体" w:eastAsia="仿宋_GB2312" w:cs="仿宋_GB2312"/>
          <w:b/>
          <w:bCs/>
          <w:kern w:val="0"/>
          <w:sz w:val="24"/>
          <w:szCs w:val="20"/>
        </w:rPr>
      </w:pPr>
    </w:p>
    <w:p>
      <w:pPr>
        <w:widowControl/>
        <w:jc w:val="left"/>
        <w:rPr>
          <w:rFonts w:hint="eastAsia" w:ascii="仿宋_GB2312" w:hAnsi="宋体" w:eastAsia="仿宋_GB2312" w:cs="仿宋_GB2312"/>
          <w:b/>
          <w:bCs/>
          <w:kern w:val="0"/>
          <w:sz w:val="24"/>
          <w:szCs w:val="2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24"/>
          <w:szCs w:val="20"/>
        </w:rPr>
        <w:t xml:space="preserve">   </w:t>
      </w:r>
    </w:p>
    <w:p>
      <w:pPr>
        <w:widowControl/>
        <w:jc w:val="left"/>
        <w:rPr>
          <w:rFonts w:hint="eastAsia" w:ascii="仿宋_GB2312" w:hAnsi="宋体" w:eastAsia="仿宋_GB2312" w:cs="仿宋_GB2312"/>
          <w:b/>
          <w:bCs/>
          <w:kern w:val="0"/>
          <w:sz w:val="24"/>
          <w:szCs w:val="20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0"/>
        </w:rPr>
      </w:pPr>
      <w:r>
        <w:rPr>
          <w:rFonts w:hint="eastAsia" w:ascii="仿宋_GB2312" w:hAnsi="宋体" w:eastAsia="仿宋_GB2312" w:cs="仿宋_GB2312"/>
          <w:kern w:val="0"/>
          <w:sz w:val="24"/>
          <w:szCs w:val="20"/>
        </w:rPr>
        <w:t>此致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eastAsia="仿宋_GB2312" w:cs="宋体"/>
          <w:kern w:val="0"/>
          <w:sz w:val="24"/>
          <w:szCs w:val="20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 xml:space="preserve">            </w:t>
      </w:r>
    </w:p>
    <w:p>
      <w:pPr>
        <w:widowControl/>
        <w:ind w:left="169" w:leftChars="47" w:firstLine="2400" w:firstLineChars="1000"/>
        <w:jc w:val="right"/>
        <w:rPr>
          <w:rFonts w:ascii="宋体" w:hAnsi="宋体" w:eastAsia="宋体" w:cs="宋体"/>
          <w:kern w:val="0"/>
          <w:sz w:val="24"/>
          <w:szCs w:val="20"/>
        </w:rPr>
      </w:pPr>
      <w:r>
        <w:rPr>
          <w:rFonts w:hint="eastAsia" w:ascii="仿宋_GB2312" w:hAnsi="宋体" w:eastAsia="仿宋_GB2312" w:cs="仿宋_GB2312"/>
          <w:kern w:val="0"/>
          <w:sz w:val="24"/>
          <w:szCs w:val="20"/>
        </w:rPr>
        <w:t>异议人（公章）：</w:t>
      </w:r>
    </w:p>
    <w:p>
      <w:pPr>
        <w:widowControl/>
        <w:ind w:left="169" w:leftChars="47" w:firstLine="1680" w:firstLineChars="700"/>
        <w:jc w:val="right"/>
        <w:rPr>
          <w:rFonts w:hint="eastAsia" w:ascii="仿宋_GB2312" w:hAnsi="宋体" w:eastAsia="仿宋_GB2312" w:cs="仿宋_GB2312"/>
          <w:kern w:val="0"/>
          <w:sz w:val="24"/>
          <w:szCs w:val="20"/>
          <w:u w:val="single"/>
        </w:rPr>
      </w:pPr>
      <w:r>
        <w:rPr>
          <w:rFonts w:hint="eastAsia" w:ascii="仿宋_GB2312" w:hAnsi="宋体" w:eastAsia="仿宋_GB2312" w:cs="仿宋_GB2312"/>
          <w:kern w:val="0"/>
          <w:sz w:val="24"/>
          <w:szCs w:val="20"/>
        </w:rPr>
        <w:t>法定代表人或授权代表（签字）</w:t>
      </w:r>
    </w:p>
    <w:p>
      <w:pPr>
        <w:widowControl/>
        <w:ind w:left="169" w:leftChars="47" w:firstLine="1680" w:firstLineChars="700"/>
        <w:jc w:val="right"/>
        <w:rPr>
          <w:rFonts w:hint="eastAsia" w:ascii="仿宋_GB2312" w:hAnsi="宋体" w:eastAsia="仿宋_GB2312" w:cs="仿宋_GB2312"/>
          <w:kern w:val="0"/>
          <w:sz w:val="24"/>
          <w:szCs w:val="20"/>
          <w:u w:val="single"/>
        </w:rPr>
      </w:pPr>
    </w:p>
    <w:p>
      <w:pPr>
        <w:widowControl/>
        <w:ind w:firstLine="480" w:firstLineChars="200"/>
        <w:jc w:val="right"/>
        <w:rPr>
          <w:rFonts w:ascii="宋体" w:hAnsi="宋体" w:eastAsia="宋体" w:cs="宋体"/>
          <w:kern w:val="0"/>
          <w:sz w:val="24"/>
          <w:szCs w:val="20"/>
        </w:rPr>
      </w:pPr>
      <w:r>
        <w:rPr>
          <w:rFonts w:hint="eastAsia" w:ascii="仿宋_GB2312" w:hAnsi="宋体" w:eastAsia="仿宋_GB2312" w:cs="仿宋_GB2312"/>
          <w:kern w:val="0"/>
          <w:sz w:val="24"/>
          <w:szCs w:val="20"/>
        </w:rPr>
        <w:t>年月日</w:t>
      </w:r>
    </w:p>
    <w:p>
      <w:pPr>
        <w:widowControl/>
        <w:jc w:val="left"/>
        <w:rPr>
          <w:rFonts w:hint="eastAsia" w:ascii="黑体" w:hAnsi="宋体" w:eastAsia="黑体" w:cs="仿宋_GB2312"/>
          <w:bCs/>
          <w:kern w:val="0"/>
          <w:sz w:val="24"/>
          <w:szCs w:val="20"/>
        </w:rPr>
      </w:pPr>
    </w:p>
    <w:p>
      <w:pPr>
        <w:widowControl/>
        <w:jc w:val="left"/>
        <w:rPr>
          <w:rFonts w:hint="eastAsia" w:ascii="黑体" w:hAnsi="宋体" w:eastAsia="黑体" w:cs="仿宋_GB2312"/>
          <w:bCs/>
          <w:kern w:val="0"/>
          <w:sz w:val="24"/>
          <w:szCs w:val="20"/>
        </w:rPr>
      </w:pPr>
      <w:r>
        <w:rPr>
          <w:rFonts w:hint="eastAsia" w:ascii="黑体" w:hAnsi="宋体" w:eastAsia="黑体" w:cs="仿宋_GB2312"/>
          <w:bCs/>
          <w:kern w:val="0"/>
          <w:sz w:val="24"/>
          <w:szCs w:val="20"/>
        </w:rPr>
        <w:t>说明：</w:t>
      </w:r>
    </w:p>
    <w:p>
      <w:pPr>
        <w:widowControl/>
        <w:ind w:firstLine="480" w:firstLineChars="200"/>
        <w:jc w:val="left"/>
        <w:rPr>
          <w:rFonts w:hint="eastAsia" w:ascii="仿宋_GB2312" w:hAnsi="宋体" w:eastAsia="仿宋_GB2312" w:cs="仿宋_GB2312"/>
          <w:kern w:val="0"/>
          <w:sz w:val="24"/>
          <w:szCs w:val="20"/>
        </w:rPr>
      </w:pPr>
      <w:r>
        <w:rPr>
          <w:rFonts w:hint="eastAsia" w:ascii="仿宋_GB2312" w:hAnsi="宋体" w:eastAsia="仿宋_GB2312" w:cs="仿宋_GB2312"/>
          <w:kern w:val="0"/>
          <w:sz w:val="24"/>
          <w:szCs w:val="20"/>
        </w:rPr>
        <w:t>1.异议提起人是法人的，异议书必须由其法定代表人或者授权代表签字并盖章；其他组织或者自然人提出异议的，异议书必须由其主要负责人或者异议提起人本人签字，并附有效身份证明复印件。</w:t>
      </w:r>
    </w:p>
    <w:p>
      <w:pPr>
        <w:widowControl/>
        <w:ind w:firstLine="480" w:firstLineChars="200"/>
        <w:jc w:val="left"/>
        <w:rPr>
          <w:rFonts w:hint="eastAsia" w:ascii="仿宋_GB2312" w:hAnsi="宋体" w:eastAsia="仿宋_GB2312" w:cs="仿宋_GB2312"/>
          <w:kern w:val="0"/>
          <w:sz w:val="24"/>
          <w:szCs w:val="20"/>
        </w:rPr>
      </w:pPr>
      <w:r>
        <w:rPr>
          <w:rFonts w:hint="eastAsia" w:ascii="仿宋_GB2312" w:hAnsi="宋体" w:eastAsia="仿宋_GB2312" w:cs="仿宋_GB2312"/>
          <w:kern w:val="0"/>
          <w:sz w:val="24"/>
          <w:szCs w:val="20"/>
        </w:rPr>
        <w:t>2.异议书有关材料是外文的，异议提起人应当同时提供其中文译本。</w:t>
      </w:r>
    </w:p>
    <w:p>
      <w:pPr>
        <w:widowControl/>
        <w:ind w:firstLine="480" w:firstLineChars="200"/>
        <w:jc w:val="left"/>
        <w:rPr>
          <w:rFonts w:hint="eastAsia" w:ascii="仿宋_GB2312" w:hAnsi="宋体" w:eastAsia="仿宋_GB2312" w:cs="仿宋_GB2312"/>
          <w:kern w:val="0"/>
          <w:sz w:val="24"/>
          <w:szCs w:val="20"/>
        </w:rPr>
      </w:pPr>
      <w:r>
        <w:rPr>
          <w:rFonts w:hint="eastAsia" w:ascii="仿宋_GB2312" w:hAnsi="宋体" w:eastAsia="仿宋_GB2312" w:cs="仿宋_GB2312"/>
          <w:kern w:val="0"/>
          <w:sz w:val="24"/>
          <w:szCs w:val="20"/>
        </w:rPr>
        <w:t>3.异议提起人可以自己直接提交异议书，也可以委托代理人办理异议事务。代理人办理异议事务时，应当将授权委托书连同异议书一并提交给征集单位。授权委托书应当明确有关委托代理权限和事项。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MGY0OTkxN2U2NDE5ZWNlOGVjYWM2MTRlZTk2ODYifQ=="/>
  </w:docVars>
  <w:rsids>
    <w:rsidRoot w:val="103F63BA"/>
    <w:rsid w:val="103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hAnsiTheme="minorHAnsi" w:cstheme="minorBidi"/>
      <w:kern w:val="2"/>
      <w:sz w:val="36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2022-12-13T03:21:00Z</dcterms:created>
  <dc:creator>WPS_1493684780</dc:creator>
  <cp:lastModifiedBy>WPS_1493684780</cp:lastModifiedBy>
  <dcterms:modified xsi:type="dcterms:W3CDTF">2022-12-13T03:22:17Z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796C1152E3A143089956375966DC8779</vt:lpwstr>
  </property>
</Properties>
</file>