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sz w:val="44"/>
          <w:szCs w:val="44"/>
          <w:lang w:val="en-US" w:eastAsia="zh-CN"/>
        </w:rPr>
        <w:t>深圳市建筑工务署关于开展UPS电池（飞轮储能电池）参考品牌征集通知的补遗</w:t>
      </w:r>
    </w:p>
    <w:p>
      <w:pPr>
        <w:ind w:firstLine="883" w:firstLineChars="200"/>
        <w:rPr>
          <w:rFonts w:hint="eastAsia" w:ascii="Calibri" w:hAnsi="Calibri" w:eastAsia="宋体" w:cs="Times New Roman"/>
          <w:b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各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材料设备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我署于202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年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12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月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日在深圳市建筑工务署门户网站发布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了《深圳市建筑工务署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关于开展UPS电池（飞轮储能电池）参考品牌征集的通知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，现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对通知内容补遗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一、更改附件三《深圳市建筑工务署UPS电池（飞轮储能电池）供应商申报资料》中“证明材料8.1：项目应用证明”。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  <w:t>原内容：</w:t>
      </w:r>
    </w:p>
    <w:p>
      <w:pPr>
        <w:widowControl/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证明材料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8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.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1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：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项目应用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</w:t>
      </w:r>
    </w:p>
    <w:p>
      <w:pPr>
        <w:widowControl w:val="0"/>
        <w:ind w:left="566" w:firstLine="0" w:firstLineChars="0"/>
        <w:jc w:val="both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项目信息表（合同签订时间不早于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2019年1月1日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2"/>
        <w:tblW w:w="55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542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合同签订时间</w:t>
            </w:r>
          </w:p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（格式：年\月\日）</w:t>
            </w: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深圳市重大项目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□大型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建筑项目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国家重点项目、深圳市重大项目或大型建筑项目证明：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深圳市重大项目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大型建筑项目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国家重点项目、深圳市重大项目或大型建筑项目证明：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深圳市重大项目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大型建筑项目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国家重点项目、深圳市重大项目或大型建筑项目证明：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注：（1）表格可自行添加行数；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（2）符合条件可选：①国家重点项目；②深圳市重大项目；③大型建筑项目。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（3）项目应与申报产品相关；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（4）项目未提供合同等证明材料，该项目不计分；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（5）同一项目，不重复记分；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（6）单体计容面积：单个建筑且不包含地下室与架空层的建筑面积；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（7）若合同为代理商签订，须在合同（附上供货清单）中体现供货产品为申报品牌。未能体现关联性，则该项不计分。</w:t>
      </w:r>
    </w:p>
    <w:p>
      <w:r>
        <w:rPr>
          <w:rFonts w:hint="eastAsia" w:ascii="Times New Roman" w:hAnsi="Times New Roman" w:eastAsia="宋体" w:cs="Times New Roman"/>
          <w:sz w:val="28"/>
          <w:szCs w:val="28"/>
        </w:rPr>
        <w:t>（大型建筑项目：符合超过200米的高层或单体计容面积10万平方米的项目，须提供证明该项目高度或单体计容面积超过10万平方米的证明材料，如无法判断高度或项目面积，则该项目不计分。）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  <w:t>更改后内容：</w:t>
      </w:r>
    </w:p>
    <w:p>
      <w:pPr>
        <w:widowControl/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证明材料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8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.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1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：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项目应用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</w:t>
      </w:r>
    </w:p>
    <w:p>
      <w:pPr>
        <w:widowControl w:val="0"/>
        <w:jc w:val="center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深圳市重大项目及省级（含）以上重点工程项目信息表</w:t>
      </w:r>
    </w:p>
    <w:p>
      <w:pPr>
        <w:widowControl w:val="0"/>
        <w:jc w:val="center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（合同签订时间不早于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2019年1月1日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2"/>
        <w:tblW w:w="55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542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合同签订时间</w:t>
            </w:r>
          </w:p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（格式：年\月\日）</w:t>
            </w: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□省级（含）以上重点工程项目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省级（含）以上重点工程项目、深圳市重大项目证明：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□省级（含）以上重点工程项目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省级（含）以上重点工程项目、深圳市重大项目证明：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□省级（含）以上重点工程项目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省级（含）以上重点工程项目、深圳市重大项目证明：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注：（1）表格可自行添加行数；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（2）符合条件可选：①省级（含）以上重点工程项目；②深圳市重大项目。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（3）项目应与申报产品相关；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（4）项目未提供合同等证明材料，该项目不计分；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（5）同一项目，不重复记分；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8"/>
          <w:szCs w:val="28"/>
        </w:rPr>
        <w:t>）若合同为代理商签订，须在合同（附上供货清单）中体现供货产品为申报品牌。未能体现关联性，则该项不计分。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在附件三《深圳市建筑工务署UPS电池（飞轮储能电池）供应商申报资料》“证明材料8.1：项目应用证明”中增加一个“公共建筑数据中心项目信息表（合同签订时间不早于2019年1月1日）”。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 xml:space="preserve"> 公共建筑数据中心项目信息表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（合同签订时间不早于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2019年1月1日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2"/>
        <w:tblW w:w="55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542"/>
        <w:gridCol w:w="4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合同签订时间</w:t>
            </w:r>
          </w:p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（格式：年\月\日）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公共建筑数据中心项目证明：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公共建筑数据中心项目证明：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公共建筑数据中心项目证明：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right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深圳市建筑工务署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right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　　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202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年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12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51E4E"/>
    <w:multiLevelType w:val="singleLevel"/>
    <w:tmpl w:val="EA851E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OWI2MDUyNTAxMmVkZjgzMzg3NmViYzE3ZmJlYTEifQ=="/>
  </w:docVars>
  <w:rsids>
    <w:rsidRoot w:val="46AA768F"/>
    <w:rsid w:val="01852063"/>
    <w:rsid w:val="05856AD5"/>
    <w:rsid w:val="07B82967"/>
    <w:rsid w:val="0A235D25"/>
    <w:rsid w:val="0A5D4E6B"/>
    <w:rsid w:val="0B381A0A"/>
    <w:rsid w:val="0F5558E9"/>
    <w:rsid w:val="1732013F"/>
    <w:rsid w:val="182905D8"/>
    <w:rsid w:val="1EFD121E"/>
    <w:rsid w:val="20712B6E"/>
    <w:rsid w:val="235D02F2"/>
    <w:rsid w:val="261C462D"/>
    <w:rsid w:val="26C03072"/>
    <w:rsid w:val="386776FD"/>
    <w:rsid w:val="3B570531"/>
    <w:rsid w:val="3BFD3F4B"/>
    <w:rsid w:val="3E300685"/>
    <w:rsid w:val="43B62368"/>
    <w:rsid w:val="46AA768F"/>
    <w:rsid w:val="47E54BA7"/>
    <w:rsid w:val="5DAE7DF5"/>
    <w:rsid w:val="5FCB675D"/>
    <w:rsid w:val="659061BA"/>
    <w:rsid w:val="679831FA"/>
    <w:rsid w:val="6A803DE7"/>
    <w:rsid w:val="6CDE7052"/>
    <w:rsid w:val="6E6B10E2"/>
    <w:rsid w:val="72B37291"/>
    <w:rsid w:val="734C3B4E"/>
    <w:rsid w:val="771A40C5"/>
    <w:rsid w:val="7B202A03"/>
    <w:rsid w:val="7CB80DA1"/>
    <w:rsid w:val="DFBB6AA8"/>
    <w:rsid w:val="EAEF94D0"/>
    <w:rsid w:val="EBDC4A43"/>
    <w:rsid w:val="F9BBC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1364</Words>
  <Characters>1405</Characters>
  <Lines>0</Lines>
  <Paragraphs>0</Paragraphs>
  <TotalTime>5</TotalTime>
  <ScaleCrop>false</ScaleCrop>
  <LinksUpToDate>false</LinksUpToDate>
  <CharactersWithSpaces>1410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2022-12-13T09:21:00Z</dcterms:created>
  <dc:creator>Y树W</dc:creator>
  <cp:lastModifiedBy>Y树W</cp:lastModifiedBy>
  <cp:lastPrinted>2022-12-14T02:58:00Z</cp:lastPrinted>
  <dcterms:modified xsi:type="dcterms:W3CDTF">2022-12-14T09:13:04Z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D2601E59E4DC46EB9818233539D31DCD</vt:lpwstr>
  </property>
</Properties>
</file>