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65"/>
        <w:rPr>
          <w:rFonts w:ascii="仿宋" w:hAnsi="仿宋" w:eastAsia="仿宋" w:cs="Times New Roman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u w:val="none"/>
        </w:rPr>
        <w:t>附表一：</w:t>
      </w: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none"/>
        </w:rPr>
        <w:t>投标报价书</w:t>
      </w:r>
    </w:p>
    <w:tbl>
      <w:tblPr>
        <w:tblStyle w:val="3"/>
        <w:tblW w:w="907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253"/>
        <w:gridCol w:w="2693"/>
        <w:gridCol w:w="1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8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编号</w:t>
            </w: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工程名称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上限价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（元）</w:t>
            </w:r>
          </w:p>
        </w:tc>
        <w:tc>
          <w:tcPr>
            <w:tcW w:w="13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报价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0"/>
                <w:szCs w:val="20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sz w:val="20"/>
                <w:szCs w:val="20"/>
                <w:highlight w:val="none"/>
                <w:u w:val="none"/>
              </w:rPr>
              <w:t>1</w:t>
            </w:r>
          </w:p>
        </w:tc>
        <w:tc>
          <w:tcPr>
            <w:tcW w:w="4253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南方科技大学校园建设工程（二期）理学院屋面冷却塔降噪工程</w:t>
            </w:r>
          </w:p>
        </w:tc>
        <w:tc>
          <w:tcPr>
            <w:tcW w:w="2693" w:type="dxa"/>
          </w:tcPr>
          <w:p>
            <w:pPr>
              <w:spacing w:line="360" w:lineRule="auto"/>
              <w:ind w:firstLine="240" w:firstLineChars="100"/>
              <w:jc w:val="left"/>
              <w:rPr>
                <w:rFonts w:ascii="仿宋" w:hAnsi="仿宋" w:eastAsia="仿宋" w:cs="仿宋"/>
                <w:sz w:val="20"/>
                <w:szCs w:val="20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  <w:t>962328.75 (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含安全文明施工费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  <w:t>30759.93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元和暂列金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  <w:t>45000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元，两部分不参与下浮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  <w:t>)</w:t>
            </w:r>
          </w:p>
        </w:tc>
        <w:tc>
          <w:tcPr>
            <w:tcW w:w="134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4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u w:val="none"/>
              </w:rPr>
              <w:t>本次服务具体要求：</w:t>
            </w:r>
          </w:p>
          <w:p>
            <w:pPr>
              <w:pStyle w:val="5"/>
              <w:spacing w:line="360" w:lineRule="auto"/>
              <w:ind w:left="480" w:firstLine="0" w:firstLineChars="0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、管理人员要求：</w:t>
            </w:r>
          </w:p>
          <w:p>
            <w:pPr>
              <w:pStyle w:val="5"/>
              <w:spacing w:line="360" w:lineRule="auto"/>
              <w:ind w:left="840" w:firstLine="0" w:firstLineChars="0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降噪工程管理人员应不少于3人，一名项目经理，两名专业人员或助理人员。</w:t>
            </w:r>
          </w:p>
          <w:p>
            <w:pPr>
              <w:pStyle w:val="5"/>
              <w:spacing w:line="360" w:lineRule="auto"/>
              <w:ind w:left="480" w:firstLine="0" w:firstLineChars="0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、开工时间和工期要求</w:t>
            </w:r>
          </w:p>
          <w:p>
            <w:pPr>
              <w:pStyle w:val="5"/>
              <w:spacing w:line="360" w:lineRule="auto"/>
              <w:ind w:left="840" w:firstLine="0" w:firstLineChars="0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开工时间为202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日，工期为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个月。</w:t>
            </w:r>
          </w:p>
          <w:p>
            <w:pPr>
              <w:pStyle w:val="5"/>
              <w:spacing w:line="360" w:lineRule="auto"/>
              <w:ind w:left="480" w:firstLine="0" w:firstLineChars="0"/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、工作内容和要求：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中标单位自行收集相关资料，对现场噪音进行检测，编制降噪方案和深化图纸，并经招标人、校方、设计审核。甲方提供的方案图供参考。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降噪方案需满足深圳室外抗台风要求，在降噪措施实施后，冷却塔噪声对投诉居民小区（华晖云门）的噪音影响需满足《社会生活环境噪声排放标准》GB22337-2008 二类，白天60分贝以下，晚上50分贝以下（如未开启冷却塔时的小区环境噪音超过标准要求，则冷却塔全部开启后小区测得的噪音值不超过环境噪音1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  <w:t>分贝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才视为满足要求），且不影响机组正常运行及后期维修（检修门、检修口、照明）。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施工过程中若涉及屋面瓷砖和防水等的破坏需恢复，隔声罩的基础的施工。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进行降噪工程相关材料采购运输及施工，最终经国家认证的第三方检测机构检测合格并出具报告。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本项目使用材料应满足安全、环保、耐久、美观等特点，项目完工后外观需与周围环境整体协调。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工程完工后需报招标人、监理及设计进行验收，验收需得到三方认可通过后方可确认工程实施完成。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本工程计取方式采取固定综合单价，结算价格根据最终竣工图进行结算。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工程质保期为二年。</w:t>
            </w:r>
          </w:p>
          <w:p>
            <w:pPr>
              <w:spacing w:line="360" w:lineRule="auto"/>
              <w:ind w:left="480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、成果提交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降噪方案和图纸……………………………4套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验收报告……………………………………4套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5、投标文件的组成：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投标报价书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lang w:val="en-US" w:eastAsia="zh-CN"/>
              </w:rPr>
              <w:t>及招标控制价汇总表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（按招标人提供的附件表格，签名加盖公章）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营业执照（复印件加盖公章）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资质文件（复印件加盖公章）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本项目拟派管理人员一览表及简历表（加盖投标人印章）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6、其他说明：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投标人根据工作内容和要求自行报价,总价包干。投标人自行决定是否现场踏勘，现场交通、调查、监测、检测、论证、技术评估、所需专家、材料设备、施工等为完成降噪工程所需的一切费用亦含在投标人报价中，由中标人支付该费用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本次招标不需编制技术标。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本次标书一式三份，采用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  <w:u w:val="none"/>
              </w:rPr>
              <w:t>A4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双面打印，装订成册，密封包装。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投标人投标时须提交法人证明和法人委托书。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  <w:t>特别提醒：投标人投标时要综合考虑，为完成本项目的降噪工程，包括但不限于上述内容要求的任务，因降噪验收不达标等因素影响，可能会发生二次或多次检测或监测，材料浪费、施工返工等，投标时一并考虑在本次报价内，中标后不再进行调整报价。</w:t>
            </w:r>
          </w:p>
        </w:tc>
      </w:tr>
    </w:tbl>
    <w:p>
      <w:pPr>
        <w:spacing w:line="360" w:lineRule="auto"/>
        <w:ind w:left="6384" w:leftChars="16" w:hanging="6350" w:hangingChars="2259"/>
        <w:jc w:val="left"/>
        <w:rPr>
          <w:rFonts w:ascii="仿宋" w:hAnsi="仿宋" w:eastAsia="仿宋" w:cs="Times New Roman"/>
          <w:b/>
          <w:bCs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none"/>
        </w:rPr>
        <w:t>投标人法定代表签名：投标单位（署名并盖章）：</w:t>
      </w:r>
    </w:p>
    <w:p>
      <w:pPr>
        <w:spacing w:line="360" w:lineRule="auto"/>
        <w:ind w:left="6384" w:leftChars="16" w:hanging="6350" w:hangingChars="2259"/>
        <w:jc w:val="left"/>
        <w:rPr>
          <w:rFonts w:ascii="仿宋" w:hAnsi="仿宋" w:eastAsia="仿宋" w:cs="仿宋"/>
          <w:b/>
          <w:bCs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none"/>
        </w:rPr>
        <w:t>日期：</w:t>
      </w:r>
    </w:p>
    <w:p>
      <w:pPr>
        <w:spacing w:line="360" w:lineRule="auto"/>
        <w:ind w:left="6384" w:leftChars="16" w:hanging="6350" w:hangingChars="2259"/>
        <w:jc w:val="left"/>
        <w:rPr>
          <w:rFonts w:ascii="仿宋" w:hAnsi="仿宋" w:eastAsia="仿宋" w:cs="仿宋"/>
          <w:b/>
          <w:bCs/>
          <w:sz w:val="28"/>
          <w:szCs w:val="28"/>
          <w:highlight w:val="none"/>
          <w:u w:val="none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b/>
          <w:bCs/>
          <w:sz w:val="28"/>
          <w:szCs w:val="28"/>
          <w:highlight w:val="none"/>
          <w:u w:val="none"/>
        </w:rPr>
      </w:pPr>
      <w:r>
        <w:rPr>
          <w:rFonts w:ascii="仿宋" w:hAnsi="仿宋" w:eastAsia="仿宋" w:cs="仿宋"/>
          <w:b/>
          <w:bCs/>
          <w:sz w:val="28"/>
          <w:szCs w:val="28"/>
          <w:highlight w:val="none"/>
          <w:u w:val="none"/>
        </w:rPr>
        <w:br w:type="page"/>
      </w:r>
    </w:p>
    <w:p>
      <w:pPr>
        <w:spacing w:line="360" w:lineRule="auto"/>
        <w:ind w:left="465"/>
        <w:rPr>
          <w:rFonts w:ascii="仿宋" w:hAnsi="仿宋" w:eastAsia="仿宋" w:cs="Times New Roman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u w:val="none"/>
        </w:rPr>
        <w:t>附表二：</w:t>
      </w:r>
    </w:p>
    <w:tbl>
      <w:tblPr>
        <w:tblStyle w:val="3"/>
        <w:tblW w:w="978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48"/>
        <w:gridCol w:w="111"/>
        <w:gridCol w:w="86"/>
        <w:gridCol w:w="1291"/>
        <w:gridCol w:w="1674"/>
        <w:gridCol w:w="704"/>
        <w:gridCol w:w="733"/>
        <w:gridCol w:w="97"/>
        <w:gridCol w:w="495"/>
        <w:gridCol w:w="268"/>
        <w:gridCol w:w="304"/>
        <w:gridCol w:w="375"/>
        <w:gridCol w:w="54"/>
        <w:gridCol w:w="270"/>
        <w:gridCol w:w="148"/>
        <w:gridCol w:w="946"/>
        <w:gridCol w:w="311"/>
        <w:gridCol w:w="154"/>
        <w:gridCol w:w="329"/>
        <w:gridCol w:w="287"/>
        <w:gridCol w:w="4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93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highlight w:val="none"/>
                <w:u w:val="none"/>
              </w:rPr>
              <w:t>建设项目招标控制价汇总表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75" w:hRule="atLeast"/>
        </w:trPr>
        <w:tc>
          <w:tcPr>
            <w:tcW w:w="93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668" w:hRule="atLeast"/>
        </w:trPr>
        <w:tc>
          <w:tcPr>
            <w:tcW w:w="6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工程名称：南方科技大学校园建设工程（二期）理学院屋面冷却塔降噪工程</w:t>
            </w:r>
          </w:p>
        </w:tc>
        <w:tc>
          <w:tcPr>
            <w:tcW w:w="2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第 1 页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6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序号</w:t>
            </w:r>
          </w:p>
        </w:tc>
        <w:tc>
          <w:tcPr>
            <w:tcW w:w="4647" w:type="dxa"/>
            <w:gridSpan w:val="7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单项工程名称</w:t>
            </w:r>
          </w:p>
        </w:tc>
        <w:tc>
          <w:tcPr>
            <w:tcW w:w="860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金额(元)</w:t>
            </w:r>
          </w:p>
        </w:tc>
        <w:tc>
          <w:tcPr>
            <w:tcW w:w="3178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其中：(元)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668" w:hRule="atLeast"/>
        </w:trPr>
        <w:tc>
          <w:tcPr>
            <w:tcW w:w="6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暂估价</w:t>
            </w: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安全文明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施工费</w:t>
            </w: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规费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66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1</w:t>
            </w: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南方科技大学校园建设工程（二期）理学院屋面冷却塔降噪工程</w:t>
            </w: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0"/>
                <w:szCs w:val="20"/>
                <w:highlight w:val="none"/>
                <w:u w:val="none"/>
              </w:rPr>
              <w:t>3</w:t>
            </w:r>
            <w:r>
              <w:rPr>
                <w:rFonts w:cs="Times New Roman" w:asciiTheme="minorEastAsia" w:hAnsiTheme="minorEastAsia" w:eastAsiaTheme="minorEastAsia"/>
                <w:kern w:val="0"/>
                <w:sz w:val="20"/>
                <w:szCs w:val="20"/>
                <w:highlight w:val="none"/>
                <w:u w:val="none"/>
              </w:rPr>
              <w:t>0759.93</w:t>
            </w: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工程建设其他费</w:t>
            </w: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设备及工器具购置费</w:t>
            </w: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40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40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40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40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40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40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40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40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40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40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40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40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40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40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40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40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40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40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40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5265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合    计</w:t>
            </w: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12" w:hRule="atLeast"/>
        </w:trPr>
        <w:tc>
          <w:tcPr>
            <w:tcW w:w="93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   注：本表适用于建设项目招标控制价或投标报价的汇总。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240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93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highlight w:val="none"/>
                <w:u w:val="none"/>
              </w:rPr>
              <w:t>单项工程招标控制价汇总表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75" w:hRule="atLeast"/>
        </w:trPr>
        <w:tc>
          <w:tcPr>
            <w:tcW w:w="93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7128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u w:val="none"/>
              </w:rPr>
              <w:t>工程名称：南方科技大学校园建设工程（二期）理学院屋面冷却塔降噪工程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u w:val="none"/>
              </w:rPr>
              <w:t>第 1 页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序号</w:t>
            </w:r>
          </w:p>
        </w:tc>
        <w:tc>
          <w:tcPr>
            <w:tcW w:w="36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单位工程名称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金额(元)</w:t>
            </w:r>
          </w:p>
        </w:tc>
        <w:tc>
          <w:tcPr>
            <w:tcW w:w="394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其中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923" w:hRule="atLeast"/>
        </w:trPr>
        <w:tc>
          <w:tcPr>
            <w:tcW w:w="86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材料设备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暂估价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(元)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安全文明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施工措施费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(元)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规费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668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1</w:t>
            </w: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南方科技大学校园建设工程（二期）理学院屋面冷却塔降噪工程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0"/>
                <w:szCs w:val="20"/>
                <w:highlight w:val="none"/>
                <w:u w:val="none"/>
              </w:rPr>
              <w:t>3</w:t>
            </w:r>
            <w:r>
              <w:rPr>
                <w:rFonts w:cs="Times New Roman" w:asciiTheme="minorEastAsia" w:hAnsiTheme="minorEastAsia" w:eastAsiaTheme="minorEastAsia"/>
                <w:kern w:val="0"/>
                <w:sz w:val="20"/>
                <w:szCs w:val="20"/>
                <w:highlight w:val="none"/>
                <w:u w:val="none"/>
              </w:rPr>
              <w:t>0759.93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暂列金额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5000</w:t>
            </w: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专业工程暂估价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专业工程结算价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87" w:hRule="atLeast"/>
        </w:trPr>
        <w:tc>
          <w:tcPr>
            <w:tcW w:w="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  <w:t>合    计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12" w:hRule="atLeast"/>
        </w:trPr>
        <w:tc>
          <w:tcPr>
            <w:tcW w:w="93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   注：本表适用于单项工程招标控制价或投标报价的汇总。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240" w:hRule="atLeast"/>
        </w:trPr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597" w:hRule="atLeast"/>
        </w:trPr>
        <w:tc>
          <w:tcPr>
            <w:tcW w:w="93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  <w:t>措施项目清单与计价汇总表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75" w:hRule="atLeast"/>
        </w:trPr>
        <w:tc>
          <w:tcPr>
            <w:tcW w:w="93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668" w:hRule="atLeast"/>
        </w:trPr>
        <w:tc>
          <w:tcPr>
            <w:tcW w:w="6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工程名称:南方科技大学校园建设工程（二期）理学院屋面冷却塔降噪工程</w:t>
            </w:r>
          </w:p>
        </w:tc>
        <w:tc>
          <w:tcPr>
            <w:tcW w:w="2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第1页 共1页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序号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项目名称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金额(元)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安全文明施工措施费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1.1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安全文明施工措施费(按费率计算)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1.2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其他安全文明施工措施(按清单列项)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1.2.1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施工临时围挡费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1.2.2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基坑内场地硬地化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1.3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产业工人职业训练专项经费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2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履约担保手续费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3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夜间施工费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4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赶工措施费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5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冬雨季施工费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6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已完成工程及设备保护费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7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地上地下设施及建筑物的临时保护费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8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混凝土、钢筋混凝土模板及支架费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9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二次搬运费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10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脚手架费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11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垂直运输机械费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12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大型机械设备进出场及安拆费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13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施工排水、降水费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14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专业工程措施项目费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14.1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土方支护结构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7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15</w:t>
            </w: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其他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4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4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4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4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42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57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57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57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57" w:hRule="atLeast"/>
        </w:trPr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42" w:hRule="atLeast"/>
        </w:trPr>
        <w:tc>
          <w:tcPr>
            <w:tcW w:w="680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  合  计</w:t>
            </w:r>
          </w:p>
        </w:tc>
        <w:tc>
          <w:tcPr>
            <w:tcW w:w="2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312" w:hRule="atLeast"/>
        </w:trPr>
        <w:tc>
          <w:tcPr>
            <w:tcW w:w="93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  注：专业工程措施项目费可根据工程实际在本表中补充。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7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  <w:t xml:space="preserve">分部分项工程量清单与计价表 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  <w:t>(适用于工程量清单计价)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97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工程名称:南方科技大学校园建设工程（二期）理学院屋面冷却塔降噪工程</w:t>
            </w:r>
          </w:p>
        </w:tc>
        <w:tc>
          <w:tcPr>
            <w:tcW w:w="3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 xml:space="preserve">         标段：</w:t>
            </w: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第1页 共4页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序号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项目编码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项目名称</w:t>
            </w:r>
          </w:p>
        </w:tc>
        <w:tc>
          <w:tcPr>
            <w:tcW w:w="202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项目特征描述</w:t>
            </w:r>
          </w:p>
        </w:tc>
        <w:tc>
          <w:tcPr>
            <w:tcW w:w="5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计量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单位</w:t>
            </w:r>
          </w:p>
        </w:tc>
        <w:tc>
          <w:tcPr>
            <w:tcW w:w="84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工程量</w:t>
            </w:r>
          </w:p>
        </w:tc>
        <w:tc>
          <w:tcPr>
            <w:tcW w:w="2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金额(元)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综合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单价</w:t>
            </w: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合价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材料设备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暂估合价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南方科技大学冷却塔降噪工程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010605002001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出风口消声器外箱体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1.背板:1.2mm铝板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2.阻尼层:100mm厚48kg/m3玻璃纤维棉(欧文斯科宁),玻璃棉外包聚酯纤维布+铝龙骨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3.面板:0.8mm铝穿孔板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4.表面烤漆处理,板块以成型材料进场,现场拼装组合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5.其他:详见招标文件、图纸及技术规范要求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m2</w:t>
            </w: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129.72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2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010605002002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出风口消声插片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1.0.8mm铝穿孔板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2.150mm厚48kg/m3玻璃纤维棉(欧文斯科宁)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3.玻璃棉外包聚酯纤维布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4.8mm铝穿孔板5、消声片表面烤漆处理,板块以成型材料进场,现场拼装组合,消声片间距100mm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5、消声片插入损失符合ISO7235标准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6.其他:详见招标文件、图纸及技术规范要求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m2</w:t>
            </w: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1075.08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2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3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010605002003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隔声静压空腔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1.背板:1.2mm铝板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2.阻尼层:100mm厚48kg/m3玻璃纤维棉（欧文斯科宁),玻璃棉外包聚酯纤维布+铝龙骨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3.面板:0.8mm铝穿孔板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4.表面烤漆处理,板块以成型材料进场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5.隔声性能Rw≥20dB(A)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6.其他:详见招标文件、图纸及技术规范要求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m2</w:t>
            </w: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129.72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22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本页小计</w:t>
            </w: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7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  <w:t xml:space="preserve">分部分项工程量清单与计价表 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  <w:t>(适用于工程量清单计价)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97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工程名称:南方科技大学校园建设工程（二期）理学院屋面冷却塔降噪工程</w:t>
            </w:r>
          </w:p>
        </w:tc>
        <w:tc>
          <w:tcPr>
            <w:tcW w:w="3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 xml:space="preserve">         标段：</w:t>
            </w: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第2页 共4页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序号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项目编码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项目名称</w:t>
            </w:r>
          </w:p>
        </w:tc>
        <w:tc>
          <w:tcPr>
            <w:tcW w:w="202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项目特征描述</w:t>
            </w:r>
          </w:p>
        </w:tc>
        <w:tc>
          <w:tcPr>
            <w:tcW w:w="5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计量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单位</w:t>
            </w:r>
          </w:p>
        </w:tc>
        <w:tc>
          <w:tcPr>
            <w:tcW w:w="84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工程量</w:t>
            </w:r>
          </w:p>
        </w:tc>
        <w:tc>
          <w:tcPr>
            <w:tcW w:w="2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金额(元)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综合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单价</w:t>
            </w: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合价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材料设备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暂估合价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4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010501001001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钢构混凝土基础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1.规格：L400*W400*H200mm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2.混凝土强度等级：C20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3.其他:详见招标文件、图纸及技术规范要求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m3</w:t>
            </w: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1.41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5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5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010515001001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现浇构件钢筋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1.钢筋种类、规格: 钢筋制安 螺蚊钢Ⅲ级(HRB400)钢筋直径综合考虑，抗震钢筋增加费综合考虑（包含植筋及措施筋及钢构件混凝土基础内钢筋）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2.连接方式综合考虑(套筒及电渣压力焊的费用除外，单列)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3.施工部位及施工方式:综合考虑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4.措施钢筋(包括但不限于梁/墙內撑筋、模板限位筋、保证墙垂直度的拉环、快易收口网处钢筋、板支撑筋、柱定位卡、梁筋多排时设置分隔筋、马凳筋、梁筋垫铁等)不计算工程量，涉及的相关费用:综合考虑。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5.其他:详见招标文件、图纸及技术规范要求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t</w:t>
            </w: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1.100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6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010516002002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预埋铁件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1.钢材种类:预埋铁件、钢板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2.其他:详见招标文件、图纸及技术规范要求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t</w:t>
            </w: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0.246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22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本页小计</w:t>
            </w: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7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  <w:t xml:space="preserve">分部分项工程量清单与计价表 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  <w:t>(适用于工程量清单计价)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97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工程名称:南方科技大学校园建设工程（二期）理学院屋面冷却塔降噪工程</w:t>
            </w:r>
          </w:p>
        </w:tc>
        <w:tc>
          <w:tcPr>
            <w:tcW w:w="3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 xml:space="preserve">         标段：</w:t>
            </w: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第3页 共4页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序号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项目编码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项目名称</w:t>
            </w:r>
          </w:p>
        </w:tc>
        <w:tc>
          <w:tcPr>
            <w:tcW w:w="202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项目特征描述</w:t>
            </w:r>
          </w:p>
        </w:tc>
        <w:tc>
          <w:tcPr>
            <w:tcW w:w="5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计量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单位</w:t>
            </w:r>
          </w:p>
        </w:tc>
        <w:tc>
          <w:tcPr>
            <w:tcW w:w="84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工程量</w:t>
            </w:r>
          </w:p>
        </w:tc>
        <w:tc>
          <w:tcPr>
            <w:tcW w:w="2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金额(元)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综合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单价</w:t>
            </w: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合价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材料设备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暂估合价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7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010516003001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机械连接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1.现有钢构件砼基础与原有设备基础连接件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2.包含横拉8#钢槽、膨胀螺栓固定、连接处满焊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3.其他:详见招标文件、图纸及技术规范要求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个</w:t>
            </w: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8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010802001001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隔声检修门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1.门尺寸：800*1000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2.δ=1.2 铝板+内填充100mm厚48K吸隔声棉+玻璃纤维布包裹+内部支撑架+δ=1.2 铝板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3.检修门隔声性能Rw≥15dB(A)"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4.其他:详见招标文件、图纸及技术规范要求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樘</w:t>
            </w: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5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9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010604001001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钢结构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1.钢结构规格:方通100*100*3、方通120*120*5、扁通120*60*4、方通50*50*3、H型钢125*125*5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2.探伤要求:满足设计施工技术要求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3.安装高度:综合考虑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4.钢材场内外运输运距:综合考虑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5.包含膨胀螺栓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6.构件检测:含探伤、焊接材料、连接质量等检测)含气孔、连接螺栓孔和吊装孔等制作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7.钢材运输、吊装、倒运、构件预拼装及保护等投标人自行考虑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8.钢构件焊接、连接质量等符合设计及施工规范要求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9.其他:详见招标文件、图纸及技术规范要求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t</w:t>
            </w: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11.560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22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本页小计</w:t>
            </w: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7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  <w:t xml:space="preserve">分部分项工程量清单与计价表 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  <w:t>(适用于工程量清单计价)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97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工程名称:南方科技大学校园建设工程（二期）理学院屋面冷却塔降噪工程</w:t>
            </w:r>
          </w:p>
        </w:tc>
        <w:tc>
          <w:tcPr>
            <w:tcW w:w="3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 xml:space="preserve">         标段：</w:t>
            </w: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第4页 共4页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序号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项目编码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项目名称</w:t>
            </w:r>
          </w:p>
        </w:tc>
        <w:tc>
          <w:tcPr>
            <w:tcW w:w="202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项目特征描述</w:t>
            </w:r>
          </w:p>
        </w:tc>
        <w:tc>
          <w:tcPr>
            <w:tcW w:w="5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计量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单位</w:t>
            </w:r>
          </w:p>
        </w:tc>
        <w:tc>
          <w:tcPr>
            <w:tcW w:w="84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工程量</w:t>
            </w:r>
          </w:p>
        </w:tc>
        <w:tc>
          <w:tcPr>
            <w:tcW w:w="2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金额(元)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综合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单价</w:t>
            </w: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合价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材料设备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暂估合价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>分部小计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22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  <w:t>本页小计</w:t>
            </w: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22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  <w:t xml:space="preserve">   合  计</w:t>
            </w: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 w:cs="Times New Roman"/>
          <w:b/>
          <w:bCs/>
          <w:sz w:val="28"/>
          <w:szCs w:val="28"/>
          <w:highlight w:val="none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3E3C72"/>
    <w:multiLevelType w:val="multilevel"/>
    <w:tmpl w:val="693E3C72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NjAxNTM1YTQ5NjhlYzdhOTE1NzNiZTg1NjJhZjEifQ=="/>
  </w:docVars>
  <w:rsids>
    <w:rsidRoot w:val="00000000"/>
    <w:rsid w:val="0FB0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宋体" w:hAnsi="宋体"/>
      <w:kern w:val="0"/>
      <w:sz w:val="28"/>
      <w:szCs w:val="24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2022-12-06T07:33:31Z</dcterms:created>
  <dc:creator>Administrator</dc:creator>
  <cp:lastModifiedBy>Administrator</cp:lastModifiedBy>
  <dcterms:modified xsi:type="dcterms:W3CDTF">2022-12-06T07:33:37Z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706DEBBD78024477801817DE6C36EA6C</vt:lpwstr>
  </property>
</Properties>
</file>