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23378" w14:textId="77777777" w:rsidR="006B4079" w:rsidRDefault="00125F04">
      <w:pPr>
        <w:jc w:val="left"/>
        <w:rPr>
          <w:rFonts w:ascii="宋体" w:hAnsi="宋体"/>
          <w:b/>
          <w:sz w:val="32"/>
          <w:szCs w:val="32"/>
        </w:rPr>
      </w:pPr>
      <w:r>
        <w:rPr>
          <w:rFonts w:hint="eastAsia"/>
          <w:b/>
          <w:sz w:val="30"/>
          <w:szCs w:val="30"/>
        </w:rPr>
        <w:t>附二：</w:t>
      </w:r>
      <w:r>
        <w:rPr>
          <w:rFonts w:hint="eastAsia"/>
          <w:b/>
          <w:sz w:val="30"/>
          <w:szCs w:val="30"/>
        </w:rPr>
        <w:t xml:space="preserve">         </w:t>
      </w:r>
      <w:r>
        <w:rPr>
          <w:rFonts w:ascii="宋体" w:hAnsi="宋体" w:hint="eastAsia"/>
          <w:b/>
          <w:sz w:val="32"/>
          <w:szCs w:val="32"/>
        </w:rPr>
        <w:t>（一）自2019年1月1日至今</w:t>
      </w:r>
      <w:r>
        <w:rPr>
          <w:rFonts w:ascii="宋体" w:hAnsi="宋体" w:hint="eastAsia"/>
          <w:b/>
          <w:sz w:val="32"/>
          <w:szCs w:val="32"/>
          <w:u w:val="single"/>
        </w:rPr>
        <w:t>已完工</w:t>
      </w:r>
      <w:r>
        <w:rPr>
          <w:rFonts w:ascii="宋体" w:hAnsi="宋体" w:hint="eastAsia"/>
          <w:b/>
          <w:sz w:val="32"/>
          <w:szCs w:val="32"/>
        </w:rPr>
        <w:t>项目典型业绩信息表（限十项）</w:t>
      </w:r>
    </w:p>
    <w:p w14:paraId="674D6785" w14:textId="77777777" w:rsidR="006B4079" w:rsidRDefault="00125F04">
      <w:pPr>
        <w:ind w:firstLineChars="300" w:firstLine="660"/>
        <w:rPr>
          <w:rFonts w:ascii="仿宋_GB2312" w:eastAsia="仿宋_GB2312"/>
          <w:sz w:val="22"/>
        </w:rPr>
      </w:pPr>
      <w:r>
        <w:rPr>
          <w:rFonts w:ascii="仿宋_GB2312" w:eastAsia="仿宋_GB2312" w:hint="eastAsia"/>
          <w:sz w:val="22"/>
        </w:rPr>
        <w:t>企业名称：</w:t>
      </w:r>
      <w:r>
        <w:rPr>
          <w:rFonts w:ascii="仿宋_GB2312" w:eastAsia="仿宋_GB2312" w:hint="eastAsia"/>
          <w:sz w:val="22"/>
          <w:u w:val="single"/>
        </w:rPr>
        <w:t>深圳市普乐方文化科技股份有限公司</w:t>
      </w:r>
      <w:r>
        <w:rPr>
          <w:rFonts w:ascii="仿宋_GB2312" w:eastAsia="仿宋_GB2312" w:hint="eastAsia"/>
          <w:sz w:val="22"/>
        </w:rPr>
        <w:t xml:space="preserve"> （公章）                                          填报日期：</w:t>
      </w:r>
      <w:r>
        <w:rPr>
          <w:rFonts w:ascii="仿宋_GB2312" w:eastAsia="仿宋_GB2312" w:hint="eastAsia"/>
          <w:sz w:val="22"/>
          <w:u w:val="single"/>
        </w:rPr>
        <w:t xml:space="preserve">               </w:t>
      </w:r>
      <w:r>
        <w:rPr>
          <w:rFonts w:ascii="仿宋_GB2312" w:eastAsia="仿宋_GB2312" w:hint="eastAsia"/>
          <w:sz w:val="22"/>
        </w:rPr>
        <w:t xml:space="preserve"> </w:t>
      </w:r>
    </w:p>
    <w:tbl>
      <w:tblPr>
        <w:tblW w:w="14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3555"/>
        <w:gridCol w:w="993"/>
        <w:gridCol w:w="1559"/>
        <w:gridCol w:w="709"/>
        <w:gridCol w:w="2551"/>
        <w:gridCol w:w="2126"/>
        <w:gridCol w:w="1134"/>
        <w:gridCol w:w="1045"/>
      </w:tblGrid>
      <w:tr w:rsidR="005D248A" w14:paraId="422168E1" w14:textId="77777777" w:rsidTr="005D248A">
        <w:trPr>
          <w:trHeight w:hRule="exact" w:val="610"/>
          <w:jc w:val="center"/>
        </w:trPr>
        <w:tc>
          <w:tcPr>
            <w:tcW w:w="543" w:type="dxa"/>
            <w:vAlign w:val="center"/>
          </w:tcPr>
          <w:p w14:paraId="1F894CDC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序号</w:t>
            </w:r>
          </w:p>
        </w:tc>
        <w:tc>
          <w:tcPr>
            <w:tcW w:w="3555" w:type="dxa"/>
            <w:vAlign w:val="center"/>
          </w:tcPr>
          <w:p w14:paraId="71564AD7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合同名称</w:t>
            </w:r>
          </w:p>
        </w:tc>
        <w:tc>
          <w:tcPr>
            <w:tcW w:w="993" w:type="dxa"/>
            <w:vAlign w:val="center"/>
          </w:tcPr>
          <w:p w14:paraId="16821FC8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合同金额</w:t>
            </w:r>
          </w:p>
          <w:p w14:paraId="1909F0EF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（万元）</w:t>
            </w:r>
          </w:p>
        </w:tc>
        <w:tc>
          <w:tcPr>
            <w:tcW w:w="1559" w:type="dxa"/>
            <w:vAlign w:val="center"/>
          </w:tcPr>
          <w:p w14:paraId="2D6CB9EC" w14:textId="77777777" w:rsidR="006B4079" w:rsidRDefault="00125F04">
            <w:pPr>
              <w:widowControl/>
              <w:jc w:val="left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  <w:szCs w:val="18"/>
              </w:rPr>
              <w:t>开竣工时间</w:t>
            </w:r>
          </w:p>
          <w:p w14:paraId="3F2555F2" w14:textId="77777777" w:rsidR="006B4079" w:rsidRDefault="006B4079">
            <w:pPr>
              <w:jc w:val="center"/>
              <w:rPr>
                <w:rFonts w:ascii="仿宋_GB2312" w:eastAsia="仿宋_GB2312"/>
                <w:sz w:val="16"/>
              </w:rPr>
            </w:pPr>
          </w:p>
        </w:tc>
        <w:tc>
          <w:tcPr>
            <w:tcW w:w="709" w:type="dxa"/>
            <w:vAlign w:val="center"/>
          </w:tcPr>
          <w:p w14:paraId="165EFC22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项目</w:t>
            </w:r>
          </w:p>
          <w:p w14:paraId="54FB6850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经理</w:t>
            </w:r>
          </w:p>
        </w:tc>
        <w:tc>
          <w:tcPr>
            <w:tcW w:w="2551" w:type="dxa"/>
            <w:vAlign w:val="center"/>
          </w:tcPr>
          <w:p w14:paraId="4BDD953C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工程</w:t>
            </w:r>
          </w:p>
          <w:p w14:paraId="0EB30647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地点</w:t>
            </w:r>
          </w:p>
        </w:tc>
        <w:tc>
          <w:tcPr>
            <w:tcW w:w="2126" w:type="dxa"/>
            <w:vAlign w:val="center"/>
          </w:tcPr>
          <w:p w14:paraId="05047F5A" w14:textId="77777777" w:rsidR="006B4079" w:rsidRDefault="00125F04">
            <w:pPr>
              <w:rPr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建设单位</w:t>
            </w:r>
          </w:p>
        </w:tc>
        <w:tc>
          <w:tcPr>
            <w:tcW w:w="1134" w:type="dxa"/>
            <w:vAlign w:val="center"/>
          </w:tcPr>
          <w:p w14:paraId="189663F5" w14:textId="77777777" w:rsidR="006B4079" w:rsidRDefault="00125F04">
            <w:pPr>
              <w:jc w:val="center"/>
              <w:rPr>
                <w:rFonts w:ascii="仿宋_GB2312" w:eastAsia="仿宋_GB2312"/>
                <w:sz w:val="16"/>
                <w:szCs w:val="18"/>
              </w:rPr>
            </w:pPr>
            <w:r>
              <w:rPr>
                <w:rFonts w:ascii="仿宋_GB2312" w:eastAsia="仿宋_GB2312" w:hint="eastAsia"/>
                <w:sz w:val="16"/>
                <w:szCs w:val="18"/>
              </w:rPr>
              <w:t>项目规模重要指标描述</w:t>
            </w:r>
          </w:p>
        </w:tc>
        <w:tc>
          <w:tcPr>
            <w:tcW w:w="1045" w:type="dxa"/>
            <w:vAlign w:val="center"/>
          </w:tcPr>
          <w:p w14:paraId="5C8573B0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项目获奖</w:t>
            </w:r>
          </w:p>
          <w:p w14:paraId="06B3FDEF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情况</w:t>
            </w:r>
          </w:p>
        </w:tc>
      </w:tr>
      <w:tr w:rsidR="005D248A" w14:paraId="1EFBB322" w14:textId="77777777" w:rsidTr="005D248A">
        <w:trPr>
          <w:trHeight w:hRule="exact" w:val="650"/>
          <w:jc w:val="center"/>
        </w:trPr>
        <w:tc>
          <w:tcPr>
            <w:tcW w:w="543" w:type="dxa"/>
            <w:vAlign w:val="center"/>
          </w:tcPr>
          <w:p w14:paraId="16C15C47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1</w:t>
            </w:r>
          </w:p>
        </w:tc>
        <w:tc>
          <w:tcPr>
            <w:tcW w:w="3555" w:type="dxa"/>
          </w:tcPr>
          <w:p w14:paraId="12FDCFC9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淮安西游记文化体验园（增资后）项目情景游乐屋室内DBV项目合同</w:t>
            </w:r>
          </w:p>
        </w:tc>
        <w:tc>
          <w:tcPr>
            <w:tcW w:w="993" w:type="dxa"/>
            <w:vAlign w:val="center"/>
          </w:tcPr>
          <w:p w14:paraId="2E190A24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645</w:t>
            </w:r>
          </w:p>
        </w:tc>
        <w:tc>
          <w:tcPr>
            <w:tcW w:w="1559" w:type="dxa"/>
            <w:vAlign w:val="center"/>
          </w:tcPr>
          <w:p w14:paraId="11A6E2CB" w14:textId="06E209C5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2020.1~2021.12</w:t>
            </w:r>
          </w:p>
        </w:tc>
        <w:tc>
          <w:tcPr>
            <w:tcW w:w="709" w:type="dxa"/>
          </w:tcPr>
          <w:p w14:paraId="4A5745CF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黄小果</w:t>
            </w:r>
          </w:p>
        </w:tc>
        <w:tc>
          <w:tcPr>
            <w:tcW w:w="2551" w:type="dxa"/>
            <w:vAlign w:val="center"/>
          </w:tcPr>
          <w:p w14:paraId="111DFBA8" w14:textId="77777777" w:rsidR="00810DE5" w:rsidRDefault="00810DE5" w:rsidP="005D248A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江苏省淮安市</w:t>
            </w:r>
            <w:hyperlink r:id="rId7" w:tgtFrame="https://poi.mapbar.com/huaian/_blank" w:tooltip="淮安市清江浦区地图" w:history="1">
              <w:r>
                <w:rPr>
                  <w:rFonts w:ascii="仿宋_GB2312" w:eastAsia="仿宋_GB2312"/>
                  <w:sz w:val="16"/>
                </w:rPr>
                <w:t>清江浦区</w:t>
              </w:r>
            </w:hyperlink>
            <w:r>
              <w:rPr>
                <w:rFonts w:ascii="仿宋_GB2312" w:eastAsia="仿宋_GB2312"/>
                <w:sz w:val="16"/>
              </w:rPr>
              <w:t> </w:t>
            </w:r>
            <w:r>
              <w:rPr>
                <w:rFonts w:ascii="仿宋_GB2312" w:eastAsia="仿宋_GB2312"/>
                <w:sz w:val="16"/>
              </w:rPr>
              <w:t>江苏省南马厂大道99号</w:t>
            </w:r>
          </w:p>
        </w:tc>
        <w:tc>
          <w:tcPr>
            <w:tcW w:w="2126" w:type="dxa"/>
            <w:vAlign w:val="center"/>
          </w:tcPr>
          <w:p w14:paraId="464C0D42" w14:textId="77777777" w:rsidR="00810DE5" w:rsidRDefault="00810DE5" w:rsidP="00810DE5">
            <w:pPr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中国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京冶工程</w:t>
            </w:r>
            <w:proofErr w:type="gramEnd"/>
            <w:r>
              <w:rPr>
                <w:rFonts w:ascii="仿宋_GB2312" w:eastAsia="仿宋_GB2312" w:hint="eastAsia"/>
                <w:sz w:val="16"/>
              </w:rPr>
              <w:t>技术有限公司</w:t>
            </w:r>
          </w:p>
        </w:tc>
        <w:tc>
          <w:tcPr>
            <w:tcW w:w="1134" w:type="dxa"/>
            <w:vAlign w:val="center"/>
          </w:tcPr>
          <w:p w14:paraId="6EA583C7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占地面积：500㎡</w:t>
            </w:r>
          </w:p>
        </w:tc>
        <w:tc>
          <w:tcPr>
            <w:tcW w:w="1045" w:type="dxa"/>
          </w:tcPr>
          <w:p w14:paraId="5EBD4B39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</w:p>
        </w:tc>
      </w:tr>
      <w:tr w:rsidR="005D248A" w14:paraId="76EF9488" w14:textId="77777777" w:rsidTr="005D248A">
        <w:trPr>
          <w:trHeight w:hRule="exact" w:val="695"/>
          <w:jc w:val="center"/>
        </w:trPr>
        <w:tc>
          <w:tcPr>
            <w:tcW w:w="543" w:type="dxa"/>
            <w:vAlign w:val="center"/>
          </w:tcPr>
          <w:p w14:paraId="3913E8A2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</w:t>
            </w:r>
          </w:p>
        </w:tc>
        <w:tc>
          <w:tcPr>
            <w:tcW w:w="3555" w:type="dxa"/>
          </w:tcPr>
          <w:p w14:paraId="4BD05B0E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熊猫时空馆</w:t>
            </w:r>
          </w:p>
        </w:tc>
        <w:tc>
          <w:tcPr>
            <w:tcW w:w="993" w:type="dxa"/>
            <w:vAlign w:val="center"/>
          </w:tcPr>
          <w:p w14:paraId="1341F783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2448</w:t>
            </w:r>
          </w:p>
        </w:tc>
        <w:tc>
          <w:tcPr>
            <w:tcW w:w="1559" w:type="dxa"/>
            <w:vAlign w:val="center"/>
          </w:tcPr>
          <w:p w14:paraId="64C124BE" w14:textId="3EB9A97E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2021.3~2021.9</w:t>
            </w:r>
          </w:p>
        </w:tc>
        <w:tc>
          <w:tcPr>
            <w:tcW w:w="709" w:type="dxa"/>
          </w:tcPr>
          <w:p w14:paraId="60AB8A27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proofErr w:type="gramStart"/>
            <w:r>
              <w:rPr>
                <w:rFonts w:ascii="仿宋_GB2312" w:eastAsia="仿宋_GB2312" w:hint="eastAsia"/>
                <w:sz w:val="16"/>
              </w:rPr>
              <w:t>毛力</w:t>
            </w:r>
            <w:proofErr w:type="gramEnd"/>
          </w:p>
        </w:tc>
        <w:tc>
          <w:tcPr>
            <w:tcW w:w="2551" w:type="dxa"/>
            <w:vAlign w:val="center"/>
          </w:tcPr>
          <w:p w14:paraId="2FDFE10C" w14:textId="77777777" w:rsidR="00810DE5" w:rsidRDefault="00810DE5" w:rsidP="005D248A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四川省成都市成华区熊猫大道1688号</w:t>
            </w:r>
          </w:p>
        </w:tc>
        <w:tc>
          <w:tcPr>
            <w:tcW w:w="2126" w:type="dxa"/>
            <w:vAlign w:val="center"/>
          </w:tcPr>
          <w:p w14:paraId="3AC94BE5" w14:textId="119AE10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proofErr w:type="gramStart"/>
            <w:r>
              <w:rPr>
                <w:rFonts w:ascii="仿宋_GB2312" w:eastAsia="仿宋_GB2312" w:hint="eastAsia"/>
                <w:sz w:val="16"/>
              </w:rPr>
              <w:t>蜀韵天府</w:t>
            </w:r>
            <w:proofErr w:type="gramEnd"/>
            <w:r>
              <w:rPr>
                <w:rFonts w:ascii="仿宋_GB2312" w:eastAsia="仿宋_GB2312" w:hint="eastAsia"/>
                <w:sz w:val="16"/>
              </w:rPr>
              <w:t>熊猫创意</w:t>
            </w:r>
            <w:r w:rsidR="005D248A">
              <w:rPr>
                <w:rFonts w:ascii="仿宋_GB2312" w:eastAsia="仿宋_GB2312" w:hint="eastAsia"/>
                <w:sz w:val="16"/>
              </w:rPr>
              <w:t>文</w:t>
            </w:r>
            <w:r>
              <w:rPr>
                <w:rFonts w:ascii="仿宋_GB2312" w:eastAsia="仿宋_GB2312" w:hint="eastAsia"/>
                <w:sz w:val="16"/>
              </w:rPr>
              <w:t>化旅游有限公司</w:t>
            </w:r>
          </w:p>
        </w:tc>
        <w:tc>
          <w:tcPr>
            <w:tcW w:w="1134" w:type="dxa"/>
            <w:vAlign w:val="center"/>
          </w:tcPr>
          <w:p w14:paraId="5771756B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占地面积：4000㎡</w:t>
            </w:r>
          </w:p>
        </w:tc>
        <w:tc>
          <w:tcPr>
            <w:tcW w:w="1045" w:type="dxa"/>
          </w:tcPr>
          <w:p w14:paraId="36B272EC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</w:p>
        </w:tc>
      </w:tr>
      <w:tr w:rsidR="005D248A" w14:paraId="7AAC9A0F" w14:textId="77777777" w:rsidTr="005D248A">
        <w:trPr>
          <w:trHeight w:hRule="exact" w:val="626"/>
          <w:jc w:val="center"/>
        </w:trPr>
        <w:tc>
          <w:tcPr>
            <w:tcW w:w="543" w:type="dxa"/>
            <w:vAlign w:val="center"/>
          </w:tcPr>
          <w:p w14:paraId="60222C93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3</w:t>
            </w:r>
          </w:p>
        </w:tc>
        <w:tc>
          <w:tcPr>
            <w:tcW w:w="3555" w:type="dxa"/>
          </w:tcPr>
          <w:p w14:paraId="1A14F752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梦外滩景区《大闹天宫》穹幕影院项目合同</w:t>
            </w:r>
          </w:p>
        </w:tc>
        <w:tc>
          <w:tcPr>
            <w:tcW w:w="993" w:type="dxa"/>
            <w:vAlign w:val="center"/>
          </w:tcPr>
          <w:p w14:paraId="3160B831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1115</w:t>
            </w:r>
          </w:p>
        </w:tc>
        <w:tc>
          <w:tcPr>
            <w:tcW w:w="1559" w:type="dxa"/>
            <w:vAlign w:val="center"/>
          </w:tcPr>
          <w:p w14:paraId="6686FA81" w14:textId="154B2973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2019.4~2021.5</w:t>
            </w:r>
          </w:p>
        </w:tc>
        <w:tc>
          <w:tcPr>
            <w:tcW w:w="709" w:type="dxa"/>
          </w:tcPr>
          <w:p w14:paraId="6345045F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翟立群</w:t>
            </w:r>
          </w:p>
        </w:tc>
        <w:tc>
          <w:tcPr>
            <w:tcW w:w="2551" w:type="dxa"/>
            <w:vAlign w:val="center"/>
          </w:tcPr>
          <w:p w14:paraId="69C5A4B9" w14:textId="77777777" w:rsidR="00810DE5" w:rsidRDefault="00810DE5" w:rsidP="005D248A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浙江省金华东阳市横店镇</w:t>
            </w:r>
          </w:p>
        </w:tc>
        <w:tc>
          <w:tcPr>
            <w:tcW w:w="2126" w:type="dxa"/>
            <w:vAlign w:val="center"/>
          </w:tcPr>
          <w:p w14:paraId="5E4D42D8" w14:textId="77777777" w:rsidR="00810DE5" w:rsidRDefault="00810DE5" w:rsidP="00810DE5">
            <w:pPr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浙江横店影视城有限公司</w:t>
            </w:r>
          </w:p>
        </w:tc>
        <w:tc>
          <w:tcPr>
            <w:tcW w:w="1134" w:type="dxa"/>
            <w:vAlign w:val="center"/>
          </w:tcPr>
          <w:p w14:paraId="550A390D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占地面积：2140㎡</w:t>
            </w:r>
          </w:p>
        </w:tc>
        <w:tc>
          <w:tcPr>
            <w:tcW w:w="1045" w:type="dxa"/>
          </w:tcPr>
          <w:p w14:paraId="043B86BC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</w:p>
        </w:tc>
      </w:tr>
      <w:tr w:rsidR="005D248A" w14:paraId="7D2B33A6" w14:textId="77777777" w:rsidTr="005D248A">
        <w:trPr>
          <w:trHeight w:hRule="exact" w:val="628"/>
          <w:jc w:val="center"/>
        </w:trPr>
        <w:tc>
          <w:tcPr>
            <w:tcW w:w="543" w:type="dxa"/>
            <w:vAlign w:val="center"/>
          </w:tcPr>
          <w:p w14:paraId="4A9F2164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4</w:t>
            </w:r>
          </w:p>
        </w:tc>
        <w:tc>
          <w:tcPr>
            <w:tcW w:w="3555" w:type="dxa"/>
          </w:tcPr>
          <w:p w14:paraId="55D0E18D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上海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世</w:t>
            </w:r>
            <w:proofErr w:type="gramEnd"/>
            <w:r>
              <w:rPr>
                <w:rFonts w:ascii="仿宋_GB2312" w:eastAsia="仿宋_GB2312" w:hint="eastAsia"/>
                <w:sz w:val="16"/>
              </w:rPr>
              <w:t>茂精灵之城主题乐园6D影院影片设计及制作合同</w:t>
            </w:r>
          </w:p>
        </w:tc>
        <w:tc>
          <w:tcPr>
            <w:tcW w:w="993" w:type="dxa"/>
            <w:vAlign w:val="center"/>
          </w:tcPr>
          <w:p w14:paraId="4969D176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500</w:t>
            </w:r>
          </w:p>
        </w:tc>
        <w:tc>
          <w:tcPr>
            <w:tcW w:w="1559" w:type="dxa"/>
            <w:vAlign w:val="center"/>
          </w:tcPr>
          <w:p w14:paraId="7B9583A4" w14:textId="34847E98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2019.12~2021.5</w:t>
            </w:r>
          </w:p>
        </w:tc>
        <w:tc>
          <w:tcPr>
            <w:tcW w:w="709" w:type="dxa"/>
          </w:tcPr>
          <w:p w14:paraId="31E81A5F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黄小果</w:t>
            </w:r>
          </w:p>
        </w:tc>
        <w:tc>
          <w:tcPr>
            <w:tcW w:w="2551" w:type="dxa"/>
            <w:vAlign w:val="center"/>
          </w:tcPr>
          <w:p w14:paraId="304888A7" w14:textId="77777777" w:rsidR="00810DE5" w:rsidRDefault="00810DE5" w:rsidP="005D248A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上海市松江区辰花路5898号</w:t>
            </w:r>
          </w:p>
        </w:tc>
        <w:tc>
          <w:tcPr>
            <w:tcW w:w="2126" w:type="dxa"/>
            <w:vAlign w:val="center"/>
          </w:tcPr>
          <w:p w14:paraId="69AF35D9" w14:textId="77777777" w:rsidR="00810DE5" w:rsidRDefault="00810DE5" w:rsidP="00810DE5">
            <w:pPr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上海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世</w:t>
            </w:r>
            <w:proofErr w:type="gramEnd"/>
            <w:r>
              <w:rPr>
                <w:rFonts w:ascii="仿宋_GB2312" w:eastAsia="仿宋_GB2312" w:hint="eastAsia"/>
                <w:sz w:val="16"/>
              </w:rPr>
              <w:t>茂新体验置业有限公司</w:t>
            </w:r>
          </w:p>
        </w:tc>
        <w:tc>
          <w:tcPr>
            <w:tcW w:w="1134" w:type="dxa"/>
            <w:vAlign w:val="center"/>
          </w:tcPr>
          <w:p w14:paraId="01B1B51B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占地面积：365㎡</w:t>
            </w:r>
          </w:p>
        </w:tc>
        <w:tc>
          <w:tcPr>
            <w:tcW w:w="1045" w:type="dxa"/>
          </w:tcPr>
          <w:p w14:paraId="197D762C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</w:p>
        </w:tc>
      </w:tr>
      <w:tr w:rsidR="005D248A" w14:paraId="61A50039" w14:textId="77777777" w:rsidTr="005D248A">
        <w:trPr>
          <w:trHeight w:hRule="exact" w:val="658"/>
          <w:jc w:val="center"/>
        </w:trPr>
        <w:tc>
          <w:tcPr>
            <w:tcW w:w="543" w:type="dxa"/>
            <w:vAlign w:val="center"/>
          </w:tcPr>
          <w:p w14:paraId="7D696AF3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5</w:t>
            </w:r>
          </w:p>
        </w:tc>
        <w:tc>
          <w:tcPr>
            <w:tcW w:w="3555" w:type="dxa"/>
          </w:tcPr>
          <w:p w14:paraId="5038F206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【上海精灵之城主题乐园】鬼屋软硬件之设计及供应安装工程合同</w:t>
            </w:r>
          </w:p>
        </w:tc>
        <w:tc>
          <w:tcPr>
            <w:tcW w:w="993" w:type="dxa"/>
            <w:vAlign w:val="center"/>
          </w:tcPr>
          <w:p w14:paraId="33A9B2DC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812</w:t>
            </w:r>
          </w:p>
        </w:tc>
        <w:tc>
          <w:tcPr>
            <w:tcW w:w="1559" w:type="dxa"/>
            <w:vAlign w:val="center"/>
          </w:tcPr>
          <w:p w14:paraId="103F843B" w14:textId="4ED4090E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2019.12~2020.10</w:t>
            </w:r>
          </w:p>
        </w:tc>
        <w:tc>
          <w:tcPr>
            <w:tcW w:w="709" w:type="dxa"/>
          </w:tcPr>
          <w:p w14:paraId="6FC08AE5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黄小果</w:t>
            </w:r>
          </w:p>
        </w:tc>
        <w:tc>
          <w:tcPr>
            <w:tcW w:w="2551" w:type="dxa"/>
            <w:vAlign w:val="center"/>
          </w:tcPr>
          <w:p w14:paraId="489D6DA0" w14:textId="77777777" w:rsidR="00810DE5" w:rsidRDefault="00810DE5" w:rsidP="005D248A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上海市松江区辰花路5898号</w:t>
            </w:r>
          </w:p>
        </w:tc>
        <w:tc>
          <w:tcPr>
            <w:tcW w:w="2126" w:type="dxa"/>
            <w:vAlign w:val="center"/>
          </w:tcPr>
          <w:p w14:paraId="5A836578" w14:textId="77777777" w:rsidR="00810DE5" w:rsidRDefault="00810DE5" w:rsidP="00810DE5">
            <w:pPr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上海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世</w:t>
            </w:r>
            <w:proofErr w:type="gramEnd"/>
            <w:r>
              <w:rPr>
                <w:rFonts w:ascii="仿宋_GB2312" w:eastAsia="仿宋_GB2312" w:hint="eastAsia"/>
                <w:sz w:val="16"/>
              </w:rPr>
              <w:t>茂新体验置业有限公司</w:t>
            </w:r>
          </w:p>
        </w:tc>
        <w:tc>
          <w:tcPr>
            <w:tcW w:w="1134" w:type="dxa"/>
            <w:vAlign w:val="center"/>
          </w:tcPr>
          <w:p w14:paraId="7DD89E55" w14:textId="3CD8A7DE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占地面积：345㎡</w:t>
            </w:r>
          </w:p>
        </w:tc>
        <w:tc>
          <w:tcPr>
            <w:tcW w:w="1045" w:type="dxa"/>
          </w:tcPr>
          <w:p w14:paraId="7A3F18BD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</w:p>
        </w:tc>
      </w:tr>
      <w:tr w:rsidR="005D248A" w14:paraId="6642B3D3" w14:textId="77777777" w:rsidTr="005D248A">
        <w:trPr>
          <w:trHeight w:hRule="exact" w:val="588"/>
          <w:jc w:val="center"/>
        </w:trPr>
        <w:tc>
          <w:tcPr>
            <w:tcW w:w="543" w:type="dxa"/>
            <w:vAlign w:val="center"/>
          </w:tcPr>
          <w:p w14:paraId="12066466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6</w:t>
            </w:r>
          </w:p>
        </w:tc>
        <w:tc>
          <w:tcPr>
            <w:tcW w:w="3555" w:type="dxa"/>
          </w:tcPr>
          <w:p w14:paraId="1A4660CB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【上海精灵之城主题乐园】全息听音室之设计及供应安装工程合同</w:t>
            </w:r>
          </w:p>
        </w:tc>
        <w:tc>
          <w:tcPr>
            <w:tcW w:w="993" w:type="dxa"/>
            <w:vAlign w:val="center"/>
          </w:tcPr>
          <w:p w14:paraId="18FC0704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170</w:t>
            </w:r>
          </w:p>
        </w:tc>
        <w:tc>
          <w:tcPr>
            <w:tcW w:w="1559" w:type="dxa"/>
            <w:vAlign w:val="center"/>
          </w:tcPr>
          <w:p w14:paraId="17A5F1EF" w14:textId="4C1DA29E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2019.12~2020.10</w:t>
            </w:r>
          </w:p>
        </w:tc>
        <w:tc>
          <w:tcPr>
            <w:tcW w:w="709" w:type="dxa"/>
          </w:tcPr>
          <w:p w14:paraId="543F0A41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黄小果</w:t>
            </w:r>
          </w:p>
        </w:tc>
        <w:tc>
          <w:tcPr>
            <w:tcW w:w="2551" w:type="dxa"/>
            <w:vAlign w:val="center"/>
          </w:tcPr>
          <w:p w14:paraId="117954CE" w14:textId="77777777" w:rsidR="00810DE5" w:rsidRDefault="00810DE5" w:rsidP="005D248A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上海市松江区辰花路5898号</w:t>
            </w:r>
          </w:p>
        </w:tc>
        <w:tc>
          <w:tcPr>
            <w:tcW w:w="2126" w:type="dxa"/>
            <w:vAlign w:val="center"/>
          </w:tcPr>
          <w:p w14:paraId="76B7199B" w14:textId="77777777" w:rsidR="00810DE5" w:rsidRDefault="00810DE5" w:rsidP="00810DE5">
            <w:pPr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上海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世</w:t>
            </w:r>
            <w:proofErr w:type="gramEnd"/>
            <w:r>
              <w:rPr>
                <w:rFonts w:ascii="仿宋_GB2312" w:eastAsia="仿宋_GB2312" w:hint="eastAsia"/>
                <w:sz w:val="16"/>
              </w:rPr>
              <w:t>茂新体验置业有限公司</w:t>
            </w:r>
          </w:p>
        </w:tc>
        <w:tc>
          <w:tcPr>
            <w:tcW w:w="1134" w:type="dxa"/>
            <w:vAlign w:val="center"/>
          </w:tcPr>
          <w:p w14:paraId="695E470B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占地面积：100㎡</w:t>
            </w:r>
          </w:p>
        </w:tc>
        <w:tc>
          <w:tcPr>
            <w:tcW w:w="1045" w:type="dxa"/>
          </w:tcPr>
          <w:p w14:paraId="60D85506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</w:p>
        </w:tc>
      </w:tr>
      <w:tr w:rsidR="005D248A" w14:paraId="2A1F5981" w14:textId="77777777" w:rsidTr="005D248A">
        <w:trPr>
          <w:trHeight w:hRule="exact" w:val="578"/>
          <w:jc w:val="center"/>
        </w:trPr>
        <w:tc>
          <w:tcPr>
            <w:tcW w:w="543" w:type="dxa"/>
            <w:vAlign w:val="center"/>
          </w:tcPr>
          <w:p w14:paraId="27F98E07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7</w:t>
            </w:r>
          </w:p>
        </w:tc>
        <w:tc>
          <w:tcPr>
            <w:tcW w:w="3555" w:type="dxa"/>
          </w:tcPr>
          <w:p w14:paraId="2BCA7D5C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平度市儿童文化体育中心魔幻剧场项目</w:t>
            </w:r>
          </w:p>
        </w:tc>
        <w:tc>
          <w:tcPr>
            <w:tcW w:w="993" w:type="dxa"/>
            <w:vAlign w:val="center"/>
          </w:tcPr>
          <w:p w14:paraId="1237EB98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1020</w:t>
            </w:r>
          </w:p>
        </w:tc>
        <w:tc>
          <w:tcPr>
            <w:tcW w:w="1559" w:type="dxa"/>
            <w:vAlign w:val="center"/>
          </w:tcPr>
          <w:p w14:paraId="0655F067" w14:textId="642F3F3F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2019.5~2021.3</w:t>
            </w:r>
          </w:p>
        </w:tc>
        <w:tc>
          <w:tcPr>
            <w:tcW w:w="709" w:type="dxa"/>
          </w:tcPr>
          <w:p w14:paraId="29F44C27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王伟</w:t>
            </w:r>
          </w:p>
        </w:tc>
        <w:tc>
          <w:tcPr>
            <w:tcW w:w="2551" w:type="dxa"/>
            <w:vAlign w:val="center"/>
          </w:tcPr>
          <w:p w14:paraId="1C1A3881" w14:textId="77777777" w:rsidR="00810DE5" w:rsidRDefault="00810DE5" w:rsidP="005D248A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平度市凤台街道,上海路以南、现河东岸</w:t>
            </w:r>
          </w:p>
        </w:tc>
        <w:tc>
          <w:tcPr>
            <w:tcW w:w="2126" w:type="dxa"/>
            <w:vAlign w:val="center"/>
          </w:tcPr>
          <w:p w14:paraId="34F67984" w14:textId="77777777" w:rsidR="00810DE5" w:rsidRDefault="00810DE5" w:rsidP="00810DE5">
            <w:pPr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青岛安徒生小镇发展有限公司</w:t>
            </w:r>
          </w:p>
        </w:tc>
        <w:tc>
          <w:tcPr>
            <w:tcW w:w="1134" w:type="dxa"/>
            <w:vAlign w:val="center"/>
          </w:tcPr>
          <w:p w14:paraId="6EA08FD2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占地面积：1200㎡</w:t>
            </w:r>
          </w:p>
        </w:tc>
        <w:tc>
          <w:tcPr>
            <w:tcW w:w="1045" w:type="dxa"/>
          </w:tcPr>
          <w:p w14:paraId="20BA6773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</w:p>
        </w:tc>
      </w:tr>
      <w:tr w:rsidR="005D248A" w14:paraId="3427CB58" w14:textId="77777777" w:rsidTr="005D248A">
        <w:trPr>
          <w:trHeight w:hRule="exact" w:val="578"/>
          <w:jc w:val="center"/>
        </w:trPr>
        <w:tc>
          <w:tcPr>
            <w:tcW w:w="543" w:type="dxa"/>
            <w:vAlign w:val="center"/>
          </w:tcPr>
          <w:p w14:paraId="0FB98295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8</w:t>
            </w:r>
          </w:p>
        </w:tc>
        <w:tc>
          <w:tcPr>
            <w:tcW w:w="3555" w:type="dxa"/>
          </w:tcPr>
          <w:p w14:paraId="5AD34400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南京龙之谷主题乐园黑暗乘骑设计、供应、安装、调试系统集成及影片制作合同</w:t>
            </w:r>
          </w:p>
        </w:tc>
        <w:tc>
          <w:tcPr>
            <w:tcW w:w="993" w:type="dxa"/>
            <w:vAlign w:val="center"/>
          </w:tcPr>
          <w:p w14:paraId="75E4A4D7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2314</w:t>
            </w:r>
          </w:p>
        </w:tc>
        <w:tc>
          <w:tcPr>
            <w:tcW w:w="1559" w:type="dxa"/>
            <w:vAlign w:val="center"/>
          </w:tcPr>
          <w:p w14:paraId="5F94BB13" w14:textId="4E93B653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2019.8~2021.12</w:t>
            </w:r>
          </w:p>
        </w:tc>
        <w:tc>
          <w:tcPr>
            <w:tcW w:w="709" w:type="dxa"/>
          </w:tcPr>
          <w:p w14:paraId="67D9A230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王松岩</w:t>
            </w:r>
          </w:p>
        </w:tc>
        <w:tc>
          <w:tcPr>
            <w:tcW w:w="2551" w:type="dxa"/>
            <w:vAlign w:val="center"/>
          </w:tcPr>
          <w:p w14:paraId="233006EC" w14:textId="77777777" w:rsidR="00810DE5" w:rsidRDefault="00810DE5" w:rsidP="005D248A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江苏省南京市浦口区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龙谷路9号</w:t>
            </w:r>
            <w:proofErr w:type="gramEnd"/>
          </w:p>
        </w:tc>
        <w:tc>
          <w:tcPr>
            <w:tcW w:w="2126" w:type="dxa"/>
            <w:vAlign w:val="center"/>
          </w:tcPr>
          <w:p w14:paraId="04864C67" w14:textId="77777777" w:rsidR="00810DE5" w:rsidRDefault="00810DE5" w:rsidP="00810DE5">
            <w:pPr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南京金沙旅游发展有限公司</w:t>
            </w:r>
          </w:p>
        </w:tc>
        <w:tc>
          <w:tcPr>
            <w:tcW w:w="1134" w:type="dxa"/>
            <w:vAlign w:val="center"/>
          </w:tcPr>
          <w:p w14:paraId="2F2DB587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占地面积：5000㎡</w:t>
            </w:r>
          </w:p>
        </w:tc>
        <w:tc>
          <w:tcPr>
            <w:tcW w:w="1045" w:type="dxa"/>
          </w:tcPr>
          <w:p w14:paraId="0799D908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</w:p>
        </w:tc>
      </w:tr>
      <w:tr w:rsidR="005D248A" w14:paraId="4CE69637" w14:textId="77777777" w:rsidTr="005D248A">
        <w:trPr>
          <w:trHeight w:hRule="exact" w:val="648"/>
          <w:jc w:val="center"/>
        </w:trPr>
        <w:tc>
          <w:tcPr>
            <w:tcW w:w="543" w:type="dxa"/>
            <w:vAlign w:val="center"/>
          </w:tcPr>
          <w:p w14:paraId="75B0B4B9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9</w:t>
            </w:r>
          </w:p>
        </w:tc>
        <w:tc>
          <w:tcPr>
            <w:tcW w:w="3555" w:type="dxa"/>
          </w:tcPr>
          <w:p w14:paraId="17122189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威海华夏城生态教育馆飞行影院及黑暗乘骑座椅及集成项目合同</w:t>
            </w:r>
          </w:p>
        </w:tc>
        <w:tc>
          <w:tcPr>
            <w:tcW w:w="993" w:type="dxa"/>
            <w:vAlign w:val="center"/>
          </w:tcPr>
          <w:p w14:paraId="2D9D2FDB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1200</w:t>
            </w:r>
          </w:p>
        </w:tc>
        <w:tc>
          <w:tcPr>
            <w:tcW w:w="1559" w:type="dxa"/>
            <w:vAlign w:val="center"/>
          </w:tcPr>
          <w:p w14:paraId="0241A90C" w14:textId="401FAF76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2019.8~2021.12</w:t>
            </w:r>
          </w:p>
        </w:tc>
        <w:tc>
          <w:tcPr>
            <w:tcW w:w="709" w:type="dxa"/>
          </w:tcPr>
          <w:p w14:paraId="2BFEE596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王松岩</w:t>
            </w:r>
          </w:p>
        </w:tc>
        <w:tc>
          <w:tcPr>
            <w:tcW w:w="2551" w:type="dxa"/>
            <w:vAlign w:val="center"/>
          </w:tcPr>
          <w:p w14:paraId="6CBA761F" w14:textId="77777777" w:rsidR="00810DE5" w:rsidRDefault="00810DE5" w:rsidP="005D248A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/>
                <w:sz w:val="16"/>
              </w:rPr>
              <w:t>山东省威海市环翠区华夏路华夏生态园内</w:t>
            </w:r>
          </w:p>
        </w:tc>
        <w:tc>
          <w:tcPr>
            <w:tcW w:w="2126" w:type="dxa"/>
            <w:vAlign w:val="center"/>
          </w:tcPr>
          <w:p w14:paraId="485270CF" w14:textId="77777777" w:rsidR="00810DE5" w:rsidRDefault="00810DE5" w:rsidP="00810DE5">
            <w:pPr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威海远大数码科技有限公司</w:t>
            </w:r>
          </w:p>
        </w:tc>
        <w:tc>
          <w:tcPr>
            <w:tcW w:w="1134" w:type="dxa"/>
            <w:vAlign w:val="center"/>
          </w:tcPr>
          <w:p w14:paraId="1DBE7E42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占地面积：3000㎡</w:t>
            </w:r>
          </w:p>
        </w:tc>
        <w:tc>
          <w:tcPr>
            <w:tcW w:w="1045" w:type="dxa"/>
          </w:tcPr>
          <w:p w14:paraId="2FFE6146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</w:p>
        </w:tc>
      </w:tr>
      <w:tr w:rsidR="005D248A" w14:paraId="1D22A44D" w14:textId="77777777" w:rsidTr="005D248A">
        <w:trPr>
          <w:trHeight w:hRule="exact" w:val="574"/>
          <w:jc w:val="center"/>
        </w:trPr>
        <w:tc>
          <w:tcPr>
            <w:tcW w:w="543" w:type="dxa"/>
            <w:vAlign w:val="center"/>
          </w:tcPr>
          <w:p w14:paraId="451DA960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10</w:t>
            </w:r>
          </w:p>
        </w:tc>
        <w:tc>
          <w:tcPr>
            <w:tcW w:w="3555" w:type="dxa"/>
          </w:tcPr>
          <w:p w14:paraId="1DF7A936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诸城恐龙梦想大世界文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创园恐龙馆策</w:t>
            </w:r>
            <w:proofErr w:type="gramEnd"/>
            <w:r>
              <w:rPr>
                <w:rFonts w:ascii="仿宋_GB2312" w:eastAsia="仿宋_GB2312" w:hint="eastAsia"/>
                <w:sz w:val="16"/>
              </w:rPr>
              <w:t>展设计服务</w:t>
            </w:r>
          </w:p>
        </w:tc>
        <w:tc>
          <w:tcPr>
            <w:tcW w:w="993" w:type="dxa"/>
            <w:vAlign w:val="center"/>
          </w:tcPr>
          <w:p w14:paraId="41232E38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400</w:t>
            </w:r>
          </w:p>
        </w:tc>
        <w:tc>
          <w:tcPr>
            <w:tcW w:w="1559" w:type="dxa"/>
            <w:vAlign w:val="center"/>
          </w:tcPr>
          <w:p w14:paraId="7DB0FD9F" w14:textId="489D21CB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2020.8~2021.10</w:t>
            </w:r>
          </w:p>
        </w:tc>
        <w:tc>
          <w:tcPr>
            <w:tcW w:w="709" w:type="dxa"/>
          </w:tcPr>
          <w:p w14:paraId="09FEB074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proofErr w:type="gramStart"/>
            <w:r>
              <w:rPr>
                <w:rFonts w:ascii="仿宋_GB2312" w:eastAsia="仿宋_GB2312" w:hint="eastAsia"/>
                <w:sz w:val="16"/>
              </w:rPr>
              <w:t>毛力</w:t>
            </w:r>
            <w:proofErr w:type="gramEnd"/>
          </w:p>
        </w:tc>
        <w:tc>
          <w:tcPr>
            <w:tcW w:w="2551" w:type="dxa"/>
            <w:vAlign w:val="center"/>
          </w:tcPr>
          <w:p w14:paraId="0AC41701" w14:textId="77777777" w:rsidR="00810DE5" w:rsidRDefault="00810DE5" w:rsidP="005D248A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/>
                <w:sz w:val="16"/>
              </w:rPr>
              <w:t>山东省</w:t>
            </w:r>
            <w:proofErr w:type="gramStart"/>
            <w:r>
              <w:rPr>
                <w:rFonts w:ascii="仿宋_GB2312" w:eastAsia="仿宋_GB2312"/>
                <w:sz w:val="16"/>
              </w:rPr>
              <w:t>潍坊市诸城市</w:t>
            </w:r>
            <w:proofErr w:type="gramEnd"/>
            <w:r>
              <w:rPr>
                <w:rFonts w:ascii="仿宋_GB2312" w:eastAsia="仿宋_GB2312"/>
                <w:sz w:val="16"/>
              </w:rPr>
              <w:t>密州西路3号</w:t>
            </w:r>
          </w:p>
        </w:tc>
        <w:tc>
          <w:tcPr>
            <w:tcW w:w="2126" w:type="dxa"/>
            <w:vAlign w:val="center"/>
          </w:tcPr>
          <w:p w14:paraId="1FB33212" w14:textId="77777777" w:rsidR="00810DE5" w:rsidRDefault="00810DE5" w:rsidP="00810DE5">
            <w:pPr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诸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城市松旅恐龙</w:t>
            </w:r>
            <w:proofErr w:type="gramEnd"/>
            <w:r>
              <w:rPr>
                <w:rFonts w:ascii="仿宋_GB2312" w:eastAsia="仿宋_GB2312" w:hint="eastAsia"/>
                <w:sz w:val="16"/>
              </w:rPr>
              <w:t>文化旅游发展有限公司</w:t>
            </w:r>
          </w:p>
        </w:tc>
        <w:tc>
          <w:tcPr>
            <w:tcW w:w="1134" w:type="dxa"/>
            <w:vAlign w:val="center"/>
          </w:tcPr>
          <w:p w14:paraId="38949290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占地面积：1000㎡</w:t>
            </w:r>
          </w:p>
        </w:tc>
        <w:tc>
          <w:tcPr>
            <w:tcW w:w="1045" w:type="dxa"/>
          </w:tcPr>
          <w:p w14:paraId="36C776BB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</w:p>
        </w:tc>
      </w:tr>
    </w:tbl>
    <w:p w14:paraId="5505D292" w14:textId="77777777" w:rsidR="006B4079" w:rsidRDefault="00125F04">
      <w:pPr>
        <w:ind w:firstLineChars="200" w:firstLine="420"/>
        <w:jc w:val="left"/>
      </w:pPr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、时间以竣工时间为准；</w:t>
      </w:r>
      <w:r>
        <w:rPr>
          <w:rFonts w:hint="eastAsia"/>
        </w:rPr>
        <w:t>2</w:t>
      </w:r>
      <w:r>
        <w:rPr>
          <w:rFonts w:hint="eastAsia"/>
        </w:rPr>
        <w:t>、房建项目优先提供“大型公共建筑类（学校、医院、体院场馆、会展中心等）”项目；</w:t>
      </w:r>
      <w:r>
        <w:rPr>
          <w:rFonts w:hint="eastAsia"/>
        </w:rPr>
        <w:t xml:space="preserve"> 3</w:t>
      </w:r>
      <w:r>
        <w:rPr>
          <w:rFonts w:hint="eastAsia"/>
        </w:rPr>
        <w:t>、项目获奖</w:t>
      </w:r>
      <w:proofErr w:type="gramStart"/>
      <w:r>
        <w:rPr>
          <w:rFonts w:hint="eastAsia"/>
        </w:rPr>
        <w:t>情况指获国家级</w:t>
      </w:r>
      <w:proofErr w:type="gramEnd"/>
      <w:r>
        <w:rPr>
          <w:rFonts w:hint="eastAsia"/>
        </w:rPr>
        <w:t>奖励。</w:t>
      </w:r>
      <w:r>
        <w:rPr>
          <w:rFonts w:hint="eastAsia"/>
        </w:rPr>
        <w:t>4</w:t>
      </w:r>
      <w:r>
        <w:rPr>
          <w:rFonts w:hint="eastAsia"/>
        </w:rPr>
        <w:t>、自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日至今已完工项目典型业绩信息不足十项时可自愿选择（补一）表进行补足至十项。</w:t>
      </w:r>
    </w:p>
    <w:p w14:paraId="5B6C1882" w14:textId="77777777" w:rsidR="006B4079" w:rsidRDefault="00125F04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lastRenderedPageBreak/>
        <w:t>（补一）自2016年1月1日至2018年12月31日</w:t>
      </w:r>
      <w:r>
        <w:rPr>
          <w:rFonts w:ascii="宋体" w:hAnsi="宋体" w:hint="eastAsia"/>
          <w:b/>
          <w:sz w:val="32"/>
          <w:szCs w:val="32"/>
          <w:u w:val="single"/>
        </w:rPr>
        <w:t>已完工</w:t>
      </w:r>
      <w:r>
        <w:rPr>
          <w:rFonts w:ascii="宋体" w:hAnsi="宋体" w:hint="eastAsia"/>
          <w:b/>
          <w:sz w:val="32"/>
          <w:szCs w:val="32"/>
        </w:rPr>
        <w:t>项目典型业绩信息表</w:t>
      </w:r>
    </w:p>
    <w:p w14:paraId="5CF51B86" w14:textId="77777777" w:rsidR="006B4079" w:rsidRDefault="00125F04">
      <w:pPr>
        <w:ind w:firstLineChars="300" w:firstLine="660"/>
        <w:rPr>
          <w:rFonts w:ascii="仿宋_GB2312" w:eastAsia="仿宋_GB2312"/>
          <w:sz w:val="22"/>
        </w:rPr>
      </w:pPr>
      <w:r>
        <w:rPr>
          <w:rFonts w:ascii="仿宋_GB2312" w:eastAsia="仿宋_GB2312" w:hint="eastAsia"/>
          <w:sz w:val="22"/>
        </w:rPr>
        <w:t>企业名称：</w:t>
      </w:r>
      <w:r>
        <w:rPr>
          <w:rFonts w:ascii="仿宋_GB2312" w:eastAsia="仿宋_GB2312" w:hint="eastAsia"/>
          <w:sz w:val="22"/>
          <w:u w:val="single"/>
        </w:rPr>
        <w:t xml:space="preserve">                    </w:t>
      </w:r>
      <w:r>
        <w:rPr>
          <w:rFonts w:ascii="仿宋_GB2312" w:eastAsia="仿宋_GB2312" w:hint="eastAsia"/>
          <w:sz w:val="22"/>
        </w:rPr>
        <w:t xml:space="preserve"> （公章）                                          填报日期：</w:t>
      </w:r>
      <w:r>
        <w:rPr>
          <w:rFonts w:ascii="仿宋_GB2312" w:eastAsia="仿宋_GB2312" w:hint="eastAsia"/>
          <w:sz w:val="22"/>
          <w:u w:val="single"/>
        </w:rPr>
        <w:t xml:space="preserve">               </w:t>
      </w:r>
      <w:r>
        <w:rPr>
          <w:rFonts w:ascii="仿宋_GB2312" w:eastAsia="仿宋_GB2312" w:hint="eastAsia"/>
          <w:sz w:val="22"/>
        </w:rPr>
        <w:t xml:space="preserve"> </w:t>
      </w:r>
    </w:p>
    <w:tbl>
      <w:tblPr>
        <w:tblW w:w="12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3386"/>
        <w:gridCol w:w="1339"/>
        <w:gridCol w:w="1199"/>
        <w:gridCol w:w="987"/>
        <w:gridCol w:w="987"/>
        <w:gridCol w:w="902"/>
        <w:gridCol w:w="1185"/>
        <w:gridCol w:w="1443"/>
      </w:tblGrid>
      <w:tr w:rsidR="006B4079" w14:paraId="5F4302C2" w14:textId="77777777">
        <w:trPr>
          <w:trHeight w:hRule="exact" w:val="674"/>
          <w:jc w:val="center"/>
        </w:trPr>
        <w:tc>
          <w:tcPr>
            <w:tcW w:w="786" w:type="dxa"/>
            <w:vAlign w:val="center"/>
          </w:tcPr>
          <w:p w14:paraId="422DDDE3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序号</w:t>
            </w:r>
          </w:p>
        </w:tc>
        <w:tc>
          <w:tcPr>
            <w:tcW w:w="3386" w:type="dxa"/>
            <w:vAlign w:val="center"/>
          </w:tcPr>
          <w:p w14:paraId="74A6311E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合同名称</w:t>
            </w:r>
          </w:p>
        </w:tc>
        <w:tc>
          <w:tcPr>
            <w:tcW w:w="1339" w:type="dxa"/>
            <w:vAlign w:val="center"/>
          </w:tcPr>
          <w:p w14:paraId="26B73C11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合同金额</w:t>
            </w:r>
          </w:p>
          <w:p w14:paraId="5E882EDE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（万元）</w:t>
            </w:r>
          </w:p>
        </w:tc>
        <w:tc>
          <w:tcPr>
            <w:tcW w:w="1199" w:type="dxa"/>
            <w:vAlign w:val="center"/>
          </w:tcPr>
          <w:p w14:paraId="297ADA8F" w14:textId="77777777" w:rsidR="006B4079" w:rsidRDefault="00125F04">
            <w:pPr>
              <w:widowControl/>
              <w:jc w:val="left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  <w:szCs w:val="18"/>
              </w:rPr>
              <w:t>开竣工时间</w:t>
            </w:r>
          </w:p>
          <w:p w14:paraId="691F669B" w14:textId="77777777" w:rsidR="006B4079" w:rsidRDefault="006B4079">
            <w:pPr>
              <w:jc w:val="center"/>
              <w:rPr>
                <w:rFonts w:ascii="仿宋_GB2312" w:eastAsia="仿宋_GB2312"/>
                <w:sz w:val="16"/>
              </w:rPr>
            </w:pPr>
          </w:p>
        </w:tc>
        <w:tc>
          <w:tcPr>
            <w:tcW w:w="987" w:type="dxa"/>
            <w:vAlign w:val="center"/>
          </w:tcPr>
          <w:p w14:paraId="74B02D29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项目</w:t>
            </w:r>
          </w:p>
          <w:p w14:paraId="25C16A78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经理</w:t>
            </w:r>
          </w:p>
        </w:tc>
        <w:tc>
          <w:tcPr>
            <w:tcW w:w="987" w:type="dxa"/>
            <w:vAlign w:val="center"/>
          </w:tcPr>
          <w:p w14:paraId="081E38B7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工程</w:t>
            </w:r>
          </w:p>
          <w:p w14:paraId="0A728406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地点</w:t>
            </w:r>
          </w:p>
        </w:tc>
        <w:tc>
          <w:tcPr>
            <w:tcW w:w="902" w:type="dxa"/>
            <w:vAlign w:val="center"/>
          </w:tcPr>
          <w:p w14:paraId="663F8EDA" w14:textId="77777777" w:rsidR="006B4079" w:rsidRDefault="00125F04">
            <w:pPr>
              <w:rPr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建设单位</w:t>
            </w:r>
          </w:p>
        </w:tc>
        <w:tc>
          <w:tcPr>
            <w:tcW w:w="1185" w:type="dxa"/>
            <w:vAlign w:val="center"/>
          </w:tcPr>
          <w:p w14:paraId="2F5835A3" w14:textId="77777777" w:rsidR="006B4079" w:rsidRDefault="00125F04">
            <w:pPr>
              <w:jc w:val="center"/>
              <w:rPr>
                <w:rFonts w:ascii="仿宋_GB2312" w:eastAsia="仿宋_GB2312"/>
                <w:sz w:val="16"/>
                <w:szCs w:val="18"/>
              </w:rPr>
            </w:pPr>
            <w:r>
              <w:rPr>
                <w:rFonts w:ascii="仿宋_GB2312" w:eastAsia="仿宋_GB2312" w:hint="eastAsia"/>
                <w:sz w:val="16"/>
                <w:szCs w:val="18"/>
              </w:rPr>
              <w:t>项目规模重要指标描述</w:t>
            </w:r>
          </w:p>
        </w:tc>
        <w:tc>
          <w:tcPr>
            <w:tcW w:w="1443" w:type="dxa"/>
            <w:vAlign w:val="center"/>
          </w:tcPr>
          <w:p w14:paraId="660E6C07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项目获奖</w:t>
            </w:r>
          </w:p>
          <w:p w14:paraId="52534320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情况</w:t>
            </w:r>
          </w:p>
        </w:tc>
      </w:tr>
      <w:tr w:rsidR="006B4079" w14:paraId="6684AFE6" w14:textId="77777777">
        <w:trPr>
          <w:trHeight w:hRule="exact" w:val="507"/>
          <w:jc w:val="center"/>
        </w:trPr>
        <w:tc>
          <w:tcPr>
            <w:tcW w:w="786" w:type="dxa"/>
            <w:vAlign w:val="center"/>
          </w:tcPr>
          <w:p w14:paraId="28CDA80A" w14:textId="77777777" w:rsidR="006B4079" w:rsidRDefault="00125F0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386" w:type="dxa"/>
          </w:tcPr>
          <w:p w14:paraId="74B4601F" w14:textId="77777777" w:rsidR="006B4079" w:rsidRDefault="006B4079"/>
        </w:tc>
        <w:tc>
          <w:tcPr>
            <w:tcW w:w="1339" w:type="dxa"/>
            <w:vAlign w:val="center"/>
          </w:tcPr>
          <w:p w14:paraId="46D872F5" w14:textId="77777777" w:rsidR="006B4079" w:rsidRDefault="006B4079"/>
        </w:tc>
        <w:tc>
          <w:tcPr>
            <w:tcW w:w="1199" w:type="dxa"/>
            <w:vAlign w:val="center"/>
          </w:tcPr>
          <w:p w14:paraId="78BEF7D8" w14:textId="77777777" w:rsidR="006B4079" w:rsidRDefault="006B4079"/>
        </w:tc>
        <w:tc>
          <w:tcPr>
            <w:tcW w:w="987" w:type="dxa"/>
          </w:tcPr>
          <w:p w14:paraId="51370750" w14:textId="77777777" w:rsidR="006B4079" w:rsidRDefault="006B4079"/>
        </w:tc>
        <w:tc>
          <w:tcPr>
            <w:tcW w:w="987" w:type="dxa"/>
            <w:vAlign w:val="center"/>
          </w:tcPr>
          <w:p w14:paraId="47206CFE" w14:textId="77777777" w:rsidR="006B4079" w:rsidRDefault="006B4079"/>
        </w:tc>
        <w:tc>
          <w:tcPr>
            <w:tcW w:w="902" w:type="dxa"/>
            <w:vAlign w:val="center"/>
          </w:tcPr>
          <w:p w14:paraId="42021973" w14:textId="77777777" w:rsidR="006B4079" w:rsidRDefault="006B4079"/>
        </w:tc>
        <w:tc>
          <w:tcPr>
            <w:tcW w:w="1185" w:type="dxa"/>
            <w:vAlign w:val="center"/>
          </w:tcPr>
          <w:p w14:paraId="65972E10" w14:textId="77777777" w:rsidR="006B4079" w:rsidRDefault="006B4079"/>
        </w:tc>
        <w:tc>
          <w:tcPr>
            <w:tcW w:w="1443" w:type="dxa"/>
          </w:tcPr>
          <w:p w14:paraId="73CEFB1E" w14:textId="77777777" w:rsidR="006B4079" w:rsidRDefault="006B4079"/>
        </w:tc>
      </w:tr>
      <w:tr w:rsidR="006B4079" w14:paraId="154F704B" w14:textId="77777777">
        <w:trPr>
          <w:trHeight w:hRule="exact" w:val="507"/>
          <w:jc w:val="center"/>
        </w:trPr>
        <w:tc>
          <w:tcPr>
            <w:tcW w:w="786" w:type="dxa"/>
            <w:vAlign w:val="center"/>
          </w:tcPr>
          <w:p w14:paraId="0B5CEA18" w14:textId="77777777" w:rsidR="006B4079" w:rsidRDefault="00125F0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386" w:type="dxa"/>
          </w:tcPr>
          <w:p w14:paraId="068D3E8A" w14:textId="77777777" w:rsidR="006B4079" w:rsidRDefault="006B4079"/>
        </w:tc>
        <w:tc>
          <w:tcPr>
            <w:tcW w:w="1339" w:type="dxa"/>
            <w:vAlign w:val="center"/>
          </w:tcPr>
          <w:p w14:paraId="73A4E0DD" w14:textId="77777777" w:rsidR="006B4079" w:rsidRDefault="006B4079"/>
        </w:tc>
        <w:tc>
          <w:tcPr>
            <w:tcW w:w="1199" w:type="dxa"/>
            <w:vAlign w:val="center"/>
          </w:tcPr>
          <w:p w14:paraId="175368FC" w14:textId="77777777" w:rsidR="006B4079" w:rsidRDefault="006B4079"/>
        </w:tc>
        <w:tc>
          <w:tcPr>
            <w:tcW w:w="987" w:type="dxa"/>
          </w:tcPr>
          <w:p w14:paraId="75EF5832" w14:textId="77777777" w:rsidR="006B4079" w:rsidRDefault="006B4079"/>
        </w:tc>
        <w:tc>
          <w:tcPr>
            <w:tcW w:w="987" w:type="dxa"/>
            <w:vAlign w:val="center"/>
          </w:tcPr>
          <w:p w14:paraId="7A176F65" w14:textId="77777777" w:rsidR="006B4079" w:rsidRDefault="006B4079"/>
        </w:tc>
        <w:tc>
          <w:tcPr>
            <w:tcW w:w="902" w:type="dxa"/>
            <w:vAlign w:val="center"/>
          </w:tcPr>
          <w:p w14:paraId="701971FF" w14:textId="77777777" w:rsidR="006B4079" w:rsidRDefault="006B4079"/>
        </w:tc>
        <w:tc>
          <w:tcPr>
            <w:tcW w:w="1185" w:type="dxa"/>
            <w:vAlign w:val="center"/>
          </w:tcPr>
          <w:p w14:paraId="1B372AAA" w14:textId="77777777" w:rsidR="006B4079" w:rsidRDefault="006B4079"/>
        </w:tc>
        <w:tc>
          <w:tcPr>
            <w:tcW w:w="1443" w:type="dxa"/>
          </w:tcPr>
          <w:p w14:paraId="2E6C8C4F" w14:textId="77777777" w:rsidR="006B4079" w:rsidRDefault="006B4079"/>
        </w:tc>
      </w:tr>
      <w:tr w:rsidR="006B4079" w14:paraId="785DEA7A" w14:textId="77777777">
        <w:trPr>
          <w:trHeight w:hRule="exact" w:val="507"/>
          <w:jc w:val="center"/>
        </w:trPr>
        <w:tc>
          <w:tcPr>
            <w:tcW w:w="786" w:type="dxa"/>
            <w:vAlign w:val="center"/>
          </w:tcPr>
          <w:p w14:paraId="2393AC90" w14:textId="77777777" w:rsidR="006B4079" w:rsidRDefault="00125F0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386" w:type="dxa"/>
          </w:tcPr>
          <w:p w14:paraId="734FD671" w14:textId="77777777" w:rsidR="006B4079" w:rsidRDefault="006B4079"/>
        </w:tc>
        <w:tc>
          <w:tcPr>
            <w:tcW w:w="1339" w:type="dxa"/>
            <w:vAlign w:val="center"/>
          </w:tcPr>
          <w:p w14:paraId="58E2ADDA" w14:textId="77777777" w:rsidR="006B4079" w:rsidRDefault="006B4079"/>
        </w:tc>
        <w:tc>
          <w:tcPr>
            <w:tcW w:w="1199" w:type="dxa"/>
            <w:vAlign w:val="center"/>
          </w:tcPr>
          <w:p w14:paraId="0B346754" w14:textId="77777777" w:rsidR="006B4079" w:rsidRDefault="006B4079"/>
        </w:tc>
        <w:tc>
          <w:tcPr>
            <w:tcW w:w="987" w:type="dxa"/>
          </w:tcPr>
          <w:p w14:paraId="746CC0E7" w14:textId="77777777" w:rsidR="006B4079" w:rsidRDefault="006B4079"/>
        </w:tc>
        <w:tc>
          <w:tcPr>
            <w:tcW w:w="987" w:type="dxa"/>
            <w:vAlign w:val="center"/>
          </w:tcPr>
          <w:p w14:paraId="0B315163" w14:textId="77777777" w:rsidR="006B4079" w:rsidRDefault="006B4079"/>
        </w:tc>
        <w:tc>
          <w:tcPr>
            <w:tcW w:w="902" w:type="dxa"/>
            <w:vAlign w:val="center"/>
          </w:tcPr>
          <w:p w14:paraId="7E0BF2FE" w14:textId="77777777" w:rsidR="006B4079" w:rsidRDefault="006B4079"/>
        </w:tc>
        <w:tc>
          <w:tcPr>
            <w:tcW w:w="1185" w:type="dxa"/>
            <w:vAlign w:val="center"/>
          </w:tcPr>
          <w:p w14:paraId="2B75E4AC" w14:textId="77777777" w:rsidR="006B4079" w:rsidRDefault="006B4079"/>
        </w:tc>
        <w:tc>
          <w:tcPr>
            <w:tcW w:w="1443" w:type="dxa"/>
          </w:tcPr>
          <w:p w14:paraId="64D271A0" w14:textId="77777777" w:rsidR="006B4079" w:rsidRDefault="006B4079"/>
        </w:tc>
      </w:tr>
      <w:tr w:rsidR="006B4079" w14:paraId="062D12BA" w14:textId="77777777">
        <w:trPr>
          <w:trHeight w:hRule="exact" w:val="507"/>
          <w:jc w:val="center"/>
        </w:trPr>
        <w:tc>
          <w:tcPr>
            <w:tcW w:w="786" w:type="dxa"/>
            <w:vAlign w:val="center"/>
          </w:tcPr>
          <w:p w14:paraId="45F944FA" w14:textId="77777777" w:rsidR="006B4079" w:rsidRDefault="00125F0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386" w:type="dxa"/>
          </w:tcPr>
          <w:p w14:paraId="06D81200" w14:textId="77777777" w:rsidR="006B4079" w:rsidRDefault="006B4079"/>
        </w:tc>
        <w:tc>
          <w:tcPr>
            <w:tcW w:w="1339" w:type="dxa"/>
            <w:vAlign w:val="center"/>
          </w:tcPr>
          <w:p w14:paraId="2A37420C" w14:textId="77777777" w:rsidR="006B4079" w:rsidRDefault="006B4079"/>
        </w:tc>
        <w:tc>
          <w:tcPr>
            <w:tcW w:w="1199" w:type="dxa"/>
            <w:vAlign w:val="center"/>
          </w:tcPr>
          <w:p w14:paraId="24ED9B1B" w14:textId="77777777" w:rsidR="006B4079" w:rsidRDefault="006B4079"/>
        </w:tc>
        <w:tc>
          <w:tcPr>
            <w:tcW w:w="987" w:type="dxa"/>
          </w:tcPr>
          <w:p w14:paraId="4A641EFE" w14:textId="77777777" w:rsidR="006B4079" w:rsidRDefault="006B4079"/>
        </w:tc>
        <w:tc>
          <w:tcPr>
            <w:tcW w:w="987" w:type="dxa"/>
            <w:vAlign w:val="center"/>
          </w:tcPr>
          <w:p w14:paraId="7E05DB59" w14:textId="77777777" w:rsidR="006B4079" w:rsidRDefault="006B4079"/>
        </w:tc>
        <w:tc>
          <w:tcPr>
            <w:tcW w:w="902" w:type="dxa"/>
            <w:vAlign w:val="center"/>
          </w:tcPr>
          <w:p w14:paraId="41BCE6CF" w14:textId="77777777" w:rsidR="006B4079" w:rsidRDefault="006B4079"/>
        </w:tc>
        <w:tc>
          <w:tcPr>
            <w:tcW w:w="1185" w:type="dxa"/>
            <w:vAlign w:val="center"/>
          </w:tcPr>
          <w:p w14:paraId="06EF683F" w14:textId="77777777" w:rsidR="006B4079" w:rsidRDefault="006B4079"/>
        </w:tc>
        <w:tc>
          <w:tcPr>
            <w:tcW w:w="1443" w:type="dxa"/>
          </w:tcPr>
          <w:p w14:paraId="297EF295" w14:textId="77777777" w:rsidR="006B4079" w:rsidRDefault="006B4079"/>
        </w:tc>
      </w:tr>
      <w:tr w:rsidR="006B4079" w14:paraId="7E1B10FE" w14:textId="77777777">
        <w:trPr>
          <w:trHeight w:hRule="exact" w:val="507"/>
          <w:jc w:val="center"/>
        </w:trPr>
        <w:tc>
          <w:tcPr>
            <w:tcW w:w="786" w:type="dxa"/>
            <w:vAlign w:val="center"/>
          </w:tcPr>
          <w:p w14:paraId="0A341FD2" w14:textId="77777777" w:rsidR="006B4079" w:rsidRDefault="00125F0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386" w:type="dxa"/>
          </w:tcPr>
          <w:p w14:paraId="0CB58240" w14:textId="77777777" w:rsidR="006B4079" w:rsidRDefault="006B4079"/>
        </w:tc>
        <w:tc>
          <w:tcPr>
            <w:tcW w:w="1339" w:type="dxa"/>
            <w:vAlign w:val="center"/>
          </w:tcPr>
          <w:p w14:paraId="2A528540" w14:textId="77777777" w:rsidR="006B4079" w:rsidRDefault="006B4079"/>
        </w:tc>
        <w:tc>
          <w:tcPr>
            <w:tcW w:w="1199" w:type="dxa"/>
            <w:vAlign w:val="center"/>
          </w:tcPr>
          <w:p w14:paraId="3ACEC456" w14:textId="77777777" w:rsidR="006B4079" w:rsidRDefault="006B4079"/>
        </w:tc>
        <w:tc>
          <w:tcPr>
            <w:tcW w:w="987" w:type="dxa"/>
          </w:tcPr>
          <w:p w14:paraId="294EFA26" w14:textId="77777777" w:rsidR="006B4079" w:rsidRDefault="006B4079"/>
        </w:tc>
        <w:tc>
          <w:tcPr>
            <w:tcW w:w="987" w:type="dxa"/>
            <w:vAlign w:val="center"/>
          </w:tcPr>
          <w:p w14:paraId="55DF54A7" w14:textId="77777777" w:rsidR="006B4079" w:rsidRDefault="006B4079"/>
        </w:tc>
        <w:tc>
          <w:tcPr>
            <w:tcW w:w="902" w:type="dxa"/>
            <w:vAlign w:val="center"/>
          </w:tcPr>
          <w:p w14:paraId="73BF6421" w14:textId="77777777" w:rsidR="006B4079" w:rsidRDefault="006B4079"/>
        </w:tc>
        <w:tc>
          <w:tcPr>
            <w:tcW w:w="1185" w:type="dxa"/>
            <w:vAlign w:val="center"/>
          </w:tcPr>
          <w:p w14:paraId="1071418C" w14:textId="77777777" w:rsidR="006B4079" w:rsidRDefault="006B4079"/>
        </w:tc>
        <w:tc>
          <w:tcPr>
            <w:tcW w:w="1443" w:type="dxa"/>
          </w:tcPr>
          <w:p w14:paraId="63EC5F90" w14:textId="77777777" w:rsidR="006B4079" w:rsidRDefault="006B4079"/>
        </w:tc>
      </w:tr>
      <w:tr w:rsidR="006B4079" w14:paraId="2B804F52" w14:textId="77777777">
        <w:trPr>
          <w:trHeight w:hRule="exact" w:val="507"/>
          <w:jc w:val="center"/>
        </w:trPr>
        <w:tc>
          <w:tcPr>
            <w:tcW w:w="786" w:type="dxa"/>
            <w:vAlign w:val="center"/>
          </w:tcPr>
          <w:p w14:paraId="6F67DFE0" w14:textId="77777777" w:rsidR="006B4079" w:rsidRDefault="00125F0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386" w:type="dxa"/>
          </w:tcPr>
          <w:p w14:paraId="7F047B19" w14:textId="77777777" w:rsidR="006B4079" w:rsidRDefault="006B4079"/>
        </w:tc>
        <w:tc>
          <w:tcPr>
            <w:tcW w:w="1339" w:type="dxa"/>
            <w:vAlign w:val="center"/>
          </w:tcPr>
          <w:p w14:paraId="69F36F7B" w14:textId="77777777" w:rsidR="006B4079" w:rsidRDefault="006B4079"/>
        </w:tc>
        <w:tc>
          <w:tcPr>
            <w:tcW w:w="1199" w:type="dxa"/>
            <w:vAlign w:val="center"/>
          </w:tcPr>
          <w:p w14:paraId="3B08B633" w14:textId="77777777" w:rsidR="006B4079" w:rsidRDefault="006B4079"/>
        </w:tc>
        <w:tc>
          <w:tcPr>
            <w:tcW w:w="987" w:type="dxa"/>
          </w:tcPr>
          <w:p w14:paraId="5842874F" w14:textId="77777777" w:rsidR="006B4079" w:rsidRDefault="006B4079"/>
        </w:tc>
        <w:tc>
          <w:tcPr>
            <w:tcW w:w="987" w:type="dxa"/>
            <w:vAlign w:val="center"/>
          </w:tcPr>
          <w:p w14:paraId="0B4DD82A" w14:textId="77777777" w:rsidR="006B4079" w:rsidRDefault="006B4079"/>
        </w:tc>
        <w:tc>
          <w:tcPr>
            <w:tcW w:w="902" w:type="dxa"/>
            <w:vAlign w:val="center"/>
          </w:tcPr>
          <w:p w14:paraId="446A7D67" w14:textId="77777777" w:rsidR="006B4079" w:rsidRDefault="006B4079"/>
        </w:tc>
        <w:tc>
          <w:tcPr>
            <w:tcW w:w="1185" w:type="dxa"/>
            <w:vAlign w:val="center"/>
          </w:tcPr>
          <w:p w14:paraId="4459B075" w14:textId="77777777" w:rsidR="006B4079" w:rsidRDefault="006B4079"/>
        </w:tc>
        <w:tc>
          <w:tcPr>
            <w:tcW w:w="1443" w:type="dxa"/>
          </w:tcPr>
          <w:p w14:paraId="3FD362C1" w14:textId="77777777" w:rsidR="006B4079" w:rsidRDefault="006B4079"/>
        </w:tc>
      </w:tr>
      <w:tr w:rsidR="006B4079" w14:paraId="3BDC7FA1" w14:textId="77777777">
        <w:trPr>
          <w:trHeight w:hRule="exact" w:val="507"/>
          <w:jc w:val="center"/>
        </w:trPr>
        <w:tc>
          <w:tcPr>
            <w:tcW w:w="786" w:type="dxa"/>
            <w:vAlign w:val="center"/>
          </w:tcPr>
          <w:p w14:paraId="746FC205" w14:textId="77777777" w:rsidR="006B4079" w:rsidRDefault="00125F0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386" w:type="dxa"/>
          </w:tcPr>
          <w:p w14:paraId="7E7333B9" w14:textId="77777777" w:rsidR="006B4079" w:rsidRDefault="006B4079"/>
        </w:tc>
        <w:tc>
          <w:tcPr>
            <w:tcW w:w="1339" w:type="dxa"/>
            <w:vAlign w:val="center"/>
          </w:tcPr>
          <w:p w14:paraId="24942E6E" w14:textId="77777777" w:rsidR="006B4079" w:rsidRDefault="006B4079"/>
        </w:tc>
        <w:tc>
          <w:tcPr>
            <w:tcW w:w="1199" w:type="dxa"/>
            <w:vAlign w:val="center"/>
          </w:tcPr>
          <w:p w14:paraId="63C5ECED" w14:textId="77777777" w:rsidR="006B4079" w:rsidRDefault="006B4079"/>
        </w:tc>
        <w:tc>
          <w:tcPr>
            <w:tcW w:w="987" w:type="dxa"/>
          </w:tcPr>
          <w:p w14:paraId="3B1F3E6D" w14:textId="77777777" w:rsidR="006B4079" w:rsidRDefault="006B4079"/>
        </w:tc>
        <w:tc>
          <w:tcPr>
            <w:tcW w:w="987" w:type="dxa"/>
            <w:vAlign w:val="center"/>
          </w:tcPr>
          <w:p w14:paraId="38AABEE1" w14:textId="77777777" w:rsidR="006B4079" w:rsidRDefault="006B4079"/>
        </w:tc>
        <w:tc>
          <w:tcPr>
            <w:tcW w:w="902" w:type="dxa"/>
            <w:vAlign w:val="center"/>
          </w:tcPr>
          <w:p w14:paraId="09698B11" w14:textId="77777777" w:rsidR="006B4079" w:rsidRDefault="006B4079"/>
        </w:tc>
        <w:tc>
          <w:tcPr>
            <w:tcW w:w="1185" w:type="dxa"/>
            <w:vAlign w:val="center"/>
          </w:tcPr>
          <w:p w14:paraId="3108D009" w14:textId="77777777" w:rsidR="006B4079" w:rsidRDefault="006B4079"/>
        </w:tc>
        <w:tc>
          <w:tcPr>
            <w:tcW w:w="1443" w:type="dxa"/>
          </w:tcPr>
          <w:p w14:paraId="3A21C056" w14:textId="77777777" w:rsidR="006B4079" w:rsidRDefault="006B4079"/>
        </w:tc>
      </w:tr>
      <w:tr w:rsidR="006B4079" w14:paraId="2740DA1F" w14:textId="77777777">
        <w:trPr>
          <w:trHeight w:hRule="exact" w:val="507"/>
          <w:jc w:val="center"/>
        </w:trPr>
        <w:tc>
          <w:tcPr>
            <w:tcW w:w="786" w:type="dxa"/>
            <w:vAlign w:val="center"/>
          </w:tcPr>
          <w:p w14:paraId="15191BE8" w14:textId="77777777" w:rsidR="006B4079" w:rsidRDefault="00125F0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386" w:type="dxa"/>
          </w:tcPr>
          <w:p w14:paraId="7F5053A4" w14:textId="77777777" w:rsidR="006B4079" w:rsidRDefault="006B4079"/>
        </w:tc>
        <w:tc>
          <w:tcPr>
            <w:tcW w:w="1339" w:type="dxa"/>
            <w:vAlign w:val="center"/>
          </w:tcPr>
          <w:p w14:paraId="47A5BBE7" w14:textId="77777777" w:rsidR="006B4079" w:rsidRDefault="006B4079"/>
        </w:tc>
        <w:tc>
          <w:tcPr>
            <w:tcW w:w="1199" w:type="dxa"/>
            <w:vAlign w:val="center"/>
          </w:tcPr>
          <w:p w14:paraId="3C267A8A" w14:textId="77777777" w:rsidR="006B4079" w:rsidRDefault="006B4079"/>
        </w:tc>
        <w:tc>
          <w:tcPr>
            <w:tcW w:w="987" w:type="dxa"/>
          </w:tcPr>
          <w:p w14:paraId="2B37D002" w14:textId="77777777" w:rsidR="006B4079" w:rsidRDefault="006B4079"/>
        </w:tc>
        <w:tc>
          <w:tcPr>
            <w:tcW w:w="987" w:type="dxa"/>
            <w:vAlign w:val="center"/>
          </w:tcPr>
          <w:p w14:paraId="1733A855" w14:textId="77777777" w:rsidR="006B4079" w:rsidRDefault="006B4079"/>
        </w:tc>
        <w:tc>
          <w:tcPr>
            <w:tcW w:w="902" w:type="dxa"/>
            <w:vAlign w:val="center"/>
          </w:tcPr>
          <w:p w14:paraId="33CD82EC" w14:textId="77777777" w:rsidR="006B4079" w:rsidRDefault="006B4079"/>
        </w:tc>
        <w:tc>
          <w:tcPr>
            <w:tcW w:w="1185" w:type="dxa"/>
            <w:vAlign w:val="center"/>
          </w:tcPr>
          <w:p w14:paraId="6E245A7E" w14:textId="77777777" w:rsidR="006B4079" w:rsidRDefault="006B4079"/>
        </w:tc>
        <w:tc>
          <w:tcPr>
            <w:tcW w:w="1443" w:type="dxa"/>
          </w:tcPr>
          <w:p w14:paraId="03B08DE9" w14:textId="77777777" w:rsidR="006B4079" w:rsidRDefault="006B4079"/>
        </w:tc>
      </w:tr>
      <w:tr w:rsidR="006B4079" w14:paraId="50EB88CB" w14:textId="77777777">
        <w:trPr>
          <w:trHeight w:hRule="exact" w:val="507"/>
          <w:jc w:val="center"/>
        </w:trPr>
        <w:tc>
          <w:tcPr>
            <w:tcW w:w="786" w:type="dxa"/>
            <w:vAlign w:val="center"/>
          </w:tcPr>
          <w:p w14:paraId="7DFC8CC2" w14:textId="77777777" w:rsidR="006B4079" w:rsidRDefault="00125F0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386" w:type="dxa"/>
          </w:tcPr>
          <w:p w14:paraId="5CB0E2D7" w14:textId="77777777" w:rsidR="006B4079" w:rsidRDefault="006B4079"/>
        </w:tc>
        <w:tc>
          <w:tcPr>
            <w:tcW w:w="1339" w:type="dxa"/>
            <w:vAlign w:val="center"/>
          </w:tcPr>
          <w:p w14:paraId="08FB2F65" w14:textId="77777777" w:rsidR="006B4079" w:rsidRDefault="006B4079"/>
        </w:tc>
        <w:tc>
          <w:tcPr>
            <w:tcW w:w="1199" w:type="dxa"/>
            <w:vAlign w:val="center"/>
          </w:tcPr>
          <w:p w14:paraId="2755EEA4" w14:textId="77777777" w:rsidR="006B4079" w:rsidRDefault="006B4079"/>
        </w:tc>
        <w:tc>
          <w:tcPr>
            <w:tcW w:w="987" w:type="dxa"/>
          </w:tcPr>
          <w:p w14:paraId="26B0BEDB" w14:textId="77777777" w:rsidR="006B4079" w:rsidRDefault="006B4079"/>
        </w:tc>
        <w:tc>
          <w:tcPr>
            <w:tcW w:w="987" w:type="dxa"/>
            <w:vAlign w:val="center"/>
          </w:tcPr>
          <w:p w14:paraId="659690A7" w14:textId="77777777" w:rsidR="006B4079" w:rsidRDefault="006B4079"/>
        </w:tc>
        <w:tc>
          <w:tcPr>
            <w:tcW w:w="902" w:type="dxa"/>
            <w:vAlign w:val="center"/>
          </w:tcPr>
          <w:p w14:paraId="5C38403E" w14:textId="77777777" w:rsidR="006B4079" w:rsidRDefault="006B4079"/>
        </w:tc>
        <w:tc>
          <w:tcPr>
            <w:tcW w:w="1185" w:type="dxa"/>
            <w:vAlign w:val="center"/>
          </w:tcPr>
          <w:p w14:paraId="750561BD" w14:textId="77777777" w:rsidR="006B4079" w:rsidRDefault="006B4079"/>
        </w:tc>
        <w:tc>
          <w:tcPr>
            <w:tcW w:w="1443" w:type="dxa"/>
          </w:tcPr>
          <w:p w14:paraId="6A8379FB" w14:textId="77777777" w:rsidR="006B4079" w:rsidRDefault="006B4079"/>
        </w:tc>
      </w:tr>
      <w:tr w:rsidR="006B4079" w14:paraId="110251F3" w14:textId="77777777">
        <w:trPr>
          <w:trHeight w:hRule="exact" w:val="516"/>
          <w:jc w:val="center"/>
        </w:trPr>
        <w:tc>
          <w:tcPr>
            <w:tcW w:w="786" w:type="dxa"/>
            <w:vAlign w:val="center"/>
          </w:tcPr>
          <w:p w14:paraId="76EBC230" w14:textId="77777777" w:rsidR="006B4079" w:rsidRDefault="00125F0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386" w:type="dxa"/>
          </w:tcPr>
          <w:p w14:paraId="4D85A199" w14:textId="77777777" w:rsidR="006B4079" w:rsidRDefault="006B4079"/>
        </w:tc>
        <w:tc>
          <w:tcPr>
            <w:tcW w:w="1339" w:type="dxa"/>
            <w:vAlign w:val="center"/>
          </w:tcPr>
          <w:p w14:paraId="1A9555A8" w14:textId="77777777" w:rsidR="006B4079" w:rsidRDefault="006B4079"/>
        </w:tc>
        <w:tc>
          <w:tcPr>
            <w:tcW w:w="1199" w:type="dxa"/>
            <w:vAlign w:val="center"/>
          </w:tcPr>
          <w:p w14:paraId="6E03D729" w14:textId="77777777" w:rsidR="006B4079" w:rsidRDefault="006B4079"/>
        </w:tc>
        <w:tc>
          <w:tcPr>
            <w:tcW w:w="987" w:type="dxa"/>
          </w:tcPr>
          <w:p w14:paraId="24622486" w14:textId="77777777" w:rsidR="006B4079" w:rsidRDefault="006B4079"/>
        </w:tc>
        <w:tc>
          <w:tcPr>
            <w:tcW w:w="987" w:type="dxa"/>
            <w:vAlign w:val="center"/>
          </w:tcPr>
          <w:p w14:paraId="6420006B" w14:textId="77777777" w:rsidR="006B4079" w:rsidRDefault="006B4079"/>
        </w:tc>
        <w:tc>
          <w:tcPr>
            <w:tcW w:w="902" w:type="dxa"/>
            <w:vAlign w:val="center"/>
          </w:tcPr>
          <w:p w14:paraId="3ABCFD9C" w14:textId="77777777" w:rsidR="006B4079" w:rsidRDefault="006B4079"/>
        </w:tc>
        <w:tc>
          <w:tcPr>
            <w:tcW w:w="1185" w:type="dxa"/>
            <w:vAlign w:val="center"/>
          </w:tcPr>
          <w:p w14:paraId="7F5A235C" w14:textId="77777777" w:rsidR="006B4079" w:rsidRDefault="006B4079"/>
        </w:tc>
        <w:tc>
          <w:tcPr>
            <w:tcW w:w="1443" w:type="dxa"/>
          </w:tcPr>
          <w:p w14:paraId="400B6A85" w14:textId="77777777" w:rsidR="006B4079" w:rsidRDefault="006B4079"/>
        </w:tc>
      </w:tr>
    </w:tbl>
    <w:p w14:paraId="210EA4C1" w14:textId="77777777" w:rsidR="006B4079" w:rsidRDefault="00125F04">
      <w:pPr>
        <w:ind w:firstLineChars="200" w:firstLine="420"/>
        <w:jc w:val="left"/>
      </w:pPr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、时间以竣工时间为准；</w:t>
      </w:r>
      <w:r>
        <w:rPr>
          <w:rFonts w:hint="eastAsia"/>
        </w:rPr>
        <w:t>2</w:t>
      </w:r>
      <w:r>
        <w:rPr>
          <w:rFonts w:hint="eastAsia"/>
        </w:rPr>
        <w:t>、房建项目优先提供“大型公共建筑类（学校、医院、体院场馆、会展中心等）”项目；</w:t>
      </w:r>
      <w:r>
        <w:rPr>
          <w:rFonts w:hint="eastAsia"/>
        </w:rPr>
        <w:t xml:space="preserve"> 3</w:t>
      </w:r>
      <w:r>
        <w:rPr>
          <w:rFonts w:hint="eastAsia"/>
        </w:rPr>
        <w:t>、项目获奖</w:t>
      </w:r>
      <w:proofErr w:type="gramStart"/>
      <w:r>
        <w:rPr>
          <w:rFonts w:hint="eastAsia"/>
        </w:rPr>
        <w:t>情况指获国家级</w:t>
      </w:r>
      <w:proofErr w:type="gramEnd"/>
      <w:r>
        <w:rPr>
          <w:rFonts w:hint="eastAsia"/>
        </w:rPr>
        <w:t>奖励。</w:t>
      </w:r>
      <w:r>
        <w:rPr>
          <w:rFonts w:hint="eastAsia"/>
        </w:rPr>
        <w:t>4</w:t>
      </w:r>
      <w:r>
        <w:rPr>
          <w:rFonts w:hint="eastAsia"/>
        </w:rPr>
        <w:t>、本表仅用于“自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日至今已完工项目典型业绩信息”不足十项时，申报企业自愿补足用。</w:t>
      </w:r>
    </w:p>
    <w:p w14:paraId="49D352E9" w14:textId="77777777" w:rsidR="006B4079" w:rsidRDefault="006B4079">
      <w:pPr>
        <w:ind w:firstLineChars="200" w:firstLine="643"/>
        <w:jc w:val="center"/>
        <w:rPr>
          <w:b/>
          <w:sz w:val="32"/>
          <w:szCs w:val="32"/>
        </w:rPr>
        <w:sectPr w:rsidR="006B4079" w:rsidSect="005D248A">
          <w:pgSz w:w="16838" w:h="11906" w:orient="landscape"/>
          <w:pgMar w:top="1800" w:right="1440" w:bottom="1134" w:left="1440" w:header="851" w:footer="992" w:gutter="0"/>
          <w:cols w:space="425"/>
          <w:docGrid w:type="lines" w:linePitch="312"/>
        </w:sectPr>
      </w:pPr>
    </w:p>
    <w:p w14:paraId="4B208378" w14:textId="77777777" w:rsidR="006B4079" w:rsidRDefault="00125F04">
      <w:pPr>
        <w:ind w:firstLineChars="200" w:firstLine="643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（二）</w:t>
      </w:r>
      <w:r>
        <w:rPr>
          <w:rFonts w:hint="eastAsia"/>
          <w:b/>
          <w:sz w:val="32"/>
          <w:szCs w:val="32"/>
          <w:u w:val="single"/>
        </w:rPr>
        <w:t>在建</w:t>
      </w:r>
      <w:r>
        <w:rPr>
          <w:rFonts w:hint="eastAsia"/>
          <w:b/>
          <w:sz w:val="32"/>
          <w:szCs w:val="32"/>
        </w:rPr>
        <w:t>项目典型业绩信息表（限十项）</w:t>
      </w:r>
    </w:p>
    <w:p w14:paraId="39606FBB" w14:textId="77777777" w:rsidR="006B4079" w:rsidRDefault="00125F04">
      <w:pPr>
        <w:ind w:firstLineChars="300" w:firstLine="660"/>
        <w:rPr>
          <w:b/>
          <w:sz w:val="32"/>
          <w:szCs w:val="32"/>
        </w:rPr>
      </w:pPr>
      <w:r>
        <w:rPr>
          <w:rFonts w:ascii="仿宋_GB2312" w:eastAsia="仿宋_GB2312" w:hint="eastAsia"/>
          <w:sz w:val="22"/>
        </w:rPr>
        <w:t>企业名称：</w:t>
      </w:r>
      <w:r>
        <w:rPr>
          <w:rFonts w:ascii="仿宋_GB2312" w:eastAsia="仿宋_GB2312" w:hint="eastAsia"/>
          <w:sz w:val="22"/>
          <w:u w:val="single"/>
        </w:rPr>
        <w:t xml:space="preserve"> 深圳市普乐方文化科技股份有限公司 </w:t>
      </w:r>
      <w:r>
        <w:rPr>
          <w:rFonts w:ascii="仿宋_GB2312" w:eastAsia="仿宋_GB2312" w:hint="eastAsia"/>
          <w:sz w:val="22"/>
        </w:rPr>
        <w:t xml:space="preserve"> （公章）                                          填报日期：</w:t>
      </w:r>
      <w:r>
        <w:rPr>
          <w:rFonts w:ascii="仿宋_GB2312" w:eastAsia="仿宋_GB2312" w:hint="eastAsia"/>
          <w:sz w:val="22"/>
          <w:u w:val="single"/>
        </w:rPr>
        <w:t xml:space="preserve">               </w:t>
      </w:r>
      <w:r>
        <w:rPr>
          <w:rFonts w:ascii="仿宋_GB2312" w:eastAsia="仿宋_GB2312" w:hint="eastAsia"/>
          <w:sz w:val="22"/>
        </w:rPr>
        <w:t xml:space="preserve"> </w:t>
      </w:r>
    </w:p>
    <w:tbl>
      <w:tblPr>
        <w:tblW w:w="142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"/>
        <w:gridCol w:w="3216"/>
        <w:gridCol w:w="1030"/>
        <w:gridCol w:w="1050"/>
        <w:gridCol w:w="1070"/>
        <w:gridCol w:w="2300"/>
        <w:gridCol w:w="2420"/>
        <w:gridCol w:w="1780"/>
        <w:gridCol w:w="904"/>
      </w:tblGrid>
      <w:tr w:rsidR="006B4079" w14:paraId="261CE2CD" w14:textId="77777777">
        <w:trPr>
          <w:trHeight w:hRule="exact" w:val="939"/>
          <w:jc w:val="center"/>
        </w:trPr>
        <w:tc>
          <w:tcPr>
            <w:tcW w:w="469" w:type="dxa"/>
            <w:vAlign w:val="center"/>
          </w:tcPr>
          <w:p w14:paraId="43AB2A4E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序号</w:t>
            </w:r>
          </w:p>
        </w:tc>
        <w:tc>
          <w:tcPr>
            <w:tcW w:w="3216" w:type="dxa"/>
            <w:vAlign w:val="center"/>
          </w:tcPr>
          <w:p w14:paraId="1882D638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合同名称</w:t>
            </w:r>
          </w:p>
        </w:tc>
        <w:tc>
          <w:tcPr>
            <w:tcW w:w="1030" w:type="dxa"/>
            <w:vAlign w:val="center"/>
          </w:tcPr>
          <w:p w14:paraId="6E60DAB0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合同金额</w:t>
            </w:r>
          </w:p>
          <w:p w14:paraId="14B2828F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（万元）</w:t>
            </w:r>
          </w:p>
        </w:tc>
        <w:tc>
          <w:tcPr>
            <w:tcW w:w="1050" w:type="dxa"/>
            <w:vAlign w:val="center"/>
          </w:tcPr>
          <w:p w14:paraId="1F475BBA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  <w:szCs w:val="18"/>
              </w:rPr>
              <w:t>开工时间</w:t>
            </w:r>
          </w:p>
        </w:tc>
        <w:tc>
          <w:tcPr>
            <w:tcW w:w="1070" w:type="dxa"/>
            <w:vAlign w:val="center"/>
          </w:tcPr>
          <w:p w14:paraId="0F96B5C1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项目</w:t>
            </w:r>
          </w:p>
          <w:p w14:paraId="23C77605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经理</w:t>
            </w:r>
          </w:p>
        </w:tc>
        <w:tc>
          <w:tcPr>
            <w:tcW w:w="2300" w:type="dxa"/>
            <w:vAlign w:val="center"/>
          </w:tcPr>
          <w:p w14:paraId="36076D8B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工程</w:t>
            </w:r>
          </w:p>
          <w:p w14:paraId="56022B29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地点</w:t>
            </w:r>
          </w:p>
        </w:tc>
        <w:tc>
          <w:tcPr>
            <w:tcW w:w="2420" w:type="dxa"/>
            <w:vAlign w:val="center"/>
          </w:tcPr>
          <w:p w14:paraId="2C3EB08B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建设单位</w:t>
            </w:r>
          </w:p>
        </w:tc>
        <w:tc>
          <w:tcPr>
            <w:tcW w:w="1780" w:type="dxa"/>
            <w:vAlign w:val="center"/>
          </w:tcPr>
          <w:p w14:paraId="7C078681" w14:textId="77777777" w:rsidR="006B4079" w:rsidRDefault="00125F04">
            <w:pPr>
              <w:jc w:val="center"/>
              <w:rPr>
                <w:rFonts w:ascii="仿宋_GB2312" w:eastAsia="仿宋_GB2312"/>
                <w:sz w:val="16"/>
                <w:szCs w:val="18"/>
              </w:rPr>
            </w:pPr>
            <w:r>
              <w:rPr>
                <w:rFonts w:ascii="仿宋_GB2312" w:eastAsia="仿宋_GB2312" w:hint="eastAsia"/>
                <w:sz w:val="16"/>
                <w:szCs w:val="18"/>
              </w:rPr>
              <w:t>项目规模重要指标描述</w:t>
            </w:r>
          </w:p>
        </w:tc>
        <w:tc>
          <w:tcPr>
            <w:tcW w:w="904" w:type="dxa"/>
            <w:vAlign w:val="center"/>
          </w:tcPr>
          <w:p w14:paraId="47C0040A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项目质量</w:t>
            </w:r>
          </w:p>
          <w:p w14:paraId="2C67D32B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要求</w:t>
            </w:r>
          </w:p>
        </w:tc>
      </w:tr>
      <w:tr w:rsidR="006B4079" w14:paraId="36137ED8" w14:textId="77777777">
        <w:trPr>
          <w:trHeight w:hRule="exact" w:val="536"/>
          <w:jc w:val="center"/>
        </w:trPr>
        <w:tc>
          <w:tcPr>
            <w:tcW w:w="469" w:type="dxa"/>
            <w:vAlign w:val="center"/>
          </w:tcPr>
          <w:p w14:paraId="3D35A592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1</w:t>
            </w:r>
          </w:p>
        </w:tc>
        <w:tc>
          <w:tcPr>
            <w:tcW w:w="3216" w:type="dxa"/>
          </w:tcPr>
          <w:p w14:paraId="4E1D9660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欢乐谷陆地公园一期魔幻剧场EPC工程项目</w:t>
            </w:r>
          </w:p>
        </w:tc>
        <w:tc>
          <w:tcPr>
            <w:tcW w:w="1030" w:type="dxa"/>
            <w:vAlign w:val="center"/>
          </w:tcPr>
          <w:p w14:paraId="601EAD86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1136</w:t>
            </w:r>
          </w:p>
        </w:tc>
        <w:tc>
          <w:tcPr>
            <w:tcW w:w="1050" w:type="dxa"/>
            <w:vAlign w:val="center"/>
          </w:tcPr>
          <w:p w14:paraId="13F3E6EB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2021.6</w:t>
            </w:r>
          </w:p>
        </w:tc>
        <w:tc>
          <w:tcPr>
            <w:tcW w:w="1070" w:type="dxa"/>
          </w:tcPr>
          <w:p w14:paraId="0EEE74CE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黄小果</w:t>
            </w:r>
          </w:p>
        </w:tc>
        <w:tc>
          <w:tcPr>
            <w:tcW w:w="2300" w:type="dxa"/>
            <w:vAlign w:val="center"/>
          </w:tcPr>
          <w:p w14:paraId="6D03B57C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西安市西咸新区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沣</w:t>
            </w:r>
            <w:proofErr w:type="gramEnd"/>
            <w:r>
              <w:rPr>
                <w:rFonts w:ascii="仿宋_GB2312" w:eastAsia="仿宋_GB2312" w:hint="eastAsia"/>
                <w:sz w:val="16"/>
              </w:rPr>
              <w:t>东新城</w:t>
            </w:r>
          </w:p>
        </w:tc>
        <w:tc>
          <w:tcPr>
            <w:tcW w:w="2420" w:type="dxa"/>
            <w:vAlign w:val="center"/>
          </w:tcPr>
          <w:p w14:paraId="42564E28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西安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沣</w:t>
            </w:r>
            <w:proofErr w:type="gramEnd"/>
            <w:r>
              <w:rPr>
                <w:rFonts w:ascii="仿宋_GB2312" w:eastAsia="仿宋_GB2312" w:hint="eastAsia"/>
                <w:sz w:val="16"/>
              </w:rPr>
              <w:t>东华侨城发展有限公司</w:t>
            </w:r>
          </w:p>
        </w:tc>
        <w:tc>
          <w:tcPr>
            <w:tcW w:w="1780" w:type="dxa"/>
            <w:vAlign w:val="center"/>
          </w:tcPr>
          <w:p w14:paraId="040134F8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占地面积：900㎡</w:t>
            </w:r>
          </w:p>
        </w:tc>
        <w:tc>
          <w:tcPr>
            <w:tcW w:w="904" w:type="dxa"/>
          </w:tcPr>
          <w:p w14:paraId="3D59B8CE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合格</w:t>
            </w:r>
          </w:p>
        </w:tc>
      </w:tr>
      <w:tr w:rsidR="006B4079" w14:paraId="73A5C620" w14:textId="77777777">
        <w:trPr>
          <w:trHeight w:hRule="exact" w:val="567"/>
          <w:jc w:val="center"/>
        </w:trPr>
        <w:tc>
          <w:tcPr>
            <w:tcW w:w="469" w:type="dxa"/>
            <w:vAlign w:val="center"/>
          </w:tcPr>
          <w:p w14:paraId="24F5ED4D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</w:t>
            </w:r>
          </w:p>
        </w:tc>
        <w:tc>
          <w:tcPr>
            <w:tcW w:w="3216" w:type="dxa"/>
          </w:tcPr>
          <w:p w14:paraId="099D6BBB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西安《飞越大秦》飞行球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幕项目</w:t>
            </w:r>
            <w:proofErr w:type="gramEnd"/>
          </w:p>
        </w:tc>
        <w:tc>
          <w:tcPr>
            <w:tcW w:w="1030" w:type="dxa"/>
            <w:vAlign w:val="center"/>
          </w:tcPr>
          <w:p w14:paraId="773AA6B8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3300</w:t>
            </w:r>
          </w:p>
        </w:tc>
        <w:tc>
          <w:tcPr>
            <w:tcW w:w="1050" w:type="dxa"/>
            <w:vAlign w:val="center"/>
          </w:tcPr>
          <w:p w14:paraId="201ACD1E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2021.5</w:t>
            </w:r>
          </w:p>
        </w:tc>
        <w:tc>
          <w:tcPr>
            <w:tcW w:w="1070" w:type="dxa"/>
          </w:tcPr>
          <w:p w14:paraId="3F3BBD82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黄小果</w:t>
            </w:r>
          </w:p>
        </w:tc>
        <w:tc>
          <w:tcPr>
            <w:tcW w:w="2300" w:type="dxa"/>
            <w:vAlign w:val="center"/>
          </w:tcPr>
          <w:p w14:paraId="71E1F43F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西安市临潼区秦陵北路兵马俑博物院出口处500m</w:t>
            </w:r>
          </w:p>
        </w:tc>
        <w:tc>
          <w:tcPr>
            <w:tcW w:w="2420" w:type="dxa"/>
            <w:vAlign w:val="center"/>
          </w:tcPr>
          <w:p w14:paraId="046414CB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西安普乐方文化科技股份有限公司</w:t>
            </w:r>
          </w:p>
        </w:tc>
        <w:tc>
          <w:tcPr>
            <w:tcW w:w="1780" w:type="dxa"/>
            <w:vAlign w:val="center"/>
          </w:tcPr>
          <w:p w14:paraId="0E7E659F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占地面积：7000㎡</w:t>
            </w:r>
          </w:p>
        </w:tc>
        <w:tc>
          <w:tcPr>
            <w:tcW w:w="904" w:type="dxa"/>
          </w:tcPr>
          <w:p w14:paraId="220D4F3E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合格</w:t>
            </w:r>
          </w:p>
        </w:tc>
      </w:tr>
      <w:tr w:rsidR="006B4079" w14:paraId="1BB1D5BE" w14:textId="77777777">
        <w:trPr>
          <w:trHeight w:hRule="exact" w:val="567"/>
          <w:jc w:val="center"/>
        </w:trPr>
        <w:tc>
          <w:tcPr>
            <w:tcW w:w="469" w:type="dxa"/>
            <w:vAlign w:val="center"/>
          </w:tcPr>
          <w:p w14:paraId="39AEBA34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3</w:t>
            </w:r>
          </w:p>
        </w:tc>
        <w:tc>
          <w:tcPr>
            <w:tcW w:w="3216" w:type="dxa"/>
          </w:tcPr>
          <w:p w14:paraId="7F2A2B0A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连云港军事主题馆(一期)工程气垫乘船设备、采购、布展装饰与多媒体影片制作项目</w:t>
            </w:r>
          </w:p>
        </w:tc>
        <w:tc>
          <w:tcPr>
            <w:tcW w:w="1030" w:type="dxa"/>
            <w:vAlign w:val="center"/>
          </w:tcPr>
          <w:p w14:paraId="0FC209C9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879</w:t>
            </w:r>
          </w:p>
        </w:tc>
        <w:tc>
          <w:tcPr>
            <w:tcW w:w="1050" w:type="dxa"/>
            <w:vAlign w:val="center"/>
          </w:tcPr>
          <w:p w14:paraId="21FE0DE8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2021.5</w:t>
            </w:r>
          </w:p>
        </w:tc>
        <w:tc>
          <w:tcPr>
            <w:tcW w:w="1070" w:type="dxa"/>
          </w:tcPr>
          <w:p w14:paraId="2A68455D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王松岩</w:t>
            </w:r>
          </w:p>
        </w:tc>
        <w:tc>
          <w:tcPr>
            <w:tcW w:w="2300" w:type="dxa"/>
            <w:vAlign w:val="center"/>
          </w:tcPr>
          <w:p w14:paraId="7D39D095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江苏省连云港市连云新城广州路北、盐城路东、金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海路南</w:t>
            </w:r>
            <w:proofErr w:type="gramEnd"/>
          </w:p>
        </w:tc>
        <w:tc>
          <w:tcPr>
            <w:tcW w:w="2420" w:type="dxa"/>
            <w:vAlign w:val="center"/>
          </w:tcPr>
          <w:p w14:paraId="2E03CF21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中国蓝海星（北京）文化发展有限公司</w:t>
            </w:r>
          </w:p>
        </w:tc>
        <w:tc>
          <w:tcPr>
            <w:tcW w:w="1780" w:type="dxa"/>
            <w:vAlign w:val="center"/>
          </w:tcPr>
          <w:p w14:paraId="632DE726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</w:t>
            </w:r>
          </w:p>
          <w:p w14:paraId="7309858D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:1200㎡</w:t>
            </w:r>
          </w:p>
        </w:tc>
        <w:tc>
          <w:tcPr>
            <w:tcW w:w="904" w:type="dxa"/>
          </w:tcPr>
          <w:p w14:paraId="4F556FE0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合格</w:t>
            </w:r>
          </w:p>
        </w:tc>
      </w:tr>
      <w:tr w:rsidR="006B4079" w14:paraId="17B17DB0" w14:textId="77777777">
        <w:trPr>
          <w:trHeight w:hRule="exact" w:val="727"/>
          <w:jc w:val="center"/>
        </w:trPr>
        <w:tc>
          <w:tcPr>
            <w:tcW w:w="469" w:type="dxa"/>
            <w:vAlign w:val="center"/>
          </w:tcPr>
          <w:p w14:paraId="1061AD0C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4</w:t>
            </w:r>
          </w:p>
        </w:tc>
        <w:tc>
          <w:tcPr>
            <w:tcW w:w="3216" w:type="dxa"/>
          </w:tcPr>
          <w:p w14:paraId="0E3862BB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山东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泰安石</w:t>
            </w:r>
            <w:proofErr w:type="gramEnd"/>
            <w:r>
              <w:rPr>
                <w:rFonts w:ascii="仿宋_GB2312" w:eastAsia="仿宋_GB2312" w:hint="eastAsia"/>
                <w:sz w:val="16"/>
              </w:rPr>
              <w:t>敢当文化旅游区入门口大厅装饰</w:t>
            </w:r>
          </w:p>
        </w:tc>
        <w:tc>
          <w:tcPr>
            <w:tcW w:w="1030" w:type="dxa"/>
            <w:vAlign w:val="center"/>
          </w:tcPr>
          <w:p w14:paraId="24304A58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800</w:t>
            </w:r>
          </w:p>
        </w:tc>
        <w:tc>
          <w:tcPr>
            <w:tcW w:w="1050" w:type="dxa"/>
            <w:vAlign w:val="center"/>
          </w:tcPr>
          <w:p w14:paraId="6BA0E476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2020.1</w:t>
            </w:r>
          </w:p>
        </w:tc>
        <w:tc>
          <w:tcPr>
            <w:tcW w:w="1070" w:type="dxa"/>
          </w:tcPr>
          <w:p w14:paraId="1669828C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王伟</w:t>
            </w:r>
          </w:p>
        </w:tc>
        <w:tc>
          <w:tcPr>
            <w:tcW w:w="2300" w:type="dxa"/>
            <w:vAlign w:val="center"/>
          </w:tcPr>
          <w:p w14:paraId="68C1FC1D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山东省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泰安市泰安市</w:t>
            </w:r>
            <w:proofErr w:type="gramEnd"/>
            <w:r>
              <w:rPr>
                <w:rFonts w:ascii="仿宋_GB2312" w:eastAsia="仿宋_GB2312" w:hint="eastAsia"/>
                <w:sz w:val="16"/>
              </w:rPr>
              <w:t>泰山区荣院东路与三里街交汇处西南</w:t>
            </w:r>
          </w:p>
        </w:tc>
        <w:tc>
          <w:tcPr>
            <w:tcW w:w="2420" w:type="dxa"/>
            <w:vAlign w:val="center"/>
          </w:tcPr>
          <w:p w14:paraId="74F1DAC5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山东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泰安石</w:t>
            </w:r>
            <w:proofErr w:type="gramEnd"/>
            <w:r>
              <w:rPr>
                <w:rFonts w:ascii="仿宋_GB2312" w:eastAsia="仿宋_GB2312" w:hint="eastAsia"/>
                <w:sz w:val="16"/>
              </w:rPr>
              <w:t>敢当文化旅游发展有限公司</w:t>
            </w:r>
          </w:p>
        </w:tc>
        <w:tc>
          <w:tcPr>
            <w:tcW w:w="1780" w:type="dxa"/>
            <w:vAlign w:val="center"/>
          </w:tcPr>
          <w:p w14:paraId="7D62A987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</w:t>
            </w:r>
          </w:p>
          <w:p w14:paraId="4D0EAAE2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:1000㎡</w:t>
            </w:r>
          </w:p>
        </w:tc>
        <w:tc>
          <w:tcPr>
            <w:tcW w:w="904" w:type="dxa"/>
          </w:tcPr>
          <w:p w14:paraId="46BE9045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合格</w:t>
            </w:r>
          </w:p>
        </w:tc>
      </w:tr>
      <w:tr w:rsidR="006B4079" w14:paraId="78BDC463" w14:textId="77777777">
        <w:trPr>
          <w:trHeight w:hRule="exact" w:val="567"/>
          <w:jc w:val="center"/>
        </w:trPr>
        <w:tc>
          <w:tcPr>
            <w:tcW w:w="469" w:type="dxa"/>
            <w:vAlign w:val="center"/>
          </w:tcPr>
          <w:p w14:paraId="0F2F7B84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5</w:t>
            </w:r>
          </w:p>
        </w:tc>
        <w:tc>
          <w:tcPr>
            <w:tcW w:w="3216" w:type="dxa"/>
          </w:tcPr>
          <w:p w14:paraId="2BA241BC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山东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泰安石</w:t>
            </w:r>
            <w:proofErr w:type="gramEnd"/>
            <w:r>
              <w:rPr>
                <w:rFonts w:ascii="仿宋_GB2312" w:eastAsia="仿宋_GB2312" w:hint="eastAsia"/>
                <w:sz w:val="16"/>
              </w:rPr>
              <w:t>敢当文化旅游区轨道射击《石敢当降妖》项目</w:t>
            </w:r>
          </w:p>
        </w:tc>
        <w:tc>
          <w:tcPr>
            <w:tcW w:w="1030" w:type="dxa"/>
            <w:vAlign w:val="center"/>
          </w:tcPr>
          <w:p w14:paraId="0AC0876A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2000</w:t>
            </w:r>
          </w:p>
        </w:tc>
        <w:tc>
          <w:tcPr>
            <w:tcW w:w="1050" w:type="dxa"/>
            <w:vAlign w:val="center"/>
          </w:tcPr>
          <w:p w14:paraId="1717B73D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2020.6</w:t>
            </w:r>
          </w:p>
        </w:tc>
        <w:tc>
          <w:tcPr>
            <w:tcW w:w="1070" w:type="dxa"/>
          </w:tcPr>
          <w:p w14:paraId="03DD6ED0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王伟</w:t>
            </w:r>
          </w:p>
        </w:tc>
        <w:tc>
          <w:tcPr>
            <w:tcW w:w="2300" w:type="dxa"/>
            <w:vAlign w:val="center"/>
          </w:tcPr>
          <w:p w14:paraId="60F0D842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山东省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泰安市泰安市</w:t>
            </w:r>
            <w:proofErr w:type="gramEnd"/>
            <w:r>
              <w:rPr>
                <w:rFonts w:ascii="仿宋_GB2312" w:eastAsia="仿宋_GB2312" w:hint="eastAsia"/>
                <w:sz w:val="16"/>
              </w:rPr>
              <w:t>泰山区荣院东路与三里街交汇处西南</w:t>
            </w:r>
          </w:p>
        </w:tc>
        <w:tc>
          <w:tcPr>
            <w:tcW w:w="2420" w:type="dxa"/>
            <w:vAlign w:val="center"/>
          </w:tcPr>
          <w:p w14:paraId="12A54CBF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山东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泰安石</w:t>
            </w:r>
            <w:proofErr w:type="gramEnd"/>
            <w:r>
              <w:rPr>
                <w:rFonts w:ascii="仿宋_GB2312" w:eastAsia="仿宋_GB2312" w:hint="eastAsia"/>
                <w:sz w:val="16"/>
              </w:rPr>
              <w:t>敢当文化旅游发展有限公司</w:t>
            </w:r>
          </w:p>
        </w:tc>
        <w:tc>
          <w:tcPr>
            <w:tcW w:w="1780" w:type="dxa"/>
            <w:vAlign w:val="center"/>
          </w:tcPr>
          <w:p w14:paraId="6A7DFD06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</w:t>
            </w:r>
          </w:p>
          <w:p w14:paraId="7E60AD83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:2900㎡</w:t>
            </w:r>
          </w:p>
        </w:tc>
        <w:tc>
          <w:tcPr>
            <w:tcW w:w="904" w:type="dxa"/>
          </w:tcPr>
          <w:p w14:paraId="5DED6EBA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合格</w:t>
            </w:r>
          </w:p>
        </w:tc>
      </w:tr>
      <w:tr w:rsidR="006B4079" w14:paraId="7E92501F" w14:textId="77777777">
        <w:trPr>
          <w:trHeight w:hRule="exact" w:val="662"/>
          <w:jc w:val="center"/>
        </w:trPr>
        <w:tc>
          <w:tcPr>
            <w:tcW w:w="469" w:type="dxa"/>
            <w:vAlign w:val="center"/>
          </w:tcPr>
          <w:p w14:paraId="2323FC9B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6</w:t>
            </w:r>
          </w:p>
        </w:tc>
        <w:tc>
          <w:tcPr>
            <w:tcW w:w="3216" w:type="dxa"/>
          </w:tcPr>
          <w:p w14:paraId="369E9CDA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河南省科学技术馆新馆飞行影院招标项目</w:t>
            </w:r>
          </w:p>
        </w:tc>
        <w:tc>
          <w:tcPr>
            <w:tcW w:w="1030" w:type="dxa"/>
            <w:vAlign w:val="center"/>
          </w:tcPr>
          <w:p w14:paraId="7DF4292A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1820</w:t>
            </w:r>
          </w:p>
        </w:tc>
        <w:tc>
          <w:tcPr>
            <w:tcW w:w="1050" w:type="dxa"/>
            <w:vAlign w:val="center"/>
          </w:tcPr>
          <w:p w14:paraId="1ADC2586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2021.11</w:t>
            </w:r>
          </w:p>
        </w:tc>
        <w:tc>
          <w:tcPr>
            <w:tcW w:w="1070" w:type="dxa"/>
          </w:tcPr>
          <w:p w14:paraId="0A984380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黄小果</w:t>
            </w:r>
          </w:p>
        </w:tc>
        <w:tc>
          <w:tcPr>
            <w:tcW w:w="2300" w:type="dxa"/>
            <w:vAlign w:val="center"/>
          </w:tcPr>
          <w:p w14:paraId="0E62335C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/>
                <w:sz w:val="16"/>
              </w:rPr>
              <w:t>郑州市中牟县郑开大道与杨桥大道交叉口东北侧</w:t>
            </w:r>
          </w:p>
        </w:tc>
        <w:tc>
          <w:tcPr>
            <w:tcW w:w="2420" w:type="dxa"/>
            <w:vAlign w:val="center"/>
          </w:tcPr>
          <w:p w14:paraId="68590A31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河南省科学技术馆</w:t>
            </w:r>
          </w:p>
        </w:tc>
        <w:tc>
          <w:tcPr>
            <w:tcW w:w="1780" w:type="dxa"/>
            <w:vAlign w:val="center"/>
          </w:tcPr>
          <w:p w14:paraId="3AE8D55D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占地面积350㎡，球幕直径13m，24座</w:t>
            </w:r>
          </w:p>
        </w:tc>
        <w:tc>
          <w:tcPr>
            <w:tcW w:w="904" w:type="dxa"/>
          </w:tcPr>
          <w:p w14:paraId="114E2947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合格</w:t>
            </w:r>
          </w:p>
        </w:tc>
      </w:tr>
      <w:tr w:rsidR="006B4079" w14:paraId="5E4F8A90" w14:textId="77777777">
        <w:trPr>
          <w:trHeight w:hRule="exact" w:val="567"/>
          <w:jc w:val="center"/>
        </w:trPr>
        <w:tc>
          <w:tcPr>
            <w:tcW w:w="469" w:type="dxa"/>
            <w:vAlign w:val="center"/>
          </w:tcPr>
          <w:p w14:paraId="4E18B277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7</w:t>
            </w:r>
          </w:p>
        </w:tc>
        <w:tc>
          <w:tcPr>
            <w:tcW w:w="3216" w:type="dxa"/>
          </w:tcPr>
          <w:p w14:paraId="24836D27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景德镇高岭中国村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瓷源乐谷</w:t>
            </w:r>
            <w:proofErr w:type="gramEnd"/>
          </w:p>
        </w:tc>
        <w:tc>
          <w:tcPr>
            <w:tcW w:w="1030" w:type="dxa"/>
            <w:vAlign w:val="center"/>
          </w:tcPr>
          <w:p w14:paraId="60FF368D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4206</w:t>
            </w:r>
          </w:p>
        </w:tc>
        <w:tc>
          <w:tcPr>
            <w:tcW w:w="1050" w:type="dxa"/>
            <w:vAlign w:val="center"/>
          </w:tcPr>
          <w:p w14:paraId="39DCA0B4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2020.9</w:t>
            </w:r>
          </w:p>
        </w:tc>
        <w:tc>
          <w:tcPr>
            <w:tcW w:w="1070" w:type="dxa"/>
          </w:tcPr>
          <w:p w14:paraId="600DFF4B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黄小果</w:t>
            </w:r>
          </w:p>
        </w:tc>
        <w:tc>
          <w:tcPr>
            <w:tcW w:w="2300" w:type="dxa"/>
            <w:vAlign w:val="center"/>
          </w:tcPr>
          <w:p w14:paraId="1407BB49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江西省景德镇市浮梁县鹅湖镇东北部</w:t>
            </w:r>
          </w:p>
        </w:tc>
        <w:tc>
          <w:tcPr>
            <w:tcW w:w="2420" w:type="dxa"/>
            <w:vAlign w:val="center"/>
          </w:tcPr>
          <w:p w14:paraId="07A8AD99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景德镇开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门子文旅产业</w:t>
            </w:r>
            <w:proofErr w:type="gramEnd"/>
            <w:r>
              <w:rPr>
                <w:rFonts w:ascii="仿宋_GB2312" w:eastAsia="仿宋_GB2312" w:hint="eastAsia"/>
                <w:sz w:val="16"/>
              </w:rPr>
              <w:t>发展有限责任公司</w:t>
            </w:r>
          </w:p>
        </w:tc>
        <w:tc>
          <w:tcPr>
            <w:tcW w:w="1780" w:type="dxa"/>
            <w:vAlign w:val="center"/>
          </w:tcPr>
          <w:p w14:paraId="6D188465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占地面积：6000㎡</w:t>
            </w:r>
          </w:p>
        </w:tc>
        <w:tc>
          <w:tcPr>
            <w:tcW w:w="904" w:type="dxa"/>
          </w:tcPr>
          <w:p w14:paraId="609C1146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合格</w:t>
            </w:r>
          </w:p>
        </w:tc>
      </w:tr>
      <w:tr w:rsidR="006B4079" w14:paraId="4BE3CD43" w14:textId="77777777">
        <w:trPr>
          <w:trHeight w:hRule="exact" w:val="567"/>
          <w:jc w:val="center"/>
        </w:trPr>
        <w:tc>
          <w:tcPr>
            <w:tcW w:w="469" w:type="dxa"/>
            <w:vAlign w:val="center"/>
          </w:tcPr>
          <w:p w14:paraId="2C8391E0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8</w:t>
            </w:r>
          </w:p>
        </w:tc>
        <w:tc>
          <w:tcPr>
            <w:tcW w:w="3216" w:type="dxa"/>
          </w:tcPr>
          <w:p w14:paraId="4E8016DD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重庆中国摩飞行影院设计、供应、安装调试系统集成合同</w:t>
            </w:r>
          </w:p>
        </w:tc>
        <w:tc>
          <w:tcPr>
            <w:tcW w:w="1030" w:type="dxa"/>
            <w:vAlign w:val="center"/>
          </w:tcPr>
          <w:p w14:paraId="22FA09FB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1385</w:t>
            </w:r>
          </w:p>
        </w:tc>
        <w:tc>
          <w:tcPr>
            <w:tcW w:w="1050" w:type="dxa"/>
            <w:vAlign w:val="center"/>
          </w:tcPr>
          <w:p w14:paraId="6D5DB906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2019.10</w:t>
            </w:r>
          </w:p>
        </w:tc>
        <w:tc>
          <w:tcPr>
            <w:tcW w:w="1070" w:type="dxa"/>
          </w:tcPr>
          <w:p w14:paraId="3F900906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王伟</w:t>
            </w:r>
          </w:p>
        </w:tc>
        <w:tc>
          <w:tcPr>
            <w:tcW w:w="2300" w:type="dxa"/>
            <w:vAlign w:val="center"/>
          </w:tcPr>
          <w:p w14:paraId="13B7101C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重庆市</w:t>
            </w:r>
            <w:proofErr w:type="gramStart"/>
            <w:r>
              <w:rPr>
                <w:rFonts w:ascii="仿宋_GB2312" w:eastAsia="仿宋_GB2312"/>
                <w:sz w:val="16"/>
              </w:rPr>
              <w:t>渝</w:t>
            </w:r>
            <w:proofErr w:type="gramEnd"/>
            <w:r>
              <w:rPr>
                <w:rFonts w:ascii="仿宋_GB2312" w:eastAsia="仿宋_GB2312"/>
                <w:sz w:val="16"/>
              </w:rPr>
              <w:t>北区空港东路777号</w:t>
            </w:r>
          </w:p>
        </w:tc>
        <w:tc>
          <w:tcPr>
            <w:tcW w:w="2420" w:type="dxa"/>
            <w:vAlign w:val="center"/>
          </w:tcPr>
          <w:p w14:paraId="70F1CF58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三五美国摩（重庆）发展有限公司</w:t>
            </w:r>
          </w:p>
        </w:tc>
        <w:tc>
          <w:tcPr>
            <w:tcW w:w="1780" w:type="dxa"/>
            <w:vAlign w:val="center"/>
          </w:tcPr>
          <w:p w14:paraId="07AC669F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占地面积：561㎡</w:t>
            </w:r>
          </w:p>
        </w:tc>
        <w:tc>
          <w:tcPr>
            <w:tcW w:w="904" w:type="dxa"/>
          </w:tcPr>
          <w:p w14:paraId="7BE99AC7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合格</w:t>
            </w:r>
          </w:p>
        </w:tc>
      </w:tr>
      <w:tr w:rsidR="006B4079" w14:paraId="2C334EDD" w14:textId="77777777">
        <w:trPr>
          <w:trHeight w:hRule="exact" w:val="567"/>
          <w:jc w:val="center"/>
        </w:trPr>
        <w:tc>
          <w:tcPr>
            <w:tcW w:w="469" w:type="dxa"/>
            <w:vAlign w:val="center"/>
          </w:tcPr>
          <w:p w14:paraId="7D465EAD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9</w:t>
            </w:r>
          </w:p>
        </w:tc>
        <w:tc>
          <w:tcPr>
            <w:tcW w:w="3216" w:type="dxa"/>
          </w:tcPr>
          <w:p w14:paraId="0FAAFCCD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深圳小梅沙海洋世界《极地飞行》</w:t>
            </w:r>
          </w:p>
        </w:tc>
        <w:tc>
          <w:tcPr>
            <w:tcW w:w="1030" w:type="dxa"/>
            <w:vAlign w:val="center"/>
          </w:tcPr>
          <w:p w14:paraId="2DB0F1F5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3398</w:t>
            </w:r>
          </w:p>
        </w:tc>
        <w:tc>
          <w:tcPr>
            <w:tcW w:w="1050" w:type="dxa"/>
            <w:vAlign w:val="center"/>
          </w:tcPr>
          <w:p w14:paraId="783F014B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2019.10</w:t>
            </w:r>
          </w:p>
        </w:tc>
        <w:tc>
          <w:tcPr>
            <w:tcW w:w="1070" w:type="dxa"/>
          </w:tcPr>
          <w:p w14:paraId="24218A6A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王松岩</w:t>
            </w:r>
          </w:p>
        </w:tc>
        <w:tc>
          <w:tcPr>
            <w:tcW w:w="2300" w:type="dxa"/>
            <w:vAlign w:val="center"/>
          </w:tcPr>
          <w:p w14:paraId="35C7DB33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/>
                <w:sz w:val="16"/>
              </w:rPr>
              <w:t>深圳市盐田区大鹏湾畔小梅沙</w:t>
            </w:r>
          </w:p>
        </w:tc>
        <w:tc>
          <w:tcPr>
            <w:tcW w:w="2420" w:type="dxa"/>
            <w:vAlign w:val="center"/>
          </w:tcPr>
          <w:p w14:paraId="4F31136F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深圳市海洋世界有限公司</w:t>
            </w:r>
          </w:p>
        </w:tc>
        <w:tc>
          <w:tcPr>
            <w:tcW w:w="1780" w:type="dxa"/>
            <w:vAlign w:val="center"/>
          </w:tcPr>
          <w:p w14:paraId="28C37659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占地面积1160㎡，球幕直径24米，90人</w:t>
            </w:r>
          </w:p>
        </w:tc>
        <w:tc>
          <w:tcPr>
            <w:tcW w:w="904" w:type="dxa"/>
          </w:tcPr>
          <w:p w14:paraId="6D9FF2D2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合格</w:t>
            </w:r>
          </w:p>
        </w:tc>
      </w:tr>
      <w:tr w:rsidR="006B4079" w14:paraId="6DC05C90" w14:textId="77777777">
        <w:trPr>
          <w:trHeight w:hRule="exact" w:val="567"/>
          <w:jc w:val="center"/>
        </w:trPr>
        <w:tc>
          <w:tcPr>
            <w:tcW w:w="469" w:type="dxa"/>
            <w:vAlign w:val="center"/>
          </w:tcPr>
          <w:p w14:paraId="47652F67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10</w:t>
            </w:r>
          </w:p>
        </w:tc>
        <w:tc>
          <w:tcPr>
            <w:tcW w:w="3216" w:type="dxa"/>
          </w:tcPr>
          <w:p w14:paraId="0FD86853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南海博物馆数字博物馆之南海海上丝绸之路活态展示（飞行球幕）</w:t>
            </w:r>
          </w:p>
        </w:tc>
        <w:tc>
          <w:tcPr>
            <w:tcW w:w="1030" w:type="dxa"/>
            <w:vAlign w:val="center"/>
          </w:tcPr>
          <w:p w14:paraId="7C26ECD3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1982</w:t>
            </w:r>
          </w:p>
        </w:tc>
        <w:tc>
          <w:tcPr>
            <w:tcW w:w="1050" w:type="dxa"/>
            <w:vAlign w:val="center"/>
          </w:tcPr>
          <w:p w14:paraId="7C584F16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2019.12</w:t>
            </w:r>
          </w:p>
        </w:tc>
        <w:tc>
          <w:tcPr>
            <w:tcW w:w="1070" w:type="dxa"/>
          </w:tcPr>
          <w:p w14:paraId="62DF09AF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王伟</w:t>
            </w:r>
          </w:p>
        </w:tc>
        <w:tc>
          <w:tcPr>
            <w:tcW w:w="2300" w:type="dxa"/>
            <w:vAlign w:val="center"/>
          </w:tcPr>
          <w:p w14:paraId="218360CF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海南市琼海潭门千年渔港旁</w:t>
            </w:r>
          </w:p>
        </w:tc>
        <w:tc>
          <w:tcPr>
            <w:tcW w:w="2420" w:type="dxa"/>
            <w:vAlign w:val="center"/>
          </w:tcPr>
          <w:p w14:paraId="48259DB2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中国（海南）南海博物馆</w:t>
            </w:r>
          </w:p>
        </w:tc>
        <w:tc>
          <w:tcPr>
            <w:tcW w:w="1780" w:type="dxa"/>
            <w:vAlign w:val="center"/>
          </w:tcPr>
          <w:p w14:paraId="661F8DDA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占地面积∶600㎡，球幕直径17米，32人/场</w:t>
            </w:r>
          </w:p>
        </w:tc>
        <w:tc>
          <w:tcPr>
            <w:tcW w:w="904" w:type="dxa"/>
          </w:tcPr>
          <w:p w14:paraId="6391DC61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合格</w:t>
            </w:r>
          </w:p>
        </w:tc>
      </w:tr>
    </w:tbl>
    <w:p w14:paraId="07ABECAA" w14:textId="77777777" w:rsidR="006B4079" w:rsidRDefault="00125F04">
      <w:pPr>
        <w:ind w:firstLineChars="200" w:firstLine="420"/>
      </w:pPr>
      <w:r>
        <w:rPr>
          <w:rFonts w:hint="eastAsia"/>
        </w:rPr>
        <w:lastRenderedPageBreak/>
        <w:t>注：</w:t>
      </w:r>
      <w:r>
        <w:rPr>
          <w:rFonts w:hint="eastAsia"/>
        </w:rPr>
        <w:t>1</w:t>
      </w:r>
      <w:r>
        <w:rPr>
          <w:rFonts w:hint="eastAsia"/>
        </w:rPr>
        <w:t>、房建项目优先提供“大型公共建筑类（学校、医院、体院场馆、会展中心等）”项目；</w:t>
      </w:r>
      <w:r>
        <w:rPr>
          <w:rFonts w:hint="eastAsia"/>
        </w:rPr>
        <w:t>2</w:t>
      </w:r>
      <w:r>
        <w:rPr>
          <w:rFonts w:hint="eastAsia"/>
        </w:rPr>
        <w:t>、优先提供深圳市（或广东地区）典型工程。</w:t>
      </w:r>
    </w:p>
    <w:p w14:paraId="69A2DC0B" w14:textId="77777777" w:rsidR="006B4079" w:rsidRDefault="00125F04">
      <w:pPr>
        <w:ind w:firstLineChars="200" w:firstLine="643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（三）企业承建</w:t>
      </w:r>
      <w:r>
        <w:rPr>
          <w:rFonts w:hint="eastAsia"/>
          <w:b/>
          <w:sz w:val="32"/>
          <w:szCs w:val="32"/>
          <w:u w:val="single"/>
        </w:rPr>
        <w:t>指定类型项目</w:t>
      </w:r>
      <w:r>
        <w:rPr>
          <w:rFonts w:hint="eastAsia"/>
          <w:b/>
          <w:sz w:val="32"/>
          <w:szCs w:val="32"/>
        </w:rPr>
        <w:t>典型业绩信息表</w:t>
      </w:r>
    </w:p>
    <w:p w14:paraId="27E08B3B" w14:textId="77777777" w:rsidR="006B4079" w:rsidRDefault="00125F04">
      <w:pPr>
        <w:ind w:firstLineChars="300" w:firstLine="660"/>
        <w:rPr>
          <w:b/>
          <w:sz w:val="32"/>
          <w:szCs w:val="32"/>
        </w:rPr>
      </w:pPr>
      <w:r>
        <w:rPr>
          <w:rFonts w:ascii="仿宋_GB2312" w:eastAsia="仿宋_GB2312" w:hint="eastAsia"/>
          <w:sz w:val="22"/>
        </w:rPr>
        <w:t>企业名称：</w:t>
      </w:r>
      <w:r>
        <w:rPr>
          <w:rFonts w:ascii="仿宋_GB2312" w:eastAsia="仿宋_GB2312" w:hint="eastAsia"/>
          <w:sz w:val="22"/>
          <w:u w:val="single"/>
        </w:rPr>
        <w:t>深圳市普乐方文化科技股份有限公司</w:t>
      </w:r>
      <w:r>
        <w:rPr>
          <w:rFonts w:ascii="仿宋_GB2312" w:eastAsia="仿宋_GB2312" w:hint="eastAsia"/>
          <w:sz w:val="22"/>
        </w:rPr>
        <w:t xml:space="preserve"> （公章）                                          填报日期：</w:t>
      </w:r>
      <w:r>
        <w:rPr>
          <w:rFonts w:ascii="仿宋_GB2312" w:eastAsia="仿宋_GB2312" w:hint="eastAsia"/>
          <w:sz w:val="22"/>
          <w:u w:val="single"/>
        </w:rPr>
        <w:t xml:space="preserve">               </w:t>
      </w:r>
      <w:r>
        <w:rPr>
          <w:rFonts w:ascii="仿宋_GB2312" w:eastAsia="仿宋_GB2312" w:hint="eastAsia"/>
          <w:sz w:val="22"/>
        </w:rPr>
        <w:t xml:space="preserve"> </w:t>
      </w: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7"/>
        <w:gridCol w:w="2819"/>
        <w:gridCol w:w="1046"/>
        <w:gridCol w:w="1515"/>
        <w:gridCol w:w="2862"/>
        <w:gridCol w:w="1978"/>
        <w:gridCol w:w="1354"/>
        <w:gridCol w:w="1676"/>
        <w:gridCol w:w="799"/>
      </w:tblGrid>
      <w:tr w:rsidR="006B4079" w14:paraId="57C77361" w14:textId="77777777">
        <w:trPr>
          <w:trHeight w:hRule="exact" w:val="1117"/>
          <w:jc w:val="center"/>
        </w:trPr>
        <w:tc>
          <w:tcPr>
            <w:tcW w:w="547" w:type="dxa"/>
            <w:vAlign w:val="center"/>
          </w:tcPr>
          <w:p w14:paraId="6C4A2C39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序号</w:t>
            </w:r>
          </w:p>
        </w:tc>
        <w:tc>
          <w:tcPr>
            <w:tcW w:w="2819" w:type="dxa"/>
            <w:vAlign w:val="center"/>
          </w:tcPr>
          <w:p w14:paraId="748F8615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合同名称</w:t>
            </w:r>
          </w:p>
        </w:tc>
        <w:tc>
          <w:tcPr>
            <w:tcW w:w="1046" w:type="dxa"/>
            <w:vAlign w:val="center"/>
          </w:tcPr>
          <w:p w14:paraId="4117CBBD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合同金额</w:t>
            </w:r>
          </w:p>
          <w:p w14:paraId="48EFF218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（万元）</w:t>
            </w:r>
          </w:p>
        </w:tc>
        <w:tc>
          <w:tcPr>
            <w:tcW w:w="1515" w:type="dxa"/>
            <w:vAlign w:val="center"/>
          </w:tcPr>
          <w:p w14:paraId="382753CB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开竣工时间</w:t>
            </w:r>
          </w:p>
        </w:tc>
        <w:tc>
          <w:tcPr>
            <w:tcW w:w="2862" w:type="dxa"/>
            <w:vAlign w:val="center"/>
          </w:tcPr>
          <w:p w14:paraId="57C65AC0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工程</w:t>
            </w:r>
          </w:p>
          <w:p w14:paraId="6F9466F1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地点</w:t>
            </w:r>
          </w:p>
        </w:tc>
        <w:tc>
          <w:tcPr>
            <w:tcW w:w="1978" w:type="dxa"/>
            <w:vAlign w:val="center"/>
          </w:tcPr>
          <w:p w14:paraId="2B3E1AAC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建设单位</w:t>
            </w:r>
          </w:p>
        </w:tc>
        <w:tc>
          <w:tcPr>
            <w:tcW w:w="1354" w:type="dxa"/>
            <w:vAlign w:val="center"/>
          </w:tcPr>
          <w:p w14:paraId="0891FA5A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项目类型（BIM/设计施工一体化/产业化）</w:t>
            </w:r>
          </w:p>
        </w:tc>
        <w:tc>
          <w:tcPr>
            <w:tcW w:w="1676" w:type="dxa"/>
            <w:vAlign w:val="center"/>
          </w:tcPr>
          <w:p w14:paraId="633DF535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项目重要指标描述</w:t>
            </w:r>
          </w:p>
        </w:tc>
        <w:tc>
          <w:tcPr>
            <w:tcW w:w="799" w:type="dxa"/>
            <w:vAlign w:val="center"/>
          </w:tcPr>
          <w:p w14:paraId="5AF4DA07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项目</w:t>
            </w:r>
          </w:p>
          <w:p w14:paraId="7E5D2E55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经理</w:t>
            </w:r>
          </w:p>
        </w:tc>
      </w:tr>
      <w:tr w:rsidR="00810DE5" w14:paraId="1481CBFD" w14:textId="77777777">
        <w:trPr>
          <w:trHeight w:val="840"/>
          <w:jc w:val="center"/>
        </w:trPr>
        <w:tc>
          <w:tcPr>
            <w:tcW w:w="547" w:type="dxa"/>
            <w:vAlign w:val="center"/>
          </w:tcPr>
          <w:p w14:paraId="19A23DDC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1</w:t>
            </w:r>
          </w:p>
        </w:tc>
        <w:tc>
          <w:tcPr>
            <w:tcW w:w="2819" w:type="dxa"/>
          </w:tcPr>
          <w:p w14:paraId="002BF0CD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深圳小梅沙海洋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世</w:t>
            </w:r>
            <w:proofErr w:type="gramEnd"/>
            <w:r>
              <w:rPr>
                <w:rFonts w:ascii="仿宋_GB2312" w:eastAsia="仿宋_GB2312" w:hint="eastAsia"/>
                <w:sz w:val="16"/>
              </w:rPr>
              <w:t>果《极地飞行》</w:t>
            </w:r>
          </w:p>
        </w:tc>
        <w:tc>
          <w:tcPr>
            <w:tcW w:w="1046" w:type="dxa"/>
            <w:vAlign w:val="center"/>
          </w:tcPr>
          <w:p w14:paraId="30C18DB7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3398</w:t>
            </w:r>
          </w:p>
        </w:tc>
        <w:tc>
          <w:tcPr>
            <w:tcW w:w="1515" w:type="dxa"/>
            <w:vAlign w:val="center"/>
          </w:tcPr>
          <w:p w14:paraId="0C666387" w14:textId="68B6C7E0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2019.10~202</w:t>
            </w:r>
            <w:r>
              <w:rPr>
                <w:rFonts w:ascii="仿宋_GB2312" w:eastAsia="仿宋_GB2312"/>
                <w:sz w:val="16"/>
              </w:rPr>
              <w:t>3</w:t>
            </w:r>
          </w:p>
        </w:tc>
        <w:tc>
          <w:tcPr>
            <w:tcW w:w="2862" w:type="dxa"/>
            <w:vAlign w:val="center"/>
          </w:tcPr>
          <w:p w14:paraId="4F04DCD4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/>
                <w:sz w:val="16"/>
              </w:rPr>
              <w:t>深圳市盐田区大鹏湾畔小梅沙</w:t>
            </w:r>
          </w:p>
        </w:tc>
        <w:tc>
          <w:tcPr>
            <w:tcW w:w="1978" w:type="dxa"/>
            <w:vAlign w:val="center"/>
          </w:tcPr>
          <w:p w14:paraId="08987FFE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深圳市海洋世界有限公司</w:t>
            </w:r>
          </w:p>
        </w:tc>
        <w:tc>
          <w:tcPr>
            <w:tcW w:w="1354" w:type="dxa"/>
            <w:vAlign w:val="center"/>
          </w:tcPr>
          <w:p w14:paraId="5D72F7FB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设计施工一体化</w:t>
            </w:r>
          </w:p>
        </w:tc>
        <w:tc>
          <w:tcPr>
            <w:tcW w:w="1676" w:type="dxa"/>
          </w:tcPr>
          <w:p w14:paraId="1EA047AE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占地面积1160㎡，球幕直径24米，90人</w:t>
            </w:r>
          </w:p>
        </w:tc>
        <w:tc>
          <w:tcPr>
            <w:tcW w:w="799" w:type="dxa"/>
          </w:tcPr>
          <w:p w14:paraId="05EA9C7B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黄小果</w:t>
            </w:r>
          </w:p>
        </w:tc>
      </w:tr>
      <w:tr w:rsidR="00810DE5" w14:paraId="0189ABEA" w14:textId="77777777">
        <w:trPr>
          <w:trHeight w:val="760"/>
          <w:jc w:val="center"/>
        </w:trPr>
        <w:tc>
          <w:tcPr>
            <w:tcW w:w="547" w:type="dxa"/>
            <w:vAlign w:val="center"/>
          </w:tcPr>
          <w:p w14:paraId="527B7051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</w:t>
            </w:r>
          </w:p>
        </w:tc>
        <w:tc>
          <w:tcPr>
            <w:tcW w:w="2819" w:type="dxa"/>
          </w:tcPr>
          <w:p w14:paraId="6490B13C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景德镇高岭中国村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瓷源乐谷</w:t>
            </w:r>
            <w:proofErr w:type="gramEnd"/>
          </w:p>
        </w:tc>
        <w:tc>
          <w:tcPr>
            <w:tcW w:w="1046" w:type="dxa"/>
            <w:vAlign w:val="center"/>
          </w:tcPr>
          <w:p w14:paraId="1DEC3486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4206</w:t>
            </w:r>
          </w:p>
        </w:tc>
        <w:tc>
          <w:tcPr>
            <w:tcW w:w="1515" w:type="dxa"/>
            <w:vAlign w:val="center"/>
          </w:tcPr>
          <w:p w14:paraId="09A7B779" w14:textId="61D1EBFD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2020.9~2022.12</w:t>
            </w:r>
          </w:p>
        </w:tc>
        <w:tc>
          <w:tcPr>
            <w:tcW w:w="2862" w:type="dxa"/>
            <w:vAlign w:val="center"/>
          </w:tcPr>
          <w:p w14:paraId="023658AE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江西省景德镇市浮梁县鹅湖镇东北部</w:t>
            </w:r>
          </w:p>
        </w:tc>
        <w:tc>
          <w:tcPr>
            <w:tcW w:w="1978" w:type="dxa"/>
            <w:vAlign w:val="center"/>
          </w:tcPr>
          <w:p w14:paraId="79F4B5C4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景德镇开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门子文旅产业</w:t>
            </w:r>
            <w:proofErr w:type="gramEnd"/>
            <w:r>
              <w:rPr>
                <w:rFonts w:ascii="仿宋_GB2312" w:eastAsia="仿宋_GB2312" w:hint="eastAsia"/>
                <w:sz w:val="16"/>
              </w:rPr>
              <w:t>发展有限责任公司</w:t>
            </w:r>
          </w:p>
        </w:tc>
        <w:tc>
          <w:tcPr>
            <w:tcW w:w="1354" w:type="dxa"/>
            <w:vAlign w:val="center"/>
          </w:tcPr>
          <w:p w14:paraId="3BEE2701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设计施工一体化</w:t>
            </w:r>
          </w:p>
        </w:tc>
        <w:tc>
          <w:tcPr>
            <w:tcW w:w="1676" w:type="dxa"/>
          </w:tcPr>
          <w:p w14:paraId="3A5B1313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占地面积：6000㎡</w:t>
            </w:r>
          </w:p>
        </w:tc>
        <w:tc>
          <w:tcPr>
            <w:tcW w:w="799" w:type="dxa"/>
          </w:tcPr>
          <w:p w14:paraId="52F7A534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黄小果</w:t>
            </w:r>
          </w:p>
        </w:tc>
      </w:tr>
      <w:tr w:rsidR="00810DE5" w14:paraId="7E09AF20" w14:textId="77777777">
        <w:trPr>
          <w:trHeight w:val="740"/>
          <w:jc w:val="center"/>
        </w:trPr>
        <w:tc>
          <w:tcPr>
            <w:tcW w:w="547" w:type="dxa"/>
            <w:vAlign w:val="center"/>
          </w:tcPr>
          <w:p w14:paraId="1994D254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3</w:t>
            </w:r>
          </w:p>
        </w:tc>
        <w:tc>
          <w:tcPr>
            <w:tcW w:w="2819" w:type="dxa"/>
          </w:tcPr>
          <w:p w14:paraId="7D559B55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河南省科学技术馆新馆飞行影院招标项目</w:t>
            </w:r>
          </w:p>
        </w:tc>
        <w:tc>
          <w:tcPr>
            <w:tcW w:w="1046" w:type="dxa"/>
            <w:vAlign w:val="center"/>
          </w:tcPr>
          <w:p w14:paraId="583507C6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1820</w:t>
            </w:r>
          </w:p>
        </w:tc>
        <w:tc>
          <w:tcPr>
            <w:tcW w:w="1515" w:type="dxa"/>
            <w:vAlign w:val="center"/>
          </w:tcPr>
          <w:p w14:paraId="05780AC7" w14:textId="2507B8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2021.11~2022.10</w:t>
            </w:r>
          </w:p>
        </w:tc>
        <w:tc>
          <w:tcPr>
            <w:tcW w:w="2862" w:type="dxa"/>
            <w:vAlign w:val="center"/>
          </w:tcPr>
          <w:p w14:paraId="69423195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/>
                <w:sz w:val="16"/>
              </w:rPr>
              <w:t>郑州市中牟县郑开大道与杨桥大道交叉口东北侧</w:t>
            </w:r>
          </w:p>
        </w:tc>
        <w:tc>
          <w:tcPr>
            <w:tcW w:w="1978" w:type="dxa"/>
            <w:vAlign w:val="center"/>
          </w:tcPr>
          <w:p w14:paraId="2B75114C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河南省科学技术馆</w:t>
            </w:r>
          </w:p>
        </w:tc>
        <w:tc>
          <w:tcPr>
            <w:tcW w:w="1354" w:type="dxa"/>
            <w:vAlign w:val="center"/>
          </w:tcPr>
          <w:p w14:paraId="4525673A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设计施工一体化</w:t>
            </w:r>
          </w:p>
        </w:tc>
        <w:tc>
          <w:tcPr>
            <w:tcW w:w="1676" w:type="dxa"/>
          </w:tcPr>
          <w:p w14:paraId="46F5F503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占地面积350㎡，球幕直径13m，24座</w:t>
            </w:r>
          </w:p>
        </w:tc>
        <w:tc>
          <w:tcPr>
            <w:tcW w:w="799" w:type="dxa"/>
          </w:tcPr>
          <w:p w14:paraId="64C53EDE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黄小果</w:t>
            </w:r>
          </w:p>
        </w:tc>
      </w:tr>
      <w:tr w:rsidR="00810DE5" w14:paraId="796DC7FA" w14:textId="77777777">
        <w:trPr>
          <w:trHeight w:val="740"/>
          <w:jc w:val="center"/>
        </w:trPr>
        <w:tc>
          <w:tcPr>
            <w:tcW w:w="547" w:type="dxa"/>
            <w:vAlign w:val="center"/>
          </w:tcPr>
          <w:p w14:paraId="54904EB7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4</w:t>
            </w:r>
          </w:p>
        </w:tc>
        <w:tc>
          <w:tcPr>
            <w:tcW w:w="2819" w:type="dxa"/>
          </w:tcPr>
          <w:p w14:paraId="3F28B87E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西安《飞越大秦》飞行球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幕项目</w:t>
            </w:r>
            <w:proofErr w:type="gramEnd"/>
          </w:p>
        </w:tc>
        <w:tc>
          <w:tcPr>
            <w:tcW w:w="1046" w:type="dxa"/>
            <w:vAlign w:val="center"/>
          </w:tcPr>
          <w:p w14:paraId="183A96D6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3300</w:t>
            </w:r>
          </w:p>
        </w:tc>
        <w:tc>
          <w:tcPr>
            <w:tcW w:w="1515" w:type="dxa"/>
            <w:vAlign w:val="center"/>
          </w:tcPr>
          <w:p w14:paraId="1AB95A26" w14:textId="0CCF607D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2021.5~2022.5</w:t>
            </w:r>
          </w:p>
        </w:tc>
        <w:tc>
          <w:tcPr>
            <w:tcW w:w="2862" w:type="dxa"/>
            <w:vAlign w:val="center"/>
          </w:tcPr>
          <w:p w14:paraId="53C42571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西安市临潼区秦陵北路兵马俑博物院出口处500m</w:t>
            </w:r>
          </w:p>
        </w:tc>
        <w:tc>
          <w:tcPr>
            <w:tcW w:w="1978" w:type="dxa"/>
            <w:vAlign w:val="center"/>
          </w:tcPr>
          <w:p w14:paraId="26DD3E63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西安普乐方文化科技股份有限公司</w:t>
            </w:r>
          </w:p>
        </w:tc>
        <w:tc>
          <w:tcPr>
            <w:tcW w:w="1354" w:type="dxa"/>
            <w:vAlign w:val="center"/>
          </w:tcPr>
          <w:p w14:paraId="10AF29BE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设计施工一体化</w:t>
            </w:r>
          </w:p>
        </w:tc>
        <w:tc>
          <w:tcPr>
            <w:tcW w:w="1676" w:type="dxa"/>
          </w:tcPr>
          <w:p w14:paraId="2AE12655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占地面积：7000㎡</w:t>
            </w:r>
          </w:p>
        </w:tc>
        <w:tc>
          <w:tcPr>
            <w:tcW w:w="799" w:type="dxa"/>
          </w:tcPr>
          <w:p w14:paraId="1A884939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黄小果</w:t>
            </w:r>
          </w:p>
        </w:tc>
      </w:tr>
      <w:tr w:rsidR="00810DE5" w14:paraId="5566021B" w14:textId="77777777">
        <w:trPr>
          <w:trHeight w:hRule="exact" w:val="737"/>
          <w:jc w:val="center"/>
        </w:trPr>
        <w:tc>
          <w:tcPr>
            <w:tcW w:w="547" w:type="dxa"/>
            <w:vAlign w:val="center"/>
          </w:tcPr>
          <w:p w14:paraId="039DAB79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5</w:t>
            </w:r>
          </w:p>
        </w:tc>
        <w:tc>
          <w:tcPr>
            <w:tcW w:w="2819" w:type="dxa"/>
          </w:tcPr>
          <w:p w14:paraId="52C7F8ED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欢乐谷陆地公园一期魔幻剧场EPC工程项目</w:t>
            </w:r>
          </w:p>
        </w:tc>
        <w:tc>
          <w:tcPr>
            <w:tcW w:w="1046" w:type="dxa"/>
            <w:vAlign w:val="center"/>
          </w:tcPr>
          <w:p w14:paraId="5CA5903C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1136</w:t>
            </w:r>
          </w:p>
        </w:tc>
        <w:tc>
          <w:tcPr>
            <w:tcW w:w="1515" w:type="dxa"/>
            <w:vAlign w:val="center"/>
          </w:tcPr>
          <w:p w14:paraId="569B3C77" w14:textId="682491B2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2021.6~2022.12</w:t>
            </w:r>
          </w:p>
        </w:tc>
        <w:tc>
          <w:tcPr>
            <w:tcW w:w="2862" w:type="dxa"/>
            <w:vAlign w:val="center"/>
          </w:tcPr>
          <w:p w14:paraId="1C6B85F0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西安市西咸新区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沣</w:t>
            </w:r>
            <w:proofErr w:type="gramEnd"/>
            <w:r>
              <w:rPr>
                <w:rFonts w:ascii="仿宋_GB2312" w:eastAsia="仿宋_GB2312" w:hint="eastAsia"/>
                <w:sz w:val="16"/>
              </w:rPr>
              <w:t>东新城</w:t>
            </w:r>
          </w:p>
        </w:tc>
        <w:tc>
          <w:tcPr>
            <w:tcW w:w="1978" w:type="dxa"/>
            <w:vAlign w:val="center"/>
          </w:tcPr>
          <w:p w14:paraId="63FE0075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西安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沣</w:t>
            </w:r>
            <w:proofErr w:type="gramEnd"/>
            <w:r>
              <w:rPr>
                <w:rFonts w:ascii="仿宋_GB2312" w:eastAsia="仿宋_GB2312" w:hint="eastAsia"/>
                <w:sz w:val="16"/>
              </w:rPr>
              <w:t>东华侨城发展有限公司</w:t>
            </w:r>
          </w:p>
        </w:tc>
        <w:tc>
          <w:tcPr>
            <w:tcW w:w="1354" w:type="dxa"/>
            <w:vAlign w:val="center"/>
          </w:tcPr>
          <w:p w14:paraId="22647228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设计施工一体化</w:t>
            </w:r>
          </w:p>
        </w:tc>
        <w:tc>
          <w:tcPr>
            <w:tcW w:w="1676" w:type="dxa"/>
          </w:tcPr>
          <w:p w14:paraId="027C205B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占地面积：900㎡</w:t>
            </w:r>
          </w:p>
        </w:tc>
        <w:tc>
          <w:tcPr>
            <w:tcW w:w="799" w:type="dxa"/>
          </w:tcPr>
          <w:p w14:paraId="6EF202E5" w14:textId="77777777" w:rsidR="00810DE5" w:rsidRDefault="00810DE5" w:rsidP="00810DE5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黄小果</w:t>
            </w:r>
          </w:p>
        </w:tc>
      </w:tr>
      <w:tr w:rsidR="006B4079" w14:paraId="4BCA7544" w14:textId="77777777">
        <w:trPr>
          <w:trHeight w:hRule="exact" w:val="526"/>
          <w:jc w:val="center"/>
        </w:trPr>
        <w:tc>
          <w:tcPr>
            <w:tcW w:w="547" w:type="dxa"/>
            <w:vAlign w:val="center"/>
          </w:tcPr>
          <w:p w14:paraId="456B9A67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6</w:t>
            </w:r>
          </w:p>
        </w:tc>
        <w:tc>
          <w:tcPr>
            <w:tcW w:w="2819" w:type="dxa"/>
          </w:tcPr>
          <w:p w14:paraId="4C0F3E07" w14:textId="77777777" w:rsidR="006B4079" w:rsidRDefault="006B4079">
            <w:pPr>
              <w:jc w:val="center"/>
              <w:rPr>
                <w:rFonts w:ascii="仿宋_GB2312" w:eastAsia="仿宋_GB2312"/>
                <w:sz w:val="16"/>
              </w:rPr>
            </w:pPr>
          </w:p>
        </w:tc>
        <w:tc>
          <w:tcPr>
            <w:tcW w:w="1046" w:type="dxa"/>
            <w:vAlign w:val="center"/>
          </w:tcPr>
          <w:p w14:paraId="7FCB7FDC" w14:textId="77777777" w:rsidR="006B4079" w:rsidRDefault="006B4079">
            <w:pPr>
              <w:jc w:val="center"/>
              <w:rPr>
                <w:rFonts w:ascii="仿宋_GB2312" w:eastAsia="仿宋_GB2312"/>
                <w:sz w:val="16"/>
              </w:rPr>
            </w:pPr>
          </w:p>
        </w:tc>
        <w:tc>
          <w:tcPr>
            <w:tcW w:w="1515" w:type="dxa"/>
            <w:vAlign w:val="center"/>
          </w:tcPr>
          <w:p w14:paraId="3CF51BA6" w14:textId="77777777" w:rsidR="006B4079" w:rsidRDefault="006B4079">
            <w:pPr>
              <w:jc w:val="center"/>
              <w:rPr>
                <w:rFonts w:ascii="仿宋_GB2312" w:eastAsia="仿宋_GB2312"/>
                <w:sz w:val="16"/>
              </w:rPr>
            </w:pPr>
          </w:p>
        </w:tc>
        <w:tc>
          <w:tcPr>
            <w:tcW w:w="2862" w:type="dxa"/>
            <w:vAlign w:val="center"/>
          </w:tcPr>
          <w:p w14:paraId="22328B8B" w14:textId="77777777" w:rsidR="006B4079" w:rsidRDefault="006B4079">
            <w:pPr>
              <w:jc w:val="center"/>
              <w:rPr>
                <w:rFonts w:ascii="仿宋_GB2312" w:eastAsia="仿宋_GB2312"/>
                <w:sz w:val="16"/>
              </w:rPr>
            </w:pPr>
          </w:p>
        </w:tc>
        <w:tc>
          <w:tcPr>
            <w:tcW w:w="1978" w:type="dxa"/>
            <w:vAlign w:val="center"/>
          </w:tcPr>
          <w:p w14:paraId="08201DFB" w14:textId="77777777" w:rsidR="006B4079" w:rsidRDefault="006B4079">
            <w:pPr>
              <w:jc w:val="center"/>
              <w:rPr>
                <w:rFonts w:ascii="仿宋_GB2312" w:eastAsia="仿宋_GB2312"/>
                <w:sz w:val="16"/>
              </w:rPr>
            </w:pPr>
          </w:p>
        </w:tc>
        <w:tc>
          <w:tcPr>
            <w:tcW w:w="1354" w:type="dxa"/>
            <w:vAlign w:val="center"/>
          </w:tcPr>
          <w:p w14:paraId="532AC86D" w14:textId="77777777" w:rsidR="006B4079" w:rsidRDefault="006B4079">
            <w:pPr>
              <w:jc w:val="center"/>
              <w:rPr>
                <w:rFonts w:ascii="仿宋_GB2312" w:eastAsia="仿宋_GB2312"/>
                <w:sz w:val="16"/>
              </w:rPr>
            </w:pPr>
          </w:p>
        </w:tc>
        <w:tc>
          <w:tcPr>
            <w:tcW w:w="1676" w:type="dxa"/>
          </w:tcPr>
          <w:p w14:paraId="2B57D7D0" w14:textId="77777777" w:rsidR="006B4079" w:rsidRDefault="006B4079">
            <w:pPr>
              <w:jc w:val="center"/>
              <w:rPr>
                <w:rFonts w:ascii="仿宋_GB2312" w:eastAsia="仿宋_GB2312"/>
                <w:sz w:val="16"/>
              </w:rPr>
            </w:pPr>
          </w:p>
        </w:tc>
        <w:tc>
          <w:tcPr>
            <w:tcW w:w="799" w:type="dxa"/>
          </w:tcPr>
          <w:p w14:paraId="63FF14B6" w14:textId="77777777" w:rsidR="006B4079" w:rsidRDefault="006B4079">
            <w:pPr>
              <w:jc w:val="center"/>
              <w:rPr>
                <w:rFonts w:ascii="仿宋_GB2312" w:eastAsia="仿宋_GB2312"/>
                <w:sz w:val="16"/>
              </w:rPr>
            </w:pPr>
          </w:p>
        </w:tc>
      </w:tr>
      <w:tr w:rsidR="006B4079" w14:paraId="6B5AE97C" w14:textId="77777777">
        <w:trPr>
          <w:trHeight w:hRule="exact" w:val="526"/>
          <w:jc w:val="center"/>
        </w:trPr>
        <w:tc>
          <w:tcPr>
            <w:tcW w:w="547" w:type="dxa"/>
            <w:vAlign w:val="center"/>
          </w:tcPr>
          <w:p w14:paraId="310181CD" w14:textId="77777777" w:rsidR="006B4079" w:rsidRDefault="00125F04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7</w:t>
            </w:r>
          </w:p>
        </w:tc>
        <w:tc>
          <w:tcPr>
            <w:tcW w:w="2819" w:type="dxa"/>
          </w:tcPr>
          <w:p w14:paraId="21DD75FC" w14:textId="77777777" w:rsidR="006B4079" w:rsidRDefault="006B4079"/>
        </w:tc>
        <w:tc>
          <w:tcPr>
            <w:tcW w:w="1046" w:type="dxa"/>
            <w:vAlign w:val="center"/>
          </w:tcPr>
          <w:p w14:paraId="4803F639" w14:textId="77777777" w:rsidR="006B4079" w:rsidRDefault="006B4079"/>
        </w:tc>
        <w:tc>
          <w:tcPr>
            <w:tcW w:w="1515" w:type="dxa"/>
            <w:vAlign w:val="center"/>
          </w:tcPr>
          <w:p w14:paraId="5B09D2F4" w14:textId="77777777" w:rsidR="006B4079" w:rsidRDefault="006B4079"/>
        </w:tc>
        <w:tc>
          <w:tcPr>
            <w:tcW w:w="2862" w:type="dxa"/>
            <w:vAlign w:val="center"/>
          </w:tcPr>
          <w:p w14:paraId="22EECA36" w14:textId="77777777" w:rsidR="006B4079" w:rsidRDefault="006B4079"/>
        </w:tc>
        <w:tc>
          <w:tcPr>
            <w:tcW w:w="1978" w:type="dxa"/>
            <w:vAlign w:val="center"/>
          </w:tcPr>
          <w:p w14:paraId="3DD03EDA" w14:textId="77777777" w:rsidR="006B4079" w:rsidRDefault="006B4079"/>
        </w:tc>
        <w:tc>
          <w:tcPr>
            <w:tcW w:w="1354" w:type="dxa"/>
            <w:vAlign w:val="center"/>
          </w:tcPr>
          <w:p w14:paraId="790804BD" w14:textId="77777777" w:rsidR="006B4079" w:rsidRDefault="006B4079"/>
        </w:tc>
        <w:tc>
          <w:tcPr>
            <w:tcW w:w="1676" w:type="dxa"/>
          </w:tcPr>
          <w:p w14:paraId="43AAB4CE" w14:textId="77777777" w:rsidR="006B4079" w:rsidRDefault="006B4079"/>
        </w:tc>
        <w:tc>
          <w:tcPr>
            <w:tcW w:w="799" w:type="dxa"/>
          </w:tcPr>
          <w:p w14:paraId="06E71D47" w14:textId="77777777" w:rsidR="006B4079" w:rsidRDefault="006B4079"/>
        </w:tc>
      </w:tr>
    </w:tbl>
    <w:p w14:paraId="19BC18D5" w14:textId="77777777" w:rsidR="006B4079" w:rsidRDefault="00125F04">
      <w:pPr>
        <w:ind w:firstLineChars="200" w:firstLine="420"/>
      </w:pPr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  <w:u w:val="single"/>
        </w:rPr>
        <w:t>指定类型</w:t>
      </w:r>
      <w:r>
        <w:rPr>
          <w:rFonts w:hint="eastAsia"/>
        </w:rPr>
        <w:t>项目指：“施工阶段使用</w:t>
      </w:r>
      <w:r>
        <w:rPr>
          <w:rFonts w:hint="eastAsia"/>
        </w:rPr>
        <w:t>BIM</w:t>
      </w:r>
      <w:r>
        <w:rPr>
          <w:rFonts w:hint="eastAsia"/>
        </w:rPr>
        <w:t>技术”或“采用设计施工一体化承包模式”</w:t>
      </w:r>
      <w:r>
        <w:rPr>
          <w:rFonts w:hint="eastAsia"/>
        </w:rPr>
        <w:t xml:space="preserve"> </w:t>
      </w:r>
      <w:r>
        <w:rPr>
          <w:rFonts w:hint="eastAsia"/>
        </w:rPr>
        <w:t>或“采用住宅产业化技术”的项目，没有此类业绩请填写</w:t>
      </w:r>
      <w:r>
        <w:rPr>
          <w:rFonts w:hint="eastAsia"/>
        </w:rPr>
        <w:t xml:space="preserve"> </w:t>
      </w:r>
      <w:r>
        <w:rPr>
          <w:rFonts w:hint="eastAsia"/>
        </w:rPr>
        <w:t>“无”；</w:t>
      </w:r>
      <w:r>
        <w:rPr>
          <w:rFonts w:hint="eastAsia"/>
        </w:rPr>
        <w:t>2</w:t>
      </w:r>
      <w:r>
        <w:rPr>
          <w:rFonts w:hint="eastAsia"/>
        </w:rPr>
        <w:t>、优先提供深圳市（或广东地区）典型工程；</w:t>
      </w:r>
      <w:r>
        <w:rPr>
          <w:rFonts w:hint="eastAsia"/>
        </w:rPr>
        <w:t>3</w:t>
      </w:r>
      <w:r>
        <w:rPr>
          <w:rFonts w:hint="eastAsia"/>
        </w:rPr>
        <w:t>、项目获奖</w:t>
      </w:r>
      <w:proofErr w:type="gramStart"/>
      <w:r>
        <w:rPr>
          <w:rFonts w:hint="eastAsia"/>
        </w:rPr>
        <w:t>情况指获国家级</w:t>
      </w:r>
      <w:proofErr w:type="gramEnd"/>
      <w:r>
        <w:rPr>
          <w:rFonts w:hint="eastAsia"/>
        </w:rPr>
        <w:t>奖励。</w:t>
      </w:r>
    </w:p>
    <w:sectPr w:rsidR="006B407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1575A" w14:textId="77777777" w:rsidR="00246BC5" w:rsidRDefault="00246BC5" w:rsidP="00810DE5">
      <w:r>
        <w:separator/>
      </w:r>
    </w:p>
  </w:endnote>
  <w:endnote w:type="continuationSeparator" w:id="0">
    <w:p w14:paraId="084423A8" w14:textId="77777777" w:rsidR="00246BC5" w:rsidRDefault="00246BC5" w:rsidP="0081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84F13" w14:textId="77777777" w:rsidR="00246BC5" w:rsidRDefault="00246BC5" w:rsidP="00810DE5">
      <w:r>
        <w:separator/>
      </w:r>
    </w:p>
  </w:footnote>
  <w:footnote w:type="continuationSeparator" w:id="0">
    <w:p w14:paraId="6B70868E" w14:textId="77777777" w:rsidR="00246BC5" w:rsidRDefault="00246BC5" w:rsidP="00810D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0AB7"/>
    <w:rsid w:val="AEFEB4B9"/>
    <w:rsid w:val="B7EFBF5D"/>
    <w:rsid w:val="BB6632B4"/>
    <w:rsid w:val="EDFBCE47"/>
    <w:rsid w:val="EFF9D1B4"/>
    <w:rsid w:val="FBABD96A"/>
    <w:rsid w:val="FDBB7FD0"/>
    <w:rsid w:val="FFBD5A73"/>
    <w:rsid w:val="FFCF8DEF"/>
    <w:rsid w:val="00026875"/>
    <w:rsid w:val="00050624"/>
    <w:rsid w:val="000B7408"/>
    <w:rsid w:val="000C0170"/>
    <w:rsid w:val="000D0816"/>
    <w:rsid w:val="00125F04"/>
    <w:rsid w:val="0014774C"/>
    <w:rsid w:val="00154737"/>
    <w:rsid w:val="00176CC1"/>
    <w:rsid w:val="001A0AEF"/>
    <w:rsid w:val="001C4591"/>
    <w:rsid w:val="001C6C78"/>
    <w:rsid w:val="001D4CBF"/>
    <w:rsid w:val="00206990"/>
    <w:rsid w:val="00226066"/>
    <w:rsid w:val="00246BC5"/>
    <w:rsid w:val="0025465B"/>
    <w:rsid w:val="00295B0F"/>
    <w:rsid w:val="002E713D"/>
    <w:rsid w:val="00337A49"/>
    <w:rsid w:val="00341CA3"/>
    <w:rsid w:val="003602A4"/>
    <w:rsid w:val="003D1001"/>
    <w:rsid w:val="003D11B4"/>
    <w:rsid w:val="003D2157"/>
    <w:rsid w:val="003F5EA2"/>
    <w:rsid w:val="003F6E3C"/>
    <w:rsid w:val="0056451D"/>
    <w:rsid w:val="005D1C4B"/>
    <w:rsid w:val="005D248A"/>
    <w:rsid w:val="00643800"/>
    <w:rsid w:val="0069462E"/>
    <w:rsid w:val="006B4079"/>
    <w:rsid w:val="007A6E98"/>
    <w:rsid w:val="007E4F0F"/>
    <w:rsid w:val="00810DE5"/>
    <w:rsid w:val="008445AF"/>
    <w:rsid w:val="0086489E"/>
    <w:rsid w:val="008E2628"/>
    <w:rsid w:val="008F1DC3"/>
    <w:rsid w:val="008F527C"/>
    <w:rsid w:val="009716B1"/>
    <w:rsid w:val="00985A66"/>
    <w:rsid w:val="00985E21"/>
    <w:rsid w:val="009955B7"/>
    <w:rsid w:val="00996AC9"/>
    <w:rsid w:val="009A02E7"/>
    <w:rsid w:val="009B3282"/>
    <w:rsid w:val="00A10AB7"/>
    <w:rsid w:val="00A2240F"/>
    <w:rsid w:val="00A41478"/>
    <w:rsid w:val="00A72F51"/>
    <w:rsid w:val="00A76C35"/>
    <w:rsid w:val="00A8555D"/>
    <w:rsid w:val="00AA2019"/>
    <w:rsid w:val="00AA68A5"/>
    <w:rsid w:val="00AB2C97"/>
    <w:rsid w:val="00AD067D"/>
    <w:rsid w:val="00AF3140"/>
    <w:rsid w:val="00AF346F"/>
    <w:rsid w:val="00BA4EF5"/>
    <w:rsid w:val="00BA6B4C"/>
    <w:rsid w:val="00BF24E5"/>
    <w:rsid w:val="00BF67DA"/>
    <w:rsid w:val="00C01413"/>
    <w:rsid w:val="00C11173"/>
    <w:rsid w:val="00C20CA5"/>
    <w:rsid w:val="00C35B46"/>
    <w:rsid w:val="00C758A6"/>
    <w:rsid w:val="00CC2897"/>
    <w:rsid w:val="00CE2D83"/>
    <w:rsid w:val="00CF3D63"/>
    <w:rsid w:val="00D05915"/>
    <w:rsid w:val="00D258DC"/>
    <w:rsid w:val="00D26367"/>
    <w:rsid w:val="00D32B3D"/>
    <w:rsid w:val="00D3724F"/>
    <w:rsid w:val="00D447FD"/>
    <w:rsid w:val="00D53870"/>
    <w:rsid w:val="00D7005B"/>
    <w:rsid w:val="00DE4B15"/>
    <w:rsid w:val="00E1133B"/>
    <w:rsid w:val="00EA2FC1"/>
    <w:rsid w:val="00EB00A7"/>
    <w:rsid w:val="00EF26A2"/>
    <w:rsid w:val="00F2271F"/>
    <w:rsid w:val="00FD1242"/>
    <w:rsid w:val="1635683D"/>
    <w:rsid w:val="1FBB54DA"/>
    <w:rsid w:val="39241799"/>
    <w:rsid w:val="453C307F"/>
    <w:rsid w:val="4C911C6A"/>
    <w:rsid w:val="61EC2A4D"/>
    <w:rsid w:val="6FF2F017"/>
    <w:rsid w:val="70C41DF9"/>
    <w:rsid w:val="77DB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A0E2C1B"/>
  <w15:docId w15:val="{DBC2638B-5EA5-4A7C-B45D-A0CB4E5A2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Emphasis"/>
    <w:basedOn w:val="a0"/>
    <w:uiPriority w:val="20"/>
    <w:qFormat/>
    <w:rPr>
      <w:i/>
    </w:rPr>
  </w:style>
  <w:style w:type="character" w:styleId="a8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p.mapbar.com/a_huaian_qingjiangpu_map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564</Words>
  <Characters>3217</Characters>
  <Application>Microsoft Office Word</Application>
  <DocSecurity>0</DocSecurity>
  <Lines>26</Lines>
  <Paragraphs>7</Paragraphs>
  <ScaleCrop>false</ScaleCrop>
  <Company>china</Company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楚晟曦</dc:creator>
  <cp:lastModifiedBy>Administrator</cp:lastModifiedBy>
  <cp:revision>3</cp:revision>
  <cp:lastPrinted>2022-04-28T07:04:00Z</cp:lastPrinted>
  <dcterms:created xsi:type="dcterms:W3CDTF">2020-03-25T07:31:00Z</dcterms:created>
  <dcterms:modified xsi:type="dcterms:W3CDTF">2022-04-28T07:04:00Z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98C3AB2A279B414D96C29BFE83DF5A51</vt:lpwstr>
  </property>
</Properties>
</file>