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750" w:afterAutospacing="0" w:line="23" w:lineRule="atLeast"/>
        <w:ind w:left="0" w:right="0"/>
        <w:jc w:val="center"/>
        <w:rPr>
          <w:sz w:val="48"/>
          <w:szCs w:val="48"/>
        </w:rPr>
      </w:pPr>
      <w:bookmarkStart w:id="0" w:name="_GoBack"/>
      <w:r>
        <w:rPr>
          <w:color w:val="333333"/>
          <w:sz w:val="48"/>
          <w:szCs w:val="48"/>
          <w:shd w:val="clear" w:fill="FFFFFF"/>
        </w:rPr>
        <w:t xml:space="preserve">深圳市第二儿童医院项目垃圾被服收集系统采购及安装工程 </w:t>
      </w:r>
    </w:p>
    <w:p>
      <w:pPr>
        <w:keepNext w:val="0"/>
        <w:keepLines w:val="0"/>
        <w:widowControl/>
        <w:suppressLineNumbers w:val="0"/>
        <w:pBdr>
          <w:top w:val="single" w:color="DDDDDD" w:sz="6" w:space="4"/>
          <w:left w:val="single" w:color="DDDDDD" w:sz="6" w:space="7"/>
          <w:bottom w:val="single" w:color="DDDDDD" w:sz="6" w:space="4"/>
          <w:right w:val="single" w:color="DDDDDD" w:sz="6" w:space="7"/>
        </w:pBdr>
        <w:shd w:val="clear" w:fill="F8F8F8"/>
        <w:spacing w:before="0" w:beforeAutospacing="0" w:after="300" w:afterAutospacing="0" w:line="450" w:lineRule="atLeast"/>
        <w:ind w:left="0" w:right="0"/>
        <w:jc w:val="center"/>
        <w:rPr>
          <w:rFonts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shd w:val="clear" w:fill="F8F8F8"/>
          <w:lang w:val="en-US" w:eastAsia="zh-CN" w:bidi="ar"/>
        </w:rPr>
        <w:t xml:space="preserve">来源：深圳公共资源交易中心 发布时间：2022-03-02 09:00:00 浏览次数：239 次 </w:t>
      </w:r>
      <w:r>
        <w:rPr>
          <w:rFonts w:hint="eastAsia" w:ascii="微软雅黑" w:hAnsi="微软雅黑" w:eastAsia="微软雅黑" w:cs="微软雅黑"/>
          <w:color w:val="777777"/>
          <w:kern w:val="0"/>
          <w:sz w:val="21"/>
          <w:szCs w:val="21"/>
          <w:shd w:val="clear" w:fill="F8F8F8"/>
          <w:lang w:val="en-US" w:eastAsia="zh-CN" w:bidi="ar"/>
        </w:rPr>
        <w:t>【字体：</w:t>
      </w:r>
      <w:r>
        <w:rPr>
          <w:rFonts w:hint="eastAsia" w:ascii="微软雅黑" w:hAnsi="微软雅黑" w:eastAsia="微软雅黑" w:cs="微软雅黑"/>
          <w:color w:val="4A4A4A"/>
          <w:kern w:val="0"/>
          <w:sz w:val="21"/>
          <w:szCs w:val="21"/>
          <w:u w:val="none"/>
          <w:shd w:val="clear" w:fill="F8F8F8"/>
          <w:lang w:val="en-US" w:eastAsia="zh-CN" w:bidi="ar"/>
        </w:rPr>
        <w:fldChar w:fldCharType="begin"/>
      </w:r>
      <w:r>
        <w:rPr>
          <w:rFonts w:hint="eastAsia" w:ascii="微软雅黑" w:hAnsi="微软雅黑" w:eastAsia="微软雅黑" w:cs="微软雅黑"/>
          <w:color w:val="4A4A4A"/>
          <w:kern w:val="0"/>
          <w:sz w:val="21"/>
          <w:szCs w:val="21"/>
          <w:u w:val="none"/>
          <w:shd w:val="clear" w:fill="F8F8F8"/>
          <w:lang w:val="en-US" w:eastAsia="zh-CN" w:bidi="ar"/>
        </w:rPr>
        <w:instrText xml:space="preserve"> HYPERLINK "https://www.szggzy.com/jyxx/jsgc/zbgg2/javascript:;" </w:instrText>
      </w:r>
      <w:r>
        <w:rPr>
          <w:rFonts w:hint="eastAsia" w:ascii="微软雅黑" w:hAnsi="微软雅黑" w:eastAsia="微软雅黑" w:cs="微软雅黑"/>
          <w:color w:val="4A4A4A"/>
          <w:kern w:val="0"/>
          <w:sz w:val="21"/>
          <w:szCs w:val="21"/>
          <w:u w:val="none"/>
          <w:shd w:val="clear" w:fill="F8F8F8"/>
          <w:lang w:val="en-US" w:eastAsia="zh-CN" w:bidi="ar"/>
        </w:rPr>
        <w:fldChar w:fldCharType="separate"/>
      </w:r>
      <w:r>
        <w:rPr>
          <w:rStyle w:val="13"/>
          <w:rFonts w:hint="eastAsia" w:ascii="微软雅黑" w:hAnsi="微软雅黑" w:eastAsia="微软雅黑" w:cs="微软雅黑"/>
          <w:color w:val="4A4A4A"/>
          <w:sz w:val="21"/>
          <w:szCs w:val="21"/>
          <w:u w:val="none"/>
          <w:shd w:val="clear" w:fill="F8F8F8"/>
        </w:rPr>
        <w:t>小</w:t>
      </w:r>
      <w:r>
        <w:rPr>
          <w:rFonts w:hint="eastAsia" w:ascii="微软雅黑" w:hAnsi="微软雅黑" w:eastAsia="微软雅黑" w:cs="微软雅黑"/>
          <w:color w:val="4A4A4A"/>
          <w:kern w:val="0"/>
          <w:sz w:val="21"/>
          <w:szCs w:val="21"/>
          <w:u w:val="none"/>
          <w:shd w:val="clear" w:fill="F8F8F8"/>
          <w:lang w:val="en-US" w:eastAsia="zh-CN" w:bidi="ar"/>
        </w:rPr>
        <w:fldChar w:fldCharType="end"/>
      </w:r>
      <w:r>
        <w:rPr>
          <w:rFonts w:hint="eastAsia" w:ascii="微软雅黑" w:hAnsi="微软雅黑" w:eastAsia="微软雅黑" w:cs="微软雅黑"/>
          <w:color w:val="777777"/>
          <w:kern w:val="0"/>
          <w:sz w:val="21"/>
          <w:szCs w:val="21"/>
          <w:shd w:val="clear" w:fill="F8F8F8"/>
          <w:lang w:val="en-US" w:eastAsia="zh-CN" w:bidi="ar"/>
        </w:rPr>
        <w:t xml:space="preserve"> </w:t>
      </w:r>
      <w:r>
        <w:rPr>
          <w:rFonts w:hint="eastAsia" w:ascii="微软雅黑" w:hAnsi="微软雅黑" w:eastAsia="微软雅黑" w:cs="微软雅黑"/>
          <w:color w:val="4A4A4A"/>
          <w:kern w:val="0"/>
          <w:sz w:val="21"/>
          <w:szCs w:val="21"/>
          <w:u w:val="none"/>
          <w:shd w:val="clear" w:fill="F8F8F8"/>
          <w:lang w:val="en-US" w:eastAsia="zh-CN" w:bidi="ar"/>
        </w:rPr>
        <w:fldChar w:fldCharType="begin"/>
      </w:r>
      <w:r>
        <w:rPr>
          <w:rFonts w:hint="eastAsia" w:ascii="微软雅黑" w:hAnsi="微软雅黑" w:eastAsia="微软雅黑" w:cs="微软雅黑"/>
          <w:color w:val="4A4A4A"/>
          <w:kern w:val="0"/>
          <w:sz w:val="21"/>
          <w:szCs w:val="21"/>
          <w:u w:val="none"/>
          <w:shd w:val="clear" w:fill="F8F8F8"/>
          <w:lang w:val="en-US" w:eastAsia="zh-CN" w:bidi="ar"/>
        </w:rPr>
        <w:instrText xml:space="preserve"> HYPERLINK "https://www.szggzy.com/jyxx/jsgc/zbgg2/javascript:;" </w:instrText>
      </w:r>
      <w:r>
        <w:rPr>
          <w:rFonts w:hint="eastAsia" w:ascii="微软雅黑" w:hAnsi="微软雅黑" w:eastAsia="微软雅黑" w:cs="微软雅黑"/>
          <w:color w:val="4A4A4A"/>
          <w:kern w:val="0"/>
          <w:sz w:val="21"/>
          <w:szCs w:val="21"/>
          <w:u w:val="none"/>
          <w:shd w:val="clear" w:fill="F8F8F8"/>
          <w:lang w:val="en-US" w:eastAsia="zh-CN" w:bidi="ar"/>
        </w:rPr>
        <w:fldChar w:fldCharType="separate"/>
      </w:r>
      <w:r>
        <w:rPr>
          <w:rStyle w:val="13"/>
          <w:rFonts w:hint="eastAsia" w:ascii="微软雅黑" w:hAnsi="微软雅黑" w:eastAsia="微软雅黑" w:cs="微软雅黑"/>
          <w:color w:val="4A4A4A"/>
          <w:sz w:val="21"/>
          <w:szCs w:val="21"/>
          <w:u w:val="none"/>
          <w:shd w:val="clear" w:fill="F8F8F8"/>
        </w:rPr>
        <w:t>大</w:t>
      </w:r>
      <w:r>
        <w:rPr>
          <w:rFonts w:hint="eastAsia" w:ascii="微软雅黑" w:hAnsi="微软雅黑" w:eastAsia="微软雅黑" w:cs="微软雅黑"/>
          <w:color w:val="4A4A4A"/>
          <w:kern w:val="0"/>
          <w:sz w:val="21"/>
          <w:szCs w:val="21"/>
          <w:u w:val="none"/>
          <w:shd w:val="clear" w:fill="F8F8F8"/>
          <w:lang w:val="en-US" w:eastAsia="zh-CN" w:bidi="ar"/>
        </w:rPr>
        <w:fldChar w:fldCharType="end"/>
      </w:r>
      <w:r>
        <w:rPr>
          <w:rFonts w:hint="eastAsia" w:ascii="微软雅黑" w:hAnsi="微软雅黑" w:eastAsia="微软雅黑" w:cs="微软雅黑"/>
          <w:color w:val="777777"/>
          <w:kern w:val="0"/>
          <w:sz w:val="21"/>
          <w:szCs w:val="21"/>
          <w:shd w:val="clear" w:fill="F8F8F8"/>
          <w:lang w:val="en-US" w:eastAsia="zh-CN" w:bidi="ar"/>
        </w:rPr>
        <w:t>】</w:t>
      </w:r>
      <w:r>
        <w:rPr>
          <w:rFonts w:hint="eastAsia" w:ascii="微软雅黑" w:hAnsi="微软雅黑" w:eastAsia="微软雅黑" w:cs="微软雅黑"/>
          <w:color w:val="777777"/>
          <w:kern w:val="0"/>
          <w:sz w:val="21"/>
          <w:szCs w:val="21"/>
          <w:bdr w:val="none" w:color="auto" w:sz="0" w:space="0"/>
          <w:shd w:val="clear" w:fill="F8F8F8"/>
          <w:lang w:val="en-US" w:eastAsia="zh-CN" w:bidi="ar"/>
        </w:rPr>
        <w:t xml:space="preserve"> </w:t>
      </w:r>
    </w:p>
    <w:p>
      <w:pPr>
        <w:keepNext w:val="0"/>
        <w:keepLines w:val="0"/>
        <w:widowControl/>
        <w:suppressLineNumbers w:val="0"/>
        <w:pBdr>
          <w:top w:val="single" w:color="DDDDDD" w:sz="6" w:space="3"/>
          <w:left w:val="single" w:color="DDDDDD" w:sz="6" w:space="3"/>
          <w:bottom w:val="single" w:color="DDDDDD" w:sz="6" w:space="3"/>
          <w:right w:val="single" w:color="DDDDDD" w:sz="6" w:space="3"/>
        </w:pBdr>
        <w:shd w:val="clear" w:fill="FFFFFF"/>
        <w:spacing w:before="0" w:beforeAutospacing="1" w:after="0" w:afterAutospacing="1" w:line="450" w:lineRule="atLeast"/>
        <w:ind w:left="0" w:right="0"/>
        <w:jc w:val="both"/>
        <w:rPr>
          <w:rFonts w:hint="eastAsia" w:ascii="微软雅黑" w:hAnsi="微软雅黑" w:eastAsia="微软雅黑" w:cs="微软雅黑"/>
          <w:vanish/>
          <w:color w:val="333333"/>
          <w:sz w:val="24"/>
          <w:szCs w:val="24"/>
        </w:rPr>
      </w:pPr>
      <w:r>
        <w:rPr>
          <w:rFonts w:hint="eastAsia" w:ascii="微软雅黑" w:hAnsi="微软雅黑" w:eastAsia="微软雅黑" w:cs="微软雅黑"/>
          <w:color w:val="0000FF"/>
          <w:kern w:val="0"/>
          <w:sz w:val="24"/>
          <w:szCs w:val="24"/>
          <w:u w:val="single"/>
          <w:bdr w:val="single" w:color="DDDDDD" w:sz="6" w:space="0"/>
          <w:shd w:val="clear" w:fill="FFFFFF"/>
          <w:lang w:val="en-US" w:eastAsia="zh-CN" w:bidi="ar"/>
        </w:rPr>
        <w:fldChar w:fldCharType="begin"/>
      </w:r>
      <w:r>
        <w:rPr>
          <w:rFonts w:hint="eastAsia" w:ascii="微软雅黑" w:hAnsi="微软雅黑" w:eastAsia="微软雅黑" w:cs="微软雅黑"/>
          <w:color w:val="0000FF"/>
          <w:kern w:val="0"/>
          <w:sz w:val="24"/>
          <w:szCs w:val="24"/>
          <w:u w:val="single"/>
          <w:bdr w:val="single" w:color="DDDDDD" w:sz="6" w:space="0"/>
          <w:shd w:val="clear" w:fill="FFFFFF"/>
          <w:lang w:val="en-US" w:eastAsia="zh-CN" w:bidi="ar"/>
        </w:rPr>
        <w:instrText xml:space="preserve"> HYPERLINK "https://www.szggzy.com/jyxx/jsgc/zbgg2/javascript:;" </w:instrText>
      </w:r>
      <w:r>
        <w:rPr>
          <w:rFonts w:hint="eastAsia" w:ascii="微软雅黑" w:hAnsi="微软雅黑" w:eastAsia="微软雅黑" w:cs="微软雅黑"/>
          <w:color w:val="0000FF"/>
          <w:kern w:val="0"/>
          <w:sz w:val="24"/>
          <w:szCs w:val="24"/>
          <w:u w:val="single"/>
          <w:bdr w:val="single" w:color="DDDDDD" w:sz="6" w:space="0"/>
          <w:shd w:val="clear" w:fill="FFFFFF"/>
          <w:lang w:val="en-US" w:eastAsia="zh-CN" w:bidi="ar"/>
        </w:rPr>
        <w:fldChar w:fldCharType="separate"/>
      </w:r>
      <w:r>
        <w:rPr>
          <w:rFonts w:hint="eastAsia" w:ascii="微软雅黑" w:hAnsi="微软雅黑" w:eastAsia="微软雅黑" w:cs="微软雅黑"/>
          <w:color w:val="0000FF"/>
          <w:kern w:val="0"/>
          <w:sz w:val="24"/>
          <w:szCs w:val="24"/>
          <w:u w:val="single"/>
          <w:bdr w:val="single" w:color="DDDDDD" w:sz="6" w:space="0"/>
          <w:shd w:val="clear" w:fill="FFFFFF"/>
          <w:lang w:val="en-US" w:eastAsia="zh-CN" w:bidi="ar"/>
        </w:rPr>
        <w:fldChar w:fldCharType="end"/>
      </w:r>
      <w:r>
        <w:rPr>
          <w:rFonts w:hint="eastAsia" w:ascii="微软雅黑" w:hAnsi="微软雅黑" w:eastAsia="微软雅黑" w:cs="微软雅黑"/>
          <w:color w:val="0000FF"/>
          <w:kern w:val="0"/>
          <w:sz w:val="24"/>
          <w:szCs w:val="24"/>
          <w:u w:val="single"/>
          <w:bdr w:val="single" w:color="DDDDDD" w:sz="6" w:space="0"/>
          <w:shd w:val="clear" w:fill="FFFFFF"/>
          <w:lang w:val="en-US" w:eastAsia="zh-CN" w:bidi="ar"/>
        </w:rPr>
        <w:fldChar w:fldCharType="begin"/>
      </w:r>
      <w:r>
        <w:rPr>
          <w:rFonts w:hint="eastAsia" w:ascii="微软雅黑" w:hAnsi="微软雅黑" w:eastAsia="微软雅黑" w:cs="微软雅黑"/>
          <w:color w:val="0000FF"/>
          <w:kern w:val="0"/>
          <w:sz w:val="24"/>
          <w:szCs w:val="24"/>
          <w:u w:val="single"/>
          <w:bdr w:val="single" w:color="DDDDDD" w:sz="6" w:space="0"/>
          <w:shd w:val="clear" w:fill="FFFFFF"/>
          <w:lang w:val="en-US" w:eastAsia="zh-CN" w:bidi="ar"/>
        </w:rPr>
        <w:instrText xml:space="preserve"> HYPERLINK "https://www.szggzy.com/jyxx/jsgc/zbgg2/javascript:;" </w:instrText>
      </w:r>
      <w:r>
        <w:rPr>
          <w:rFonts w:hint="eastAsia" w:ascii="微软雅黑" w:hAnsi="微软雅黑" w:eastAsia="微软雅黑" w:cs="微软雅黑"/>
          <w:color w:val="0000FF"/>
          <w:kern w:val="0"/>
          <w:sz w:val="24"/>
          <w:szCs w:val="24"/>
          <w:u w:val="single"/>
          <w:bdr w:val="single" w:color="DDDDDD" w:sz="6" w:space="0"/>
          <w:shd w:val="clear" w:fill="FFFFFF"/>
          <w:lang w:val="en-US" w:eastAsia="zh-CN" w:bidi="ar"/>
        </w:rPr>
        <w:fldChar w:fldCharType="separate"/>
      </w:r>
      <w:r>
        <w:rPr>
          <w:rFonts w:hint="eastAsia" w:ascii="微软雅黑" w:hAnsi="微软雅黑" w:eastAsia="微软雅黑" w:cs="微软雅黑"/>
          <w:color w:val="0000FF"/>
          <w:kern w:val="0"/>
          <w:sz w:val="24"/>
          <w:szCs w:val="24"/>
          <w:u w:val="single"/>
          <w:bdr w:val="single" w:color="DDDDDD" w:sz="6"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b/>
          <w:color w:val="333333"/>
          <w:kern w:val="0"/>
          <w:sz w:val="24"/>
          <w:szCs w:val="24"/>
          <w:bdr w:val="none" w:color="auto" w:sz="0" w:space="0"/>
          <w:shd w:val="clear" w:fill="FFFFFF"/>
          <w:lang w:val="en-US" w:eastAsia="zh-CN" w:bidi="ar"/>
        </w:rPr>
        <w:t>招标概况</w:t>
      </w:r>
      <w:r>
        <w:rPr>
          <w:rFonts w:hint="eastAsia" w:ascii="微软雅黑" w:hAnsi="微软雅黑" w:eastAsia="微软雅黑" w:cs="微软雅黑"/>
          <w:b/>
          <w:color w:val="0000FF"/>
          <w:kern w:val="0"/>
          <w:sz w:val="24"/>
          <w:szCs w:val="24"/>
          <w:u w:val="single"/>
          <w:bdr w:val="none" w:color="auto" w:sz="0" w:space="0"/>
          <w:shd w:val="clear" w:fill="FFFFFF"/>
          <w:lang w:val="en-US" w:eastAsia="zh-CN" w:bidi="ar"/>
        </w:rPr>
        <w:fldChar w:fldCharType="begin"/>
      </w:r>
      <w:r>
        <w:rPr>
          <w:rFonts w:hint="eastAsia" w:ascii="微软雅黑" w:hAnsi="微软雅黑" w:eastAsia="微软雅黑" w:cs="微软雅黑"/>
          <w:b/>
          <w:color w:val="0000FF"/>
          <w:kern w:val="0"/>
          <w:sz w:val="24"/>
          <w:szCs w:val="24"/>
          <w:u w:val="single"/>
          <w:bdr w:val="none" w:color="auto" w:sz="0" w:space="0"/>
          <w:shd w:val="clear" w:fill="FFFFFF"/>
          <w:lang w:val="en-US" w:eastAsia="zh-CN" w:bidi="ar"/>
        </w:rPr>
        <w:instrText xml:space="preserve"> HYPERLINK "https://www.szjsjy.com.cn:8001/jy-toubiao/tbgg/tbGongGao_View.html?ggguid=2c9e8ac27f2b7f80017f3e296d0a1183&amp;tab=ggxx" \t "https://www.szggzy.com/jyxx/jsgc/zbgg2/_blank" </w:instrText>
      </w:r>
      <w:r>
        <w:rPr>
          <w:rFonts w:hint="eastAsia" w:ascii="微软雅黑" w:hAnsi="微软雅黑" w:eastAsia="微软雅黑" w:cs="微软雅黑"/>
          <w:b/>
          <w:color w:val="0000FF"/>
          <w:kern w:val="0"/>
          <w:sz w:val="24"/>
          <w:szCs w:val="24"/>
          <w:u w:val="single"/>
          <w:bdr w:val="none" w:color="auto" w:sz="0" w:space="0"/>
          <w:shd w:val="clear" w:fill="FFFFFF"/>
          <w:lang w:val="en-US" w:eastAsia="zh-CN" w:bidi="ar"/>
        </w:rPr>
        <w:fldChar w:fldCharType="separate"/>
      </w:r>
      <w:r>
        <w:rPr>
          <w:rFonts w:hint="eastAsia" w:ascii="微软雅黑" w:hAnsi="微软雅黑" w:eastAsia="微软雅黑" w:cs="微软雅黑"/>
          <w:b/>
          <w:color w:val="0000FF"/>
          <w:kern w:val="0"/>
          <w:sz w:val="24"/>
          <w:szCs w:val="24"/>
          <w:u w:val="single"/>
          <w:bdr w:val="none" w:color="auto" w:sz="0" w:space="0"/>
          <w:shd w:val="clear" w:fill="FFFFFF"/>
          <w:lang w:val="en-US" w:eastAsia="zh-CN" w:bidi="ar"/>
        </w:rPr>
        <w:fldChar w:fldCharType="end"/>
      </w:r>
      <w:r>
        <w:rPr>
          <w:rFonts w:hint="eastAsia" w:ascii="微软雅黑" w:hAnsi="微软雅黑" w:eastAsia="微软雅黑" w:cs="微软雅黑"/>
          <w:b/>
          <w:color w:val="0000FF"/>
          <w:kern w:val="0"/>
          <w:sz w:val="24"/>
          <w:szCs w:val="24"/>
          <w:u w:val="single"/>
          <w:bdr w:val="none" w:color="auto" w:sz="0" w:space="0"/>
          <w:shd w:val="clear" w:fill="FFFFFF"/>
          <w:lang w:val="en-US" w:eastAsia="zh-CN" w:bidi="ar"/>
        </w:rPr>
        <w:fldChar w:fldCharType="begin"/>
      </w:r>
      <w:r>
        <w:rPr>
          <w:rFonts w:hint="eastAsia" w:ascii="微软雅黑" w:hAnsi="微软雅黑" w:eastAsia="微软雅黑" w:cs="微软雅黑"/>
          <w:b/>
          <w:color w:val="0000FF"/>
          <w:kern w:val="0"/>
          <w:sz w:val="24"/>
          <w:szCs w:val="24"/>
          <w:u w:val="single"/>
          <w:bdr w:val="none" w:color="auto" w:sz="0" w:space="0"/>
          <w:shd w:val="clear" w:fill="FFFFFF"/>
          <w:lang w:val="en-US" w:eastAsia="zh-CN" w:bidi="ar"/>
        </w:rPr>
        <w:instrText xml:space="preserve"> HYPERLINK "https://www.szjsjy.com.cn:8001/jy-toubiao/tbbh/dzbh_List.html?tab=dzbh" \t "https://www.szggzy.com/jyxx/jsgc/zbgg2/_blank" </w:instrText>
      </w:r>
      <w:r>
        <w:rPr>
          <w:rFonts w:hint="eastAsia" w:ascii="微软雅黑" w:hAnsi="微软雅黑" w:eastAsia="微软雅黑" w:cs="微软雅黑"/>
          <w:b/>
          <w:color w:val="0000FF"/>
          <w:kern w:val="0"/>
          <w:sz w:val="24"/>
          <w:szCs w:val="24"/>
          <w:u w:val="single"/>
          <w:bdr w:val="none" w:color="auto" w:sz="0" w:space="0"/>
          <w:shd w:val="clear" w:fill="FFFFFF"/>
          <w:lang w:val="en-US" w:eastAsia="zh-CN" w:bidi="ar"/>
        </w:rPr>
        <w:fldChar w:fldCharType="separate"/>
      </w:r>
      <w:r>
        <w:rPr>
          <w:rFonts w:hint="eastAsia" w:ascii="微软雅黑" w:hAnsi="微软雅黑" w:eastAsia="微软雅黑" w:cs="微软雅黑"/>
          <w:b/>
          <w:color w:val="0000FF"/>
          <w:kern w:val="0"/>
          <w:sz w:val="24"/>
          <w:szCs w:val="24"/>
          <w:u w:val="single"/>
          <w:bdr w:val="none" w:color="auto" w:sz="0" w:space="0"/>
          <w:shd w:val="clear" w:fill="FFFFFF"/>
          <w:lang w:val="en-US" w:eastAsia="zh-CN" w:bidi="ar"/>
        </w:rPr>
        <w:fldChar w:fldCharType="end"/>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项目名称：深圳市第二儿童医院</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项目编号：44030020180017</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是否重大项目：否</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招标项目名称：深圳市第二儿童医院项目垃圾被服收集系统采购及安装工程</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招标项目编号：44030020180017011</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工程类型：货物采购</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招标方式：公开招标</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资格审查方式：资格后审</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是否预选招标：否</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是否场外工程：否</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行政监督部门：深圳市住房和建设局</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标段:深圳市第二儿童医院项目垃圾被服收集系统采购及安装工程;</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b/>
          <w:color w:val="333333"/>
          <w:kern w:val="0"/>
          <w:sz w:val="24"/>
          <w:szCs w:val="24"/>
          <w:bdr w:val="none" w:color="auto" w:sz="0" w:space="0"/>
          <w:shd w:val="clear" w:fill="FFFFFF"/>
          <w:lang w:val="en-US" w:eastAsia="zh-CN" w:bidi="ar"/>
        </w:rPr>
        <w:t>公告基本信息</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公告性质：正常公告</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公告发布时间：2022-03-02 09:00 至 2022-03-21 18:00</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公告质疑截止时间：2022-03-11 17:00</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公告答疑截止时间：2022-03-16 17:00</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招标文件/资格预审文件获取方式：网上获取</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备注：</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b/>
          <w:color w:val="333333"/>
          <w:kern w:val="0"/>
          <w:sz w:val="24"/>
          <w:szCs w:val="24"/>
          <w:bdr w:val="none" w:color="auto" w:sz="0" w:space="0"/>
          <w:shd w:val="clear" w:fill="FFFFFF"/>
          <w:lang w:val="en-US" w:eastAsia="zh-CN" w:bidi="ar"/>
        </w:rPr>
        <w:t>招标人与招标代理</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建设单位：深圳市建筑工务署工程管理中心</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经办人：吴工</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办公电话：82603624</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传真：</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手机号码：15914185408</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电子邮箱：</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通讯地址：深圳市罗湖区鸿昌广场6楼</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b/>
          <w:color w:val="333333"/>
          <w:kern w:val="0"/>
          <w:sz w:val="24"/>
          <w:szCs w:val="24"/>
          <w:bdr w:val="none" w:color="auto" w:sz="0" w:space="0"/>
          <w:shd w:val="clear" w:fill="FFFFFF"/>
          <w:lang w:val="en-US" w:eastAsia="zh-CN" w:bidi="ar"/>
        </w:rPr>
        <w:t>详细公告内容</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b/>
          <w:color w:val="333333"/>
          <w:kern w:val="0"/>
          <w:sz w:val="24"/>
          <w:szCs w:val="24"/>
          <w:bdr w:val="none" w:color="auto" w:sz="0" w:space="0"/>
          <w:shd w:val="clear" w:fill="FFFFFF"/>
          <w:lang w:val="en-US" w:eastAsia="zh-CN" w:bidi="ar"/>
        </w:rPr>
        <w:t>标段 1</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标段编号：44030020180017011001</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标段名称:深圳市第二儿童医院项目垃圾被服收集系统采购及安装工程</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递交投标文件截止时间:2022-03-21 18:00</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招标部分估价：2500 万元</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本次招标内容：垃圾被服收集系统深化设计、供货、安装、调试、配合验收、保养和维护等，具体详见图纸和技术要求。</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工程地址：深圳市龙华区民治大道，民治大道与民康路交汇处的东北角（民治大道以东，民康路以北）</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评标方法：综合定性评审法</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定标方法：票决抽签</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是否接受联合体投标：是</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联合体要求：接受联合体投标,联合体成员数量不多于2家</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投标文件递交地点：/</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投标申请人必须具备资质条件：</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一、1、投标人须具有中华人民共和国境内注册的独立法人资格。 2、投标人必须为垃圾、被服收集系统的生产制造商或其授权代理商，具体如下： ①投标人如为生产制造商，须提供营业执照及生产制造商的资格声明； ②投标人如为代理商，须提供营业执照及生产制造商的资格声明，同时还须取得生产制造商对本项目的有效授权文件（资格声明和授权文件格式不限，均须有生产制造商公章。授权文件须能明确体现投标人为垃圾被服收集系统的生产制造商对本项目授权的代理商）； ③同一生产制造商只允许一名投标人投标，如同一生产制造商向多个代理商出具了对本项目的授权，且多个具有本项目授权的代理商同时参与本项目投标，则该生产制造商的所有代理商均不被招标人接受。 ④如同一生产制造商和该生产制造商授权的代理商同时参与本项目投标，则只接受生产制造商的投标。 3、接受联合体投标,联合体成员数量不多于2家。 4、若投标人不具备安装资质（三选一）：①采用联合体投标，联合具有相应安装资质的企业共同投标；②不采用联合体投标，投标人可与具有相应安装资质的企业签订委托协议的方式投标（委托协议书以及上述安装资质证书应在投标文件中体现）；③不采用联合体投标，投标阶段承诺中标后按照招标文件规定的资格条件确定安装工程承接单位，投标人需提供承诺书，格式自拟。 二、评标办法：综合定性评审法； 三、定标办法：票选抽签法（前三名）；</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项目负责人资格：详见招标文件</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业绩要求：详见招标文件</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其他：详见招标文件</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投标申请人需提供的报名材料：详见招标文件</w:t>
      </w:r>
      <w:r>
        <w:rPr>
          <w:rFonts w:hint="eastAsia" w:ascii="微软雅黑" w:hAnsi="微软雅黑" w:eastAsia="微软雅黑" w:cs="微软雅黑"/>
          <w:color w:val="333333"/>
          <w:kern w:val="0"/>
          <w:sz w:val="24"/>
          <w:szCs w:val="24"/>
          <w:bdr w:val="none" w:color="auto" w:sz="0" w:space="0"/>
          <w:shd w:val="clear" w:fill="FFFFFF"/>
          <w:lang w:val="en-US" w:eastAsia="zh-CN" w:bidi="ar"/>
        </w:rPr>
        <w:br w:type="textWrapping"/>
      </w:r>
      <w:r>
        <w:rPr>
          <w:rFonts w:hint="eastAsia" w:ascii="微软雅黑" w:hAnsi="微软雅黑" w:eastAsia="微软雅黑" w:cs="微软雅黑"/>
          <w:color w:val="333333"/>
          <w:kern w:val="0"/>
          <w:sz w:val="24"/>
          <w:szCs w:val="24"/>
          <w:bdr w:val="none" w:color="auto" w:sz="0" w:space="0"/>
          <w:shd w:val="clear" w:fill="FFFFFF"/>
          <w:lang w:val="en-US" w:eastAsia="zh-CN" w:bidi="ar"/>
        </w:rPr>
        <w:t>业绩要求所需提供的证明材料：详见招标文件</w:t>
      </w:r>
    </w:p>
    <w:p>
      <w:pPr>
        <w:pStyle w:val="4"/>
        <w:keepNext w:val="0"/>
        <w:keepLines w:val="0"/>
        <w:widowControl/>
        <w:suppressLineNumbers w:val="0"/>
        <w:spacing w:before="0" w:beforeAutospacing="0" w:after="300" w:afterAutospacing="0" w:line="450" w:lineRule="atLeast"/>
        <w:ind w:left="0" w:right="0"/>
        <w:jc w:val="both"/>
        <w:rPr>
          <w:b/>
          <w:color w:val="333333"/>
          <w:shd w:val="clear" w:fill="FFFFFF"/>
        </w:rPr>
      </w:pPr>
    </w:p>
    <w:p>
      <w:pPr>
        <w:pStyle w:val="4"/>
        <w:keepNext w:val="0"/>
        <w:keepLines w:val="0"/>
        <w:widowControl/>
        <w:suppressLineNumbers w:val="0"/>
        <w:spacing w:before="0" w:beforeAutospacing="0" w:after="300" w:afterAutospacing="0" w:line="450" w:lineRule="atLeast"/>
        <w:ind w:left="0" w:right="0"/>
        <w:jc w:val="both"/>
        <w:rPr>
          <w:b/>
        </w:rPr>
      </w:pPr>
      <w:r>
        <w:rPr>
          <w:b/>
          <w:color w:val="333333"/>
          <w:shd w:val="clear" w:fill="FFFFFF"/>
        </w:rPr>
        <w:t>温馨提示：</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b/>
          <w:color w:val="333333"/>
          <w:sz w:val="24"/>
          <w:szCs w:val="24"/>
          <w:bdr w:val="none" w:color="auto" w:sz="0" w:space="0"/>
          <w:shd w:val="clear" w:fill="FFFFFF"/>
        </w:rPr>
        <w:t>1、招标公告、招标文件依据《深圳市住房和建设局关于进一步优化建设工程招标备案工作的通知》（深建市场〔2021〕21号）文件要求对市局监管项目试行招标备案“秒批”制度。招标人对招标公告、招标文件的真实性、合法性负责。投标人如对招标公告、招标文件内容有异议或投诉，应当在招标公告、招标文件规定的投诉时限内，登录电子招标投标交易系统或深圳市建设工程交易行政监督平台，以书面的方式向招标人或有关行政主管部门提出，逾期提出的，不予受理。相关规定详见《深圳市工程建设项目招标投标活动异议和投诉处理办法》。</w:t>
      </w:r>
      <w:r>
        <w:rPr>
          <w:rFonts w:hint="eastAsia" w:ascii="微软雅黑" w:hAnsi="微软雅黑" w:eastAsia="微软雅黑" w:cs="微软雅黑"/>
          <w:color w:val="333333"/>
          <w:sz w:val="24"/>
          <w:szCs w:val="24"/>
          <w:bdr w:val="none" w:color="auto" w:sz="0" w:space="0"/>
          <w:shd w:val="clear" w:fill="FFFFFF"/>
        </w:rPr>
        <w:t xml:space="preserve">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b/>
          <w:color w:val="333333"/>
          <w:sz w:val="24"/>
          <w:szCs w:val="24"/>
          <w:bdr w:val="none" w:color="auto" w:sz="0" w:space="0"/>
          <w:shd w:val="clear" w:fill="FFFFFF"/>
        </w:rPr>
        <w:t>2、场外项目的招标公告、招标文件的真实性、合法性由招标人负责。投标人如对招标公告、招标文件内容有异议或投诉，应当在招标公告、招标文件规定的投诉时限内，登录电子招标投标交易系统，以书面的方式向招标人提出，逾期提出的，将不予受理。相关规定详见《深圳市工程建设项目招标投标活动异议和投诉处理办法》。</w:t>
      </w:r>
      <w:r>
        <w:rPr>
          <w:rFonts w:hint="eastAsia" w:ascii="微软雅黑" w:hAnsi="微软雅黑" w:eastAsia="微软雅黑" w:cs="微软雅黑"/>
          <w:color w:val="333333"/>
          <w:sz w:val="24"/>
          <w:szCs w:val="24"/>
          <w:bdr w:val="none" w:color="auto" w:sz="0" w:space="0"/>
          <w:shd w:val="clear" w:fill="FFFFFF"/>
        </w:rPr>
        <w:t xml:space="preserve">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b/>
          <w:color w:val="333333"/>
          <w:sz w:val="24"/>
          <w:szCs w:val="24"/>
          <w:bdr w:val="none" w:color="auto" w:sz="0" w:space="0"/>
          <w:shd w:val="clear" w:fill="FFFFFF"/>
        </w:rPr>
        <w:t>3、因违反工程质量、安全生产管理规定，或者因串通投标、转包、以他人名义投标或者违法分包等违法行为，正在接受建设、交通或者财政部门立案调查的投标申请人不被接受。</w:t>
      </w:r>
      <w:r>
        <w:rPr>
          <w:rFonts w:hint="eastAsia" w:ascii="微软雅黑" w:hAnsi="微软雅黑" w:eastAsia="微软雅黑" w:cs="微软雅黑"/>
          <w:color w:val="333333"/>
          <w:sz w:val="24"/>
          <w:szCs w:val="24"/>
          <w:bdr w:val="none" w:color="auto" w:sz="0" w:space="0"/>
          <w:shd w:val="clear" w:fill="FFFFFF"/>
        </w:rPr>
        <w:t xml:space="preserve">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b/>
          <w:color w:val="333333"/>
          <w:sz w:val="24"/>
          <w:szCs w:val="24"/>
          <w:bdr w:val="none" w:color="auto" w:sz="0" w:space="0"/>
          <w:shd w:val="clear" w:fill="FFFFFF"/>
        </w:rPr>
        <w:t>4、投标人须提前办理企业信息登记、数字证书，操作办法详见深圳公共资源交易网(https://www.szggzy.com/fwdh/fwdhjsgc/bszn3)“办事指南”。</w:t>
      </w:r>
      <w:r>
        <w:rPr>
          <w:rFonts w:hint="eastAsia" w:ascii="微软雅黑" w:hAnsi="微软雅黑" w:eastAsia="微软雅黑" w:cs="微软雅黑"/>
          <w:color w:val="333333"/>
          <w:sz w:val="24"/>
          <w:szCs w:val="24"/>
          <w:bdr w:val="none" w:color="auto" w:sz="0" w:space="0"/>
          <w:shd w:val="clear" w:fill="FFFFFF"/>
        </w:rPr>
        <w:t xml:space="preserve">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b/>
          <w:color w:val="333333"/>
          <w:sz w:val="24"/>
          <w:szCs w:val="24"/>
          <w:bdr w:val="none" w:color="auto" w:sz="0" w:space="0"/>
          <w:shd w:val="clear" w:fill="FFFFFF"/>
        </w:rPr>
        <w:t>5、以联合体方式投标的，双方均需提前办理企业信息登记，应当加签联合体代表的相关数字证书。--投标文件以联合体牵头单位的数字证书签名视为有效。</w:t>
      </w:r>
      <w:r>
        <w:rPr>
          <w:rFonts w:hint="eastAsia" w:ascii="微软雅黑" w:hAnsi="微软雅黑" w:eastAsia="微软雅黑" w:cs="微软雅黑"/>
          <w:color w:val="333333"/>
          <w:sz w:val="24"/>
          <w:szCs w:val="24"/>
          <w:bdr w:val="none" w:color="auto" w:sz="0" w:space="0"/>
          <w:shd w:val="clear" w:fill="FFFFFF"/>
        </w:rPr>
        <w:t xml:space="preserve">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b/>
          <w:color w:val="333333"/>
          <w:sz w:val="24"/>
          <w:szCs w:val="24"/>
          <w:bdr w:val="none" w:color="auto" w:sz="0" w:space="0"/>
          <w:shd w:val="clear" w:fill="FFFFFF"/>
        </w:rPr>
        <w:t>6、市住房和建设局企业与人员信息半天交换一次，请投标人提前办好备案和变更手续。根据局《深圳市住房和建设局关于开展建筑企业和从业人员基本信息报送工作的通知》，未通过“企业与人员信息诚信申报平台”报送企业和人员的基本信息暂无法投标，详情请查看：(http://zjj.sz.gov.cn/csml/kcsjyjskjc/xxgk/tzgg/content/post_3751116.html)。</w:t>
      </w:r>
      <w:r>
        <w:rPr>
          <w:rFonts w:hint="eastAsia" w:ascii="微软雅黑" w:hAnsi="微软雅黑" w:eastAsia="微软雅黑" w:cs="微软雅黑"/>
          <w:color w:val="333333"/>
          <w:sz w:val="24"/>
          <w:szCs w:val="24"/>
          <w:bdr w:val="none" w:color="auto" w:sz="0" w:space="0"/>
          <w:shd w:val="clear" w:fill="FFFFFF"/>
        </w:rPr>
        <w:t xml:space="preserve">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b/>
          <w:color w:val="333333"/>
          <w:sz w:val="24"/>
          <w:szCs w:val="24"/>
          <w:bdr w:val="none" w:color="auto" w:sz="0" w:space="0"/>
          <w:shd w:val="clear" w:fill="FFFFFF"/>
        </w:rPr>
        <w:t>7、投标人对所提交报名资料的真实性、有效性负责，否则将取消投标及中标资格，以及其他后果自负。</w:t>
      </w:r>
      <w:r>
        <w:rPr>
          <w:rFonts w:hint="eastAsia" w:ascii="微软雅黑" w:hAnsi="微软雅黑" w:eastAsia="微软雅黑" w:cs="微软雅黑"/>
          <w:color w:val="333333"/>
          <w:sz w:val="24"/>
          <w:szCs w:val="24"/>
          <w:bdr w:val="none" w:color="auto" w:sz="0" w:space="0"/>
          <w:shd w:val="clear" w:fill="FFFFFF"/>
        </w:rPr>
        <w:t xml:space="preserve">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b/>
          <w:color w:val="333333"/>
          <w:sz w:val="24"/>
          <w:szCs w:val="24"/>
          <w:bdr w:val="none" w:color="auto" w:sz="0" w:space="0"/>
          <w:shd w:val="clear" w:fill="FFFFFF"/>
        </w:rPr>
        <w:t>8、窗口递交文件要求：</w:t>
      </w:r>
      <w:r>
        <w:rPr>
          <w:rFonts w:hint="eastAsia" w:ascii="微软雅黑" w:hAnsi="微软雅黑" w:eastAsia="微软雅黑" w:cs="微软雅黑"/>
          <w:color w:val="333333"/>
          <w:sz w:val="24"/>
          <w:szCs w:val="24"/>
          <w:bdr w:val="none" w:color="auto" w:sz="0" w:space="0"/>
          <w:shd w:val="clear" w:fill="FFFFFF"/>
        </w:rPr>
        <w:t xml:space="preserve"> </w:t>
      </w:r>
    </w:p>
    <w:p>
      <w:pPr>
        <w:pStyle w:val="5"/>
        <w:keepNext w:val="0"/>
        <w:keepLines w:val="0"/>
        <w:widowControl/>
        <w:suppressLineNumbers w:val="0"/>
        <w:spacing w:before="0" w:beforeAutospacing="0" w:after="300" w:afterAutospacing="0" w:line="450" w:lineRule="atLeast"/>
        <w:ind w:left="0" w:right="0"/>
        <w:jc w:val="both"/>
      </w:pPr>
      <w:r>
        <w:rPr>
          <w:rFonts w:hint="eastAsia" w:ascii="微软雅黑" w:hAnsi="微软雅黑" w:eastAsia="微软雅黑" w:cs="微软雅黑"/>
          <w:color w:val="333333"/>
          <w:sz w:val="24"/>
          <w:szCs w:val="24"/>
          <w:shd w:val="clear" w:fill="FFFFFF"/>
        </w:rPr>
        <w:t>投标人须在截止时间前，由投标人持机构数字证书，或已在深圳公共资源交易网备案的投标员持本人身份证原件，或法定代表人持本人身份证原件，到深圳交易集团有限公司建设工程招标业务分公司指定窗口办理递交手续。投标截止时间后，不再接收投标资料。</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pPr>
      <w:r>
        <w:rPr>
          <w:rFonts w:hint="eastAsia" w:ascii="微软雅黑" w:hAnsi="微软雅黑" w:eastAsia="微软雅黑" w:cs="微软雅黑"/>
          <w:b/>
          <w:color w:val="333333"/>
          <w:sz w:val="24"/>
          <w:szCs w:val="24"/>
          <w:bdr w:val="none" w:color="auto" w:sz="0" w:space="0"/>
          <w:shd w:val="clear" w:fill="FFFFFF"/>
        </w:rPr>
        <w:t>9、重新招标（重新公告）的网上截标工程，需要重新上传投标文件。</w:t>
      </w:r>
      <w:r>
        <w:rPr>
          <w:rFonts w:hint="eastAsia" w:ascii="微软雅黑" w:hAnsi="微软雅黑" w:eastAsia="微软雅黑" w:cs="微软雅黑"/>
          <w:color w:val="333333"/>
          <w:sz w:val="24"/>
          <w:szCs w:val="24"/>
          <w:bdr w:val="none" w:color="auto" w:sz="0" w:space="0"/>
          <w:shd w:val="clear" w:fill="FFFFFF"/>
        </w:rPr>
        <w:t xml:space="preserve"> </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FontAwesome">
    <w:altName w:val="Segoe Print"/>
    <w:panose1 w:val="00000000000000000000"/>
    <w:charset w:val="00"/>
    <w:family w:val="auto"/>
    <w:pitch w:val="default"/>
    <w:sig w:usb0="00000000" w:usb1="00000000" w:usb2="00000000" w:usb3="00000000" w:csb0="00000000" w:csb1="00000000"/>
  </w:font>
  <w:font w:name="sim-captcha-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C53E5F"/>
    <w:multiLevelType w:val="multilevel"/>
    <w:tmpl w:val="C7C53E5F"/>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834AA9"/>
    <w:rsid w:val="11A069DC"/>
    <w:rsid w:val="1CEB12B2"/>
    <w:rsid w:val="7F6E1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3">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4">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FollowedHyperlink"/>
    <w:basedOn w:val="7"/>
    <w:uiPriority w:val="0"/>
    <w:rPr>
      <w:color w:val="4A4A4A"/>
      <w:u w:val="none"/>
    </w:rPr>
  </w:style>
  <w:style w:type="character" w:styleId="9">
    <w:name w:val="Emphasis"/>
    <w:basedOn w:val="7"/>
    <w:qFormat/>
    <w:uiPriority w:val="0"/>
  </w:style>
  <w:style w:type="character" w:styleId="10">
    <w:name w:val="HTML Definition"/>
    <w:basedOn w:val="7"/>
    <w:uiPriority w:val="0"/>
  </w:style>
  <w:style w:type="character" w:styleId="11">
    <w:name w:val="HTML Acronym"/>
    <w:basedOn w:val="7"/>
    <w:uiPriority w:val="0"/>
    <w:rPr>
      <w:bdr w:val="none" w:color="auto" w:sz="0" w:space="0"/>
    </w:rPr>
  </w:style>
  <w:style w:type="character" w:styleId="12">
    <w:name w:val="HTML Variable"/>
    <w:basedOn w:val="7"/>
    <w:uiPriority w:val="0"/>
  </w:style>
  <w:style w:type="character" w:styleId="13">
    <w:name w:val="Hyperlink"/>
    <w:basedOn w:val="7"/>
    <w:uiPriority w:val="0"/>
    <w:rPr>
      <w:color w:val="4A4A4A"/>
      <w:u w:val="none"/>
    </w:rPr>
  </w:style>
  <w:style w:type="character" w:styleId="14">
    <w:name w:val="HTML Code"/>
    <w:basedOn w:val="7"/>
    <w:uiPriority w:val="0"/>
    <w:rPr>
      <w:rFonts w:ascii="Courier New" w:hAnsi="Courier New"/>
      <w:sz w:val="20"/>
    </w:rPr>
  </w:style>
  <w:style w:type="character" w:styleId="15">
    <w:name w:val="HTML Cite"/>
    <w:basedOn w:val="7"/>
    <w:uiPriority w:val="0"/>
  </w:style>
  <w:style w:type="character" w:customStyle="1" w:styleId="16">
    <w:name w:val="hover26"/>
    <w:basedOn w:val="7"/>
    <w:uiPriority w:val="0"/>
    <w:rPr>
      <w:color w:val="446CB4"/>
      <w:u w:val="none"/>
      <w:bdr w:val="single" w:color="446CB4" w:sz="6" w:space="0"/>
    </w:rPr>
  </w:style>
  <w:style w:type="character" w:customStyle="1" w:styleId="17">
    <w:name w:val="first-child"/>
    <w:basedOn w:val="7"/>
    <w:uiPriority w:val="0"/>
    <w:rPr>
      <w:bdr w:val="none" w:color="auto" w:sz="0" w:space="0"/>
    </w:rPr>
  </w:style>
  <w:style w:type="character" w:customStyle="1" w:styleId="18">
    <w:name w:val="layui-this"/>
    <w:basedOn w:val="7"/>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2022-03-03T02:38:24Z</dcterms:created>
  <dc:creator>Administrator</dc:creator>
  <cp:lastModifiedBy>Administrator</cp:lastModifiedBy>
  <dcterms:modified xsi:type="dcterms:W3CDTF">2022-03-03T02:42:20Z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