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bookmarkStart w:id="0" w:name="_GoBack"/>
      <w:bookmarkEnd w:id="0"/>
      <w:r>
        <w:rPr>
          <w:rFonts w:hint="eastAsia" w:ascii="方正小标宋简体" w:hAnsi="方正小标宋简体" w:eastAsia="方正小标宋简体" w:cs="方正小标宋简体"/>
          <w:b w:val="0"/>
          <w:bCs w:val="0"/>
          <w:color w:val="auto"/>
          <w:sz w:val="44"/>
          <w:szCs w:val="44"/>
        </w:rPr>
        <w:t>工程管理平台密码应用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国产化改造</w:t>
      </w:r>
      <w:r>
        <w:rPr>
          <w:rFonts w:hint="eastAsia" w:ascii="方正小标宋简体" w:hAnsi="方正小标宋简体" w:eastAsia="方正小标宋简体" w:cs="方正小标宋简体"/>
          <w:b w:val="0"/>
          <w:bCs w:val="0"/>
          <w:color w:val="auto"/>
          <w:sz w:val="44"/>
          <w:szCs w:val="44"/>
        </w:rPr>
        <w:t>项目招标</w:t>
      </w:r>
      <w:r>
        <w:rPr>
          <w:rFonts w:hint="eastAsia" w:ascii="方正小标宋简体" w:hAnsi="方正小标宋简体" w:eastAsia="方正小标宋简体" w:cs="方正小标宋简体"/>
          <w:b w:val="0"/>
          <w:bCs w:val="0"/>
          <w:color w:val="auto"/>
          <w:sz w:val="44"/>
          <w:szCs w:val="44"/>
          <w:lang w:val="en-US"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1.工程名称：</w:t>
      </w:r>
      <w:r>
        <w:rPr>
          <w:rFonts w:hint="eastAsia" w:ascii="仿宋_GB2312" w:hAnsi="仿宋_GB2312" w:eastAsia="仿宋_GB2312" w:cs="仿宋_GB2312"/>
          <w:color w:val="auto"/>
          <w:sz w:val="32"/>
          <w:szCs w:val="32"/>
          <w:u w:val="single"/>
        </w:rPr>
        <w:t>深圳市建筑工务署工程管理平台密码应用</w:t>
      </w:r>
      <w:r>
        <w:rPr>
          <w:rFonts w:hint="eastAsia" w:ascii="仿宋_GB2312" w:hAnsi="仿宋_GB2312" w:eastAsia="仿宋_GB2312" w:cs="仿宋_GB2312"/>
          <w:color w:val="auto"/>
          <w:sz w:val="32"/>
          <w:szCs w:val="32"/>
          <w:u w:val="single"/>
          <w:lang w:val="en-US" w:eastAsia="zh-CN"/>
        </w:rPr>
        <w:t>国产化</w:t>
      </w:r>
      <w:r>
        <w:rPr>
          <w:rFonts w:hint="eastAsia" w:ascii="仿宋_GB2312" w:hAnsi="仿宋_GB2312" w:eastAsia="仿宋_GB2312" w:cs="仿宋_GB2312"/>
          <w:color w:val="auto"/>
          <w:sz w:val="32"/>
          <w:szCs w:val="32"/>
          <w:u w:val="single"/>
        </w:rPr>
        <w:t>改造项目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2.招标人：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深圳市建筑工务署</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pacing w:val="0"/>
          <w:sz w:val="32"/>
          <w:szCs w:val="32"/>
        </w:rPr>
        <w:t>项目地址：</w:t>
      </w:r>
      <w:r>
        <w:rPr>
          <w:rFonts w:hint="eastAsia" w:ascii="仿宋_GB2312" w:hAnsi="仿宋_GB2312" w:eastAsia="仿宋_GB2312" w:cs="仿宋_GB2312"/>
          <w:color w:val="auto"/>
          <w:spacing w:val="0"/>
          <w:sz w:val="32"/>
          <w:szCs w:val="32"/>
          <w:u w:val="single"/>
        </w:rPr>
        <w:t>深圳市福田区上步路1023号</w:t>
      </w:r>
      <w:r>
        <w:rPr>
          <w:rFonts w:hint="eastAsia" w:ascii="仿宋_GB2312" w:hAnsi="仿宋_GB2312" w:eastAsia="仿宋_GB2312" w:cs="仿宋_GB2312"/>
          <w:color w:val="auto"/>
          <w:spacing w:val="0"/>
          <w:sz w:val="32"/>
          <w:szCs w:val="32"/>
          <w:u w:val="single"/>
          <w:lang w:val="en-US" w:eastAsia="zh-CN"/>
        </w:rPr>
        <w:t>深圳</w:t>
      </w:r>
      <w:r>
        <w:rPr>
          <w:rFonts w:hint="eastAsia" w:ascii="仿宋_GB2312" w:hAnsi="仿宋_GB2312" w:eastAsia="仿宋_GB2312" w:cs="仿宋_GB2312"/>
          <w:color w:val="auto"/>
          <w:spacing w:val="0"/>
          <w:sz w:val="32"/>
          <w:szCs w:val="32"/>
          <w:u w:val="single"/>
        </w:rPr>
        <w:t>市建筑工务署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4.招标方式：</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小型</w:t>
      </w:r>
      <w:r>
        <w:rPr>
          <w:rFonts w:hint="eastAsia" w:ascii="仿宋_GB2312" w:hAnsi="仿宋_GB2312" w:eastAsia="仿宋_GB2312" w:cs="仿宋_GB2312"/>
          <w:color w:val="auto"/>
          <w:sz w:val="32"/>
          <w:szCs w:val="32"/>
          <w:u w:val="single"/>
        </w:rPr>
        <w:t xml:space="preserve">简易公开招标、资格后审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5.招标联系人：</w:t>
      </w:r>
      <w:r>
        <w:rPr>
          <w:rFonts w:hint="eastAsia" w:ascii="仿宋_GB2312" w:hAnsi="仿宋_GB2312" w:eastAsia="仿宋_GB2312" w:cs="仿宋_GB2312"/>
          <w:color w:val="auto"/>
          <w:sz w:val="32"/>
          <w:szCs w:val="32"/>
          <w:u w:val="single"/>
        </w:rPr>
        <w:t>李星</w:t>
      </w:r>
      <w:r>
        <w:rPr>
          <w:rFonts w:hint="eastAsia" w:ascii="仿宋_GB2312" w:hAnsi="仿宋_GB2312" w:eastAsia="仿宋_GB2312" w:cs="仿宋_GB2312"/>
          <w:color w:val="auto"/>
          <w:sz w:val="32"/>
          <w:szCs w:val="32"/>
        </w:rPr>
        <w:t xml:space="preserve">   联系电话：</w:t>
      </w:r>
      <w:r>
        <w:rPr>
          <w:rFonts w:hint="eastAsia" w:ascii="仿宋_GB2312" w:hAnsi="仿宋_GB2312" w:eastAsia="仿宋_GB2312" w:cs="仿宋_GB2312"/>
          <w:color w:val="auto"/>
          <w:sz w:val="32"/>
          <w:szCs w:val="32"/>
          <w:u w:val="single"/>
        </w:rPr>
        <w:t>0755-88134940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6.招标范围：按照《GB/T 39786-2021信息安全技术 信息系统密码应用基本要求》和信创工作有关要求，开展工务署工程管理平台密码应用国产化改造工作，包括物理和环境安全、网络和通信安全、设备和计算安全、系统集成服务等内容，确保工程管理平台在数据传输、数据存储、数据使用过程中的身份认证可鉴别性、数据保密性、完整性和行为不可否认性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7.截止递交投标资料的时间及地点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截止递交投标资料时间：202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时</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投标资料接收地址：深圳市福田区上步路1023号</w:t>
      </w:r>
      <w:r>
        <w:rPr>
          <w:rFonts w:hint="eastAsia" w:ascii="仿宋_GB2312" w:hAnsi="仿宋_GB2312" w:eastAsia="仿宋_GB2312" w:cs="仿宋_GB2312"/>
          <w:color w:val="auto"/>
          <w:sz w:val="32"/>
          <w:szCs w:val="32"/>
          <w:lang w:val="en-US" w:eastAsia="zh-CN"/>
        </w:rPr>
        <w:t>深圳</w:t>
      </w:r>
      <w:r>
        <w:rPr>
          <w:rFonts w:hint="eastAsia" w:ascii="仿宋_GB2312" w:hAnsi="仿宋_GB2312" w:eastAsia="仿宋_GB2312" w:cs="仿宋_GB2312"/>
          <w:color w:val="auto"/>
          <w:sz w:val="32"/>
          <w:szCs w:val="32"/>
        </w:rPr>
        <w:t>市建筑工务署</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会议室。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8.开标时间及地点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开标时间：202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时</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开标地点：深圳市福田区上步路1023号</w:t>
      </w:r>
      <w:r>
        <w:rPr>
          <w:rFonts w:hint="eastAsia" w:ascii="仿宋_GB2312" w:hAnsi="仿宋_GB2312" w:eastAsia="仿宋_GB2312" w:cs="仿宋_GB2312"/>
          <w:color w:val="auto"/>
          <w:sz w:val="32"/>
          <w:szCs w:val="32"/>
          <w:lang w:val="en-US" w:eastAsia="zh-CN"/>
        </w:rPr>
        <w:t>深圳</w:t>
      </w:r>
      <w:r>
        <w:rPr>
          <w:rFonts w:hint="eastAsia" w:ascii="仿宋_GB2312" w:hAnsi="仿宋_GB2312" w:eastAsia="仿宋_GB2312" w:cs="仿宋_GB2312"/>
          <w:color w:val="auto"/>
          <w:sz w:val="32"/>
          <w:szCs w:val="32"/>
        </w:rPr>
        <w:t>市建筑工务</w:t>
      </w:r>
      <w:r>
        <w:rPr>
          <w:rFonts w:hint="eastAsia" w:ascii="仿宋_GB2312" w:hAnsi="仿宋_GB2312" w:eastAsia="仿宋_GB2312" w:cs="仿宋_GB2312"/>
          <w:color w:val="auto"/>
          <w:sz w:val="32"/>
          <w:szCs w:val="32"/>
          <w:lang w:val="en-US" w:eastAsia="zh-CN"/>
        </w:rPr>
        <w:t>署XX</w:t>
      </w:r>
      <w:r>
        <w:rPr>
          <w:rFonts w:hint="eastAsia" w:ascii="仿宋_GB2312" w:hAnsi="仿宋_GB2312" w:eastAsia="仿宋_GB2312" w:cs="仿宋_GB2312"/>
          <w:color w:val="auto"/>
          <w:sz w:val="32"/>
          <w:szCs w:val="32"/>
        </w:rPr>
        <w:t>会议室。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二、拟采用的定标方法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次低价中标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w:t>
      </w:r>
      <w:r>
        <w:rPr>
          <w:rFonts w:hint="eastAsia" w:ascii="黑体" w:hAnsi="黑体" w:eastAsia="黑体" w:cs="黑体"/>
          <w:color w:val="auto"/>
          <w:sz w:val="32"/>
          <w:szCs w:val="32"/>
          <w:lang w:val="en-US" w:eastAsia="zh-CN"/>
        </w:rPr>
        <w:t>招标</w:t>
      </w:r>
      <w:r>
        <w:rPr>
          <w:rFonts w:hint="eastAsia" w:ascii="黑体" w:hAnsi="黑体" w:eastAsia="黑体" w:cs="黑体"/>
          <w:color w:val="auto"/>
          <w:sz w:val="32"/>
          <w:szCs w:val="32"/>
        </w:rPr>
        <w:t>上限价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rPr>
        <w:t>人民币</w:t>
      </w:r>
      <w:r>
        <w:rPr>
          <w:rFonts w:hint="eastAsia" w:ascii="仿宋_GB2312" w:hAnsi="仿宋_GB2312" w:eastAsia="仿宋_GB2312" w:cs="仿宋_GB2312"/>
          <w:color w:val="auto"/>
          <w:sz w:val="32"/>
          <w:szCs w:val="32"/>
          <w:u w:val="none"/>
          <w:lang w:val="en-US" w:eastAsia="zh-CN"/>
        </w:rPr>
        <w:t>95.5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投标报价超过招标上限价的将被视为无效标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四、计价依据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参考深圳市密码管理局、深圳市政务服务数据管理局联合印发的《深圳市电子政务领域基于SM系列密码算法的数字证书应用升级改造指南》、深圳市信息工程协会编著的《信息系统工程造价指导2019版》（海天出版社发行）</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《软件工程软件开发成本度量规范》（GB/T 36964-2018）</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，根据项目工作内容和人工费单价定额标准进行测算，费用包括</w:t>
      </w:r>
      <w:r>
        <w:rPr>
          <w:rFonts w:hint="eastAsia" w:ascii="仿宋_GB2312" w:hAnsi="仿宋_GB2312" w:eastAsia="仿宋_GB2312" w:cs="仿宋_GB2312"/>
          <w:color w:val="auto"/>
          <w:sz w:val="32"/>
          <w:szCs w:val="32"/>
          <w:highlight w:val="none"/>
          <w:lang w:val="en-US" w:eastAsia="zh-CN"/>
        </w:rPr>
        <w:t>系统和设备采购成本、</w:t>
      </w:r>
      <w:r>
        <w:rPr>
          <w:rFonts w:hint="eastAsia" w:ascii="仿宋_GB2312" w:hAnsi="仿宋_GB2312" w:eastAsia="仿宋_GB2312" w:cs="仿宋_GB2312"/>
          <w:color w:val="auto"/>
          <w:sz w:val="32"/>
          <w:szCs w:val="32"/>
          <w:highlight w:val="none"/>
        </w:rPr>
        <w:t>人员直接成本、企业办公及管理成本、项目利润、税金等</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五、付款方式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合同金额分为基本酬金和绩效酬金两部分，其中基本酬金占合同金额的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8</w:t>
      </w:r>
      <w:r>
        <w:rPr>
          <w:rFonts w:hint="eastAsia" w:ascii="仿宋_GB2312" w:hAnsi="仿宋_GB2312" w:eastAsia="仿宋_GB2312" w:cs="仿宋_GB2312"/>
          <w:color w:val="auto"/>
          <w:sz w:val="32"/>
          <w:szCs w:val="32"/>
          <w:u w:val="single"/>
        </w:rPr>
        <w:t xml:space="preserve">0 </w:t>
      </w:r>
      <w:r>
        <w:rPr>
          <w:rFonts w:hint="eastAsia" w:ascii="仿宋_GB2312" w:hAnsi="仿宋_GB2312" w:eastAsia="仿宋_GB2312" w:cs="仿宋_GB2312"/>
          <w:color w:val="auto"/>
          <w:sz w:val="32"/>
          <w:szCs w:val="32"/>
        </w:rPr>
        <w:t>%，绩效酬金占合同金额的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w:t>
      </w:r>
      <w:r>
        <w:rPr>
          <w:rFonts w:hint="eastAsia" w:ascii="仿宋_GB2312" w:hAnsi="仿宋_GB2312" w:eastAsia="仿宋_GB2312" w:cs="仿宋_GB2312"/>
          <w:color w:val="auto"/>
          <w:sz w:val="32"/>
          <w:szCs w:val="32"/>
          <w:u w:val="single"/>
        </w:rPr>
        <w:t xml:space="preserve">0 </w:t>
      </w:r>
      <w:r>
        <w:rPr>
          <w:rFonts w:hint="eastAsia" w:ascii="仿宋_GB2312" w:hAnsi="仿宋_GB2312" w:eastAsia="仿宋_GB2312" w:cs="仿宋_GB2312"/>
          <w:color w:val="auto"/>
          <w:sz w:val="32"/>
          <w:szCs w:val="32"/>
        </w:rPr>
        <w:t>%，付款条件及比例如下：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1.乙方提交</w:t>
      </w:r>
      <w:r>
        <w:rPr>
          <w:rFonts w:ascii="仿宋_GB2312" w:hAnsi="仿宋_GB2312" w:eastAsia="仿宋_GB2312" w:cs="仿宋_GB2312"/>
          <w:color w:val="auto"/>
          <w:sz w:val="32"/>
          <w:szCs w:val="32"/>
        </w:rPr>
        <w:t>系统</w:t>
      </w:r>
      <w:r>
        <w:rPr>
          <w:rFonts w:hint="eastAsia" w:ascii="仿宋_GB2312" w:hAnsi="仿宋_GB2312" w:eastAsia="仿宋_GB2312" w:cs="仿宋_GB2312"/>
          <w:color w:val="auto"/>
          <w:sz w:val="32"/>
          <w:szCs w:val="32"/>
          <w:lang w:val="en-US" w:eastAsia="zh-CN"/>
        </w:rPr>
        <w:t>改造</w:t>
      </w:r>
      <w:r>
        <w:rPr>
          <w:rFonts w:hint="eastAsia" w:ascii="仿宋_GB2312" w:hAnsi="仿宋_GB2312" w:eastAsia="仿宋_GB2312" w:cs="仿宋_GB2312"/>
          <w:color w:val="auto"/>
          <w:sz w:val="32"/>
          <w:szCs w:val="32"/>
        </w:rPr>
        <w:t>方案，</w:t>
      </w:r>
      <w:r>
        <w:rPr>
          <w:rFonts w:hint="eastAsia" w:ascii="仿宋_GB2312" w:hAnsi="仿宋_GB2312" w:eastAsia="仿宋_GB2312" w:cs="仿宋_GB2312"/>
          <w:color w:val="auto"/>
          <w:sz w:val="32"/>
          <w:szCs w:val="32"/>
          <w:lang w:val="en-US" w:eastAsia="zh-CN"/>
        </w:rPr>
        <w:t>通过</w:t>
      </w:r>
      <w:r>
        <w:rPr>
          <w:rFonts w:hint="eastAsia" w:ascii="仿宋_GB2312" w:hAnsi="仿宋_GB2312" w:eastAsia="仿宋_GB2312" w:cs="仿宋_GB2312"/>
          <w:color w:val="auto"/>
          <w:sz w:val="32"/>
          <w:szCs w:val="32"/>
        </w:rPr>
        <w:t>甲方</w:t>
      </w:r>
      <w:r>
        <w:rPr>
          <w:rFonts w:ascii="仿宋_GB2312" w:hAnsi="仿宋_GB2312" w:eastAsia="仿宋_GB2312" w:cs="仿宋_GB2312"/>
          <w:color w:val="auto"/>
          <w:sz w:val="32"/>
          <w:szCs w:val="32"/>
        </w:rPr>
        <w:t>确认</w:t>
      </w:r>
      <w:r>
        <w:rPr>
          <w:rFonts w:hint="eastAsia" w:ascii="仿宋_GB2312" w:hAnsi="仿宋_GB2312" w:eastAsia="仿宋_GB2312" w:cs="仿宋_GB2312"/>
          <w:color w:val="auto"/>
          <w:sz w:val="32"/>
          <w:szCs w:val="32"/>
          <w:lang w:val="en-US" w:eastAsia="zh-CN"/>
        </w:rPr>
        <w:t>和第三方可行性评审后</w:t>
      </w:r>
      <w:r>
        <w:rPr>
          <w:rFonts w:hint="eastAsia" w:ascii="仿宋_GB2312" w:hAnsi="仿宋_GB2312" w:eastAsia="仿宋_GB2312" w:cs="仿宋_GB2312"/>
          <w:color w:val="auto"/>
          <w:sz w:val="32"/>
          <w:szCs w:val="32"/>
        </w:rPr>
        <w:t>，甲方向乙方支付至合同金额的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3</w:t>
      </w:r>
      <w:r>
        <w:rPr>
          <w:rFonts w:ascii="仿宋_GB2312" w:hAnsi="仿宋_GB2312" w:eastAsia="仿宋_GB2312" w:cs="仿宋_GB2312"/>
          <w:color w:val="auto"/>
          <w:sz w:val="32"/>
          <w:szCs w:val="32"/>
          <w:u w:val="single"/>
        </w:rPr>
        <w:t>0</w:t>
      </w: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乙方完成系统改造</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通过甲方初步验收和第三方密码应用安全性评估，</w:t>
      </w:r>
      <w:r>
        <w:rPr>
          <w:rFonts w:ascii="仿宋_GB2312" w:hAnsi="仿宋_GB2312" w:eastAsia="仿宋_GB2312" w:cs="仿宋_GB2312"/>
          <w:color w:val="auto"/>
          <w:sz w:val="32"/>
          <w:szCs w:val="32"/>
        </w:rPr>
        <w:t>甲方向乙方支付</w:t>
      </w:r>
      <w:r>
        <w:rPr>
          <w:rFonts w:hint="eastAsia" w:ascii="仿宋_GB2312" w:hAnsi="仿宋_GB2312" w:eastAsia="仿宋_GB2312" w:cs="仿宋_GB2312"/>
          <w:color w:val="auto"/>
          <w:sz w:val="32"/>
          <w:szCs w:val="32"/>
        </w:rPr>
        <w:t>至</w:t>
      </w:r>
      <w:r>
        <w:rPr>
          <w:rFonts w:ascii="仿宋_GB2312" w:hAnsi="仿宋_GB2312" w:eastAsia="仿宋_GB2312" w:cs="仿宋_GB2312"/>
          <w:color w:val="auto"/>
          <w:sz w:val="32"/>
          <w:szCs w:val="32"/>
        </w:rPr>
        <w:t>合同</w:t>
      </w:r>
      <w:r>
        <w:rPr>
          <w:rFonts w:hint="eastAsia" w:ascii="仿宋_GB2312" w:hAnsi="仿宋_GB2312" w:eastAsia="仿宋_GB2312" w:cs="仿宋_GB2312"/>
          <w:color w:val="auto"/>
          <w:sz w:val="32"/>
          <w:szCs w:val="32"/>
        </w:rPr>
        <w:t>金额的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8</w:t>
      </w:r>
      <w:r>
        <w:rPr>
          <w:rFonts w:ascii="仿宋_GB2312" w:hAnsi="仿宋_GB2312" w:eastAsia="仿宋_GB2312" w:cs="仿宋_GB2312"/>
          <w:color w:val="auto"/>
          <w:sz w:val="32"/>
          <w:szCs w:val="32"/>
          <w:u w:val="single"/>
        </w:rPr>
        <w:t>0</w:t>
      </w:r>
      <w:r>
        <w:rPr>
          <w:rFonts w:hint="eastAsia" w:ascii="仿宋_GB2312" w:hAnsi="仿宋_GB2312" w:eastAsia="仿宋_GB2312" w:cs="仿宋_GB2312"/>
          <w:color w:val="auto"/>
          <w:sz w:val="32"/>
          <w:szCs w:val="32"/>
          <w:u w:val="single"/>
        </w:rPr>
        <w:t xml:space="preserve"> </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3.系统</w:t>
      </w:r>
      <w:r>
        <w:rPr>
          <w:rFonts w:hint="eastAsia" w:ascii="仿宋_GB2312" w:hAnsi="仿宋_GB2312" w:eastAsia="仿宋_GB2312" w:cs="仿宋_GB2312"/>
          <w:color w:val="auto"/>
          <w:sz w:val="32"/>
          <w:szCs w:val="32"/>
          <w:lang w:val="en-US" w:eastAsia="zh-CN"/>
        </w:rPr>
        <w:t>改造通过最终验收，甲方对合同进行履约评价，</w:t>
      </w:r>
      <w:r>
        <w:rPr>
          <w:rFonts w:hint="eastAsia" w:ascii="仿宋_GB2312" w:hAnsi="仿宋_GB2312" w:eastAsia="仿宋_GB2312" w:cs="仿宋_GB2312"/>
          <w:color w:val="auto"/>
          <w:sz w:val="32"/>
          <w:szCs w:val="32"/>
        </w:rPr>
        <w:t>根据履约评价结果</w:t>
      </w:r>
      <w:r>
        <w:rPr>
          <w:rFonts w:hint="eastAsia" w:ascii="仿宋_GB2312" w:hAnsi="仿宋_GB2312" w:eastAsia="仿宋_GB2312" w:cs="仿宋_GB2312"/>
          <w:color w:val="auto"/>
          <w:sz w:val="32"/>
          <w:szCs w:val="32"/>
          <w:lang w:val="en-US" w:eastAsia="zh-CN"/>
        </w:rPr>
        <w:t>支付</w:t>
      </w:r>
      <w:r>
        <w:rPr>
          <w:rFonts w:hint="eastAsia" w:ascii="仿宋_GB2312" w:hAnsi="仿宋_GB2312" w:eastAsia="仿宋_GB2312" w:cs="仿宋_GB2312"/>
          <w:color w:val="auto"/>
          <w:sz w:val="32"/>
          <w:szCs w:val="32"/>
        </w:rPr>
        <w:t>绩效酬金，具体如下：评价结果为良好及以上时，支付绩效费用的</w:t>
      </w:r>
      <w:r>
        <w:rPr>
          <w:rFonts w:hint="eastAsia" w:ascii="仿宋_GB2312" w:hAnsi="仿宋_GB2312" w:eastAsia="仿宋_GB2312" w:cs="仿宋_GB2312"/>
          <w:color w:val="auto"/>
          <w:sz w:val="32"/>
          <w:szCs w:val="32"/>
          <w:u w:val="single"/>
        </w:rPr>
        <w:t xml:space="preserve"> 100 </w:t>
      </w:r>
      <w:r>
        <w:rPr>
          <w:rFonts w:hint="eastAsia" w:ascii="仿宋_GB2312" w:hAnsi="仿宋_GB2312" w:eastAsia="仿宋_GB2312" w:cs="仿宋_GB2312"/>
          <w:color w:val="auto"/>
          <w:sz w:val="32"/>
          <w:szCs w:val="32"/>
        </w:rPr>
        <w:t>%；评价结果为中等时，支付绩效费用的</w:t>
      </w:r>
      <w:r>
        <w:rPr>
          <w:rFonts w:hint="eastAsia" w:ascii="仿宋_GB2312" w:hAnsi="仿宋_GB2312" w:eastAsia="仿宋_GB2312" w:cs="仿宋_GB2312"/>
          <w:color w:val="auto"/>
          <w:sz w:val="32"/>
          <w:szCs w:val="32"/>
          <w:u w:val="single"/>
        </w:rPr>
        <w:t xml:space="preserve"> 80 </w:t>
      </w:r>
      <w:r>
        <w:rPr>
          <w:rFonts w:hint="eastAsia" w:ascii="仿宋_GB2312" w:hAnsi="仿宋_GB2312" w:eastAsia="仿宋_GB2312" w:cs="仿宋_GB2312"/>
          <w:color w:val="auto"/>
          <w:sz w:val="32"/>
          <w:szCs w:val="32"/>
        </w:rPr>
        <w:t>%；评价结果为合格时，支付绩效费用的</w:t>
      </w:r>
      <w:r>
        <w:rPr>
          <w:rFonts w:hint="eastAsia" w:ascii="仿宋_GB2312" w:hAnsi="仿宋_GB2312" w:eastAsia="仿宋_GB2312" w:cs="仿宋_GB2312"/>
          <w:color w:val="auto"/>
          <w:sz w:val="32"/>
          <w:szCs w:val="32"/>
          <w:u w:val="single"/>
        </w:rPr>
        <w:t xml:space="preserve"> 60 </w:t>
      </w:r>
      <w:r>
        <w:rPr>
          <w:rFonts w:hint="eastAsia" w:ascii="仿宋_GB2312" w:hAnsi="仿宋_GB2312" w:eastAsia="仿宋_GB2312" w:cs="仿宋_GB2312"/>
          <w:color w:val="auto"/>
          <w:sz w:val="32"/>
          <w:szCs w:val="32"/>
        </w:rPr>
        <w:t>%；评价结果为不合格时，不支付绩效费用。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六、结算方式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按照中标价金额及</w:t>
      </w:r>
      <w:r>
        <w:rPr>
          <w:rFonts w:hint="eastAsia" w:ascii="仿宋_GB2312" w:hAnsi="仿宋_GB2312" w:eastAsia="仿宋_GB2312" w:cs="仿宋_GB2312"/>
          <w:color w:val="auto"/>
          <w:sz w:val="32"/>
          <w:szCs w:val="32"/>
          <w:lang w:val="en-US" w:eastAsia="zh-CN"/>
        </w:rPr>
        <w:t>合同</w:t>
      </w:r>
      <w:r>
        <w:rPr>
          <w:rFonts w:hint="eastAsia" w:ascii="仿宋_GB2312" w:hAnsi="仿宋_GB2312" w:eastAsia="仿宋_GB2312" w:cs="仿宋_GB2312"/>
          <w:color w:val="auto"/>
          <w:sz w:val="32"/>
          <w:szCs w:val="32"/>
        </w:rPr>
        <w:t>履约评价结果进行结算。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七、投标人资质要求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1.投标人为在中华人民共和国境内注册的企业，具有独立法人资格</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2.投标人在近两年内（自2019年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月1日至</w:t>
      </w:r>
      <w:r>
        <w:rPr>
          <w:rFonts w:hint="eastAsia" w:ascii="仿宋_GB2312" w:hAnsi="仿宋_GB2312" w:eastAsia="仿宋_GB2312" w:cs="仿宋_GB2312"/>
          <w:color w:val="auto"/>
          <w:sz w:val="32"/>
          <w:szCs w:val="32"/>
          <w:lang w:val="en-US" w:eastAsia="zh-CN"/>
        </w:rPr>
        <w:t>本项目开标之日</w:t>
      </w:r>
      <w:r>
        <w:rPr>
          <w:rFonts w:hint="eastAsia" w:ascii="仿宋_GB2312" w:hAnsi="仿宋_GB2312" w:eastAsia="仿宋_GB2312" w:cs="仿宋_GB2312"/>
          <w:color w:val="auto"/>
          <w:sz w:val="32"/>
          <w:szCs w:val="32"/>
        </w:rPr>
        <w:t>）具有同类</w:t>
      </w:r>
      <w:r>
        <w:rPr>
          <w:rFonts w:ascii="仿宋_GB2312" w:hAnsi="仿宋_GB2312" w:eastAsia="仿宋_GB2312" w:cs="仿宋_GB2312"/>
          <w:color w:val="auto"/>
          <w:sz w:val="32"/>
          <w:szCs w:val="32"/>
        </w:rPr>
        <w:t>密码应用</w:t>
      </w:r>
      <w:r>
        <w:rPr>
          <w:rFonts w:hint="eastAsia" w:ascii="仿宋_GB2312" w:hAnsi="仿宋_GB2312" w:eastAsia="仿宋_GB2312" w:cs="仿宋_GB2312"/>
          <w:color w:val="auto"/>
          <w:sz w:val="32"/>
          <w:szCs w:val="32"/>
          <w:lang w:val="en-US" w:eastAsia="zh-CN"/>
        </w:rPr>
        <w:t>国产化改造</w:t>
      </w:r>
      <w:r>
        <w:rPr>
          <w:rFonts w:hint="eastAsia" w:ascii="仿宋_GB2312" w:hAnsi="仿宋_GB2312" w:eastAsia="仿宋_GB2312" w:cs="仿宋_GB2312"/>
          <w:color w:val="auto"/>
          <w:sz w:val="32"/>
          <w:szCs w:val="32"/>
        </w:rPr>
        <w:t>项目业绩</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3.投标人和所投产品服务厂商在近一年内</w:t>
      </w:r>
      <w:r>
        <w:rPr>
          <w:rFonts w:hint="eastAsia" w:ascii="仿宋_GB2312" w:hAnsi="仿宋_GB2312" w:eastAsia="仿宋_GB2312" w:cs="仿宋_GB2312"/>
          <w:color w:val="auto"/>
          <w:sz w:val="32"/>
          <w:szCs w:val="32"/>
        </w:rPr>
        <w:t>（自20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月1日至</w:t>
      </w:r>
      <w:r>
        <w:rPr>
          <w:rFonts w:hint="eastAsia" w:ascii="仿宋_GB2312" w:hAnsi="仿宋_GB2312" w:eastAsia="仿宋_GB2312" w:cs="仿宋_GB2312"/>
          <w:color w:val="auto"/>
          <w:sz w:val="32"/>
          <w:szCs w:val="32"/>
          <w:lang w:val="en-US" w:eastAsia="zh-CN"/>
        </w:rPr>
        <w:t>本项目开标之日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未受到深圳市市场监督管理局暂停业务公告。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.不接受联合体投标。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5.投标人资质不满足要求的将被视为无效标。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八、项目具体要求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1.工期要求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项目工期为自合同签订之日起</w:t>
      </w:r>
      <w:r>
        <w:rPr>
          <w:rFonts w:hint="eastAsia" w:ascii="仿宋_GB2312" w:hAnsi="仿宋_GB2312" w:eastAsia="仿宋_GB2312" w:cs="仿宋_GB2312"/>
          <w:color w:val="auto"/>
          <w:sz w:val="32"/>
          <w:szCs w:val="32"/>
          <w:lang w:val="en-US" w:eastAsia="zh-CN"/>
        </w:rPr>
        <w:t>6个月</w:t>
      </w:r>
      <w:r>
        <w:rPr>
          <w:rFonts w:hint="eastAsia" w:ascii="仿宋_GB2312" w:hAnsi="仿宋_GB2312" w:eastAsia="仿宋_GB2312" w:cs="仿宋_GB2312"/>
          <w:color w:val="auto"/>
          <w:sz w:val="32"/>
          <w:szCs w:val="32"/>
        </w:rPr>
        <w:t>，中标人须在项目工期内完成系统</w:t>
      </w:r>
      <w:r>
        <w:rPr>
          <w:rFonts w:hint="eastAsia" w:ascii="仿宋_GB2312" w:hAnsi="仿宋_GB2312" w:eastAsia="仿宋_GB2312" w:cs="仿宋_GB2312"/>
          <w:color w:val="auto"/>
          <w:sz w:val="32"/>
          <w:szCs w:val="32"/>
          <w:lang w:val="en-US" w:eastAsia="zh-CN"/>
        </w:rPr>
        <w:t>改造，并通过第三方密码应用安全性评估</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工作内容和要求</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32"/>
          <w:szCs w:val="32"/>
          <w:highlight w:val="none"/>
          <w:shd w:val="clear" w:color="auto" w:fill="FFFFFF"/>
          <w:lang w:val="en-US" w:eastAsia="zh-CN"/>
        </w:rPr>
        <w:t>工务署工程管理平台</w:t>
      </w:r>
      <w:r>
        <w:rPr>
          <w:rFonts w:hint="eastAsia" w:ascii="仿宋_GB2312" w:hAnsi="仿宋_GB2312" w:eastAsia="仿宋_GB2312" w:cs="仿宋_GB2312"/>
          <w:bCs/>
          <w:color w:val="auto"/>
          <w:sz w:val="32"/>
          <w:szCs w:val="32"/>
          <w:highlight w:val="none"/>
          <w:shd w:val="clear" w:color="auto" w:fill="FFFFFF"/>
        </w:rPr>
        <w:t>密码应用</w:t>
      </w:r>
      <w:r>
        <w:rPr>
          <w:rFonts w:hint="eastAsia" w:ascii="仿宋_GB2312" w:hAnsi="仿宋_GB2312" w:eastAsia="仿宋_GB2312" w:cs="仿宋_GB2312"/>
          <w:bCs/>
          <w:color w:val="auto"/>
          <w:sz w:val="32"/>
          <w:szCs w:val="32"/>
          <w:highlight w:val="none"/>
          <w:shd w:val="clear" w:color="auto" w:fill="FFFFFF"/>
          <w:lang w:val="en-US" w:eastAsia="zh-CN"/>
        </w:rPr>
        <w:t>国产化</w:t>
      </w:r>
      <w:r>
        <w:rPr>
          <w:rFonts w:hint="eastAsia" w:ascii="仿宋_GB2312" w:hAnsi="仿宋_GB2312" w:eastAsia="仿宋_GB2312" w:cs="仿宋_GB2312"/>
          <w:bCs/>
          <w:color w:val="auto"/>
          <w:sz w:val="32"/>
          <w:szCs w:val="32"/>
          <w:highlight w:val="none"/>
          <w:shd w:val="clear" w:color="auto" w:fill="FFFFFF"/>
        </w:rPr>
        <w:t>改造</w:t>
      </w:r>
      <w:r>
        <w:rPr>
          <w:rFonts w:hint="eastAsia" w:ascii="仿宋_GB2312" w:hAnsi="仿宋_GB2312" w:eastAsia="仿宋_GB2312" w:cs="仿宋_GB2312"/>
          <w:bCs/>
          <w:color w:val="auto"/>
          <w:sz w:val="32"/>
          <w:szCs w:val="32"/>
          <w:highlight w:val="none"/>
          <w:shd w:val="clear" w:color="auto" w:fill="FFFFFF"/>
          <w:lang w:val="en-US" w:eastAsia="zh-CN"/>
        </w:rPr>
        <w:t>须</w:t>
      </w:r>
      <w:r>
        <w:rPr>
          <w:rFonts w:hint="eastAsia" w:ascii="仿宋_GB2312" w:hAnsi="仿宋_GB2312" w:eastAsia="仿宋_GB2312" w:cs="仿宋_GB2312"/>
          <w:bCs/>
          <w:color w:val="auto"/>
          <w:sz w:val="32"/>
          <w:szCs w:val="32"/>
          <w:shd w:val="clear" w:color="auto" w:fill="FFFFFF"/>
          <w:lang w:val="en-US" w:eastAsia="zh-CN"/>
        </w:rPr>
        <w:t>结合工务署信息化现状</w:t>
      </w:r>
      <w:r>
        <w:rPr>
          <w:rFonts w:hint="eastAsia" w:ascii="仿宋_GB2312" w:hAnsi="仿宋_GB2312" w:eastAsia="仿宋_GB2312" w:cs="仿宋_GB2312"/>
          <w:bCs/>
          <w:color w:val="auto"/>
          <w:sz w:val="32"/>
          <w:szCs w:val="32"/>
          <w:shd w:val="clear" w:color="auto" w:fill="FFFFFF"/>
          <w:lang w:eastAsia="zh-CN"/>
        </w:rPr>
        <w:t>，</w:t>
      </w:r>
      <w:r>
        <w:rPr>
          <w:rFonts w:hint="eastAsia" w:ascii="仿宋_GB2312" w:hAnsi="仿宋_GB2312" w:eastAsia="仿宋_GB2312" w:cs="仿宋_GB2312"/>
          <w:bCs/>
          <w:color w:val="auto"/>
          <w:sz w:val="32"/>
          <w:szCs w:val="32"/>
          <w:shd w:val="clear" w:color="auto" w:fill="FFFFFF"/>
          <w:lang w:val="en-US" w:eastAsia="zh-CN"/>
        </w:rPr>
        <w:t>并</w:t>
      </w:r>
      <w:r>
        <w:rPr>
          <w:rFonts w:ascii="仿宋_GB2312" w:hAnsi="仿宋_GB2312" w:eastAsia="仿宋_GB2312" w:cs="仿宋_GB2312"/>
          <w:bCs/>
          <w:color w:val="auto"/>
          <w:sz w:val="32"/>
          <w:szCs w:val="32"/>
          <w:highlight w:val="none"/>
          <w:shd w:val="clear" w:color="auto" w:fill="FFFFFF"/>
        </w:rPr>
        <w:t>符合</w:t>
      </w:r>
      <w:r>
        <w:rPr>
          <w:rFonts w:hint="eastAsia" w:ascii="仿宋_GB2312" w:hAnsi="仿宋_GB2312" w:eastAsia="仿宋_GB2312" w:cs="仿宋_GB2312"/>
          <w:bCs/>
          <w:color w:val="auto"/>
          <w:sz w:val="32"/>
          <w:szCs w:val="32"/>
          <w:highlight w:val="none"/>
          <w:shd w:val="clear" w:color="auto" w:fill="FFFFFF"/>
          <w:lang w:val="en-US" w:eastAsia="zh-CN"/>
        </w:rPr>
        <w:t>国家标准、</w:t>
      </w:r>
      <w:r>
        <w:rPr>
          <w:rFonts w:hint="eastAsia" w:ascii="仿宋_GB2312" w:hAnsi="仿宋_GB2312" w:eastAsia="仿宋_GB2312" w:cs="仿宋_GB2312"/>
          <w:bCs/>
          <w:color w:val="auto"/>
          <w:sz w:val="32"/>
          <w:szCs w:val="32"/>
          <w:highlight w:val="none"/>
          <w:shd w:val="clear" w:color="auto" w:fill="FFFFFF"/>
        </w:rPr>
        <w:t>密码</w:t>
      </w:r>
      <w:r>
        <w:rPr>
          <w:rFonts w:ascii="仿宋_GB2312" w:hAnsi="仿宋_GB2312" w:eastAsia="仿宋_GB2312" w:cs="仿宋_GB2312"/>
          <w:bCs/>
          <w:color w:val="auto"/>
          <w:sz w:val="32"/>
          <w:szCs w:val="32"/>
          <w:highlight w:val="none"/>
          <w:shd w:val="clear" w:color="auto" w:fill="FFFFFF"/>
        </w:rPr>
        <w:t>行业</w:t>
      </w:r>
      <w:r>
        <w:rPr>
          <w:rFonts w:hint="eastAsia" w:ascii="仿宋_GB2312" w:hAnsi="仿宋_GB2312" w:eastAsia="仿宋_GB2312" w:cs="仿宋_GB2312"/>
          <w:bCs/>
          <w:color w:val="auto"/>
          <w:sz w:val="32"/>
          <w:szCs w:val="32"/>
          <w:highlight w:val="none"/>
          <w:shd w:val="clear" w:color="auto" w:fill="FFFFFF"/>
        </w:rPr>
        <w:t>标准</w:t>
      </w:r>
      <w:r>
        <w:rPr>
          <w:rFonts w:hint="eastAsia" w:ascii="仿宋_GB2312" w:hAnsi="仿宋_GB2312" w:eastAsia="仿宋_GB2312" w:cs="仿宋_GB2312"/>
          <w:bCs/>
          <w:color w:val="auto"/>
          <w:sz w:val="32"/>
          <w:szCs w:val="32"/>
          <w:highlight w:val="none"/>
          <w:shd w:val="clear" w:color="auto" w:fill="FFFFFF"/>
          <w:lang w:val="en-US" w:eastAsia="zh-CN"/>
        </w:rPr>
        <w:t>以及深圳市有关要求</w:t>
      </w:r>
      <w:r>
        <w:rPr>
          <w:rFonts w:hint="eastAsia" w:ascii="仿宋_GB2312" w:hAnsi="仿宋_GB2312" w:eastAsia="仿宋_GB2312" w:cs="仿宋_GB2312"/>
          <w:bCs/>
          <w:color w:val="auto"/>
          <w:sz w:val="32"/>
          <w:szCs w:val="32"/>
          <w:shd w:val="clear" w:color="auto" w:fill="FFFFFF"/>
          <w:lang w:eastAsia="zh-TW"/>
        </w:rPr>
        <w:t>，</w:t>
      </w:r>
      <w:r>
        <w:rPr>
          <w:rFonts w:hint="eastAsia" w:ascii="仿宋_GB2312" w:hAnsi="仿宋_GB2312" w:eastAsia="仿宋_GB2312" w:cs="仿宋_GB2312"/>
          <w:bCs/>
          <w:color w:val="auto"/>
          <w:sz w:val="32"/>
          <w:szCs w:val="32"/>
          <w:shd w:val="clear" w:color="auto" w:fill="FFFFFF"/>
        </w:rPr>
        <w:t>具体</w:t>
      </w:r>
      <w:r>
        <w:rPr>
          <w:rFonts w:hint="eastAsia" w:ascii="仿宋_GB2312" w:hAnsi="仿宋_GB2312" w:eastAsia="仿宋_GB2312" w:cs="仿宋_GB2312"/>
          <w:bCs/>
          <w:color w:val="auto"/>
          <w:sz w:val="32"/>
          <w:szCs w:val="32"/>
          <w:shd w:val="clear" w:color="auto" w:fill="FFFFFF"/>
          <w:lang w:val="en-US" w:eastAsia="zh-CN"/>
        </w:rPr>
        <w:t>工作</w:t>
      </w:r>
      <w:r>
        <w:rPr>
          <w:rFonts w:hint="eastAsia" w:ascii="仿宋_GB2312" w:hAnsi="仿宋_GB2312" w:eastAsia="仿宋_GB2312" w:cs="仿宋_GB2312"/>
          <w:bCs/>
          <w:color w:val="auto"/>
          <w:sz w:val="32"/>
          <w:szCs w:val="32"/>
          <w:shd w:val="clear" w:color="auto" w:fill="FFFFFF"/>
        </w:rPr>
        <w:t>内容</w:t>
      </w:r>
      <w:r>
        <w:rPr>
          <w:rFonts w:hint="eastAsia" w:ascii="仿宋_GB2312" w:hAnsi="仿宋_GB2312" w:eastAsia="仿宋_GB2312" w:cs="仿宋_GB2312"/>
          <w:bCs/>
          <w:color w:val="auto"/>
          <w:sz w:val="32"/>
          <w:szCs w:val="32"/>
          <w:shd w:val="clear" w:color="auto" w:fill="FFFFFF"/>
          <w:lang w:val="en-US" w:eastAsia="zh-CN"/>
        </w:rPr>
        <w:t>和要求</w:t>
      </w:r>
      <w:r>
        <w:rPr>
          <w:rFonts w:hint="eastAsia" w:ascii="仿宋_GB2312" w:hAnsi="仿宋_GB2312" w:eastAsia="仿宋_GB2312" w:cs="仿宋_GB2312"/>
          <w:bCs/>
          <w:color w:val="auto"/>
          <w:sz w:val="32"/>
          <w:szCs w:val="32"/>
          <w:shd w:val="clear" w:color="auto" w:fill="FFFFFF"/>
        </w:rPr>
        <w:t>如下：</w:t>
      </w:r>
    </w:p>
    <w:tbl>
      <w:tblPr>
        <w:tblStyle w:val="8"/>
        <w:tblW w:w="9644" w:type="dxa"/>
        <w:jc w:val="center"/>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832"/>
        <w:gridCol w:w="1860"/>
        <w:gridCol w:w="5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3692" w:type="dxa"/>
            <w:gridSpan w:val="2"/>
            <w:noWrap w:val="0"/>
            <w:vAlign w:val="center"/>
          </w:tcPr>
          <w:p>
            <w:pPr>
              <w:widowControl/>
              <w:spacing w:line="360" w:lineRule="auto"/>
              <w:jc w:val="center"/>
              <w:textAlignment w:val="center"/>
              <w:rPr>
                <w:rFonts w:ascii="黑体" w:hAnsi="黑体" w:eastAsia="黑体" w:cs="黑体"/>
                <w:color w:val="auto"/>
                <w:kern w:val="0"/>
                <w:sz w:val="24"/>
                <w:szCs w:val="24"/>
                <w:lang w:bidi="ar"/>
              </w:rPr>
            </w:pPr>
            <w:r>
              <w:rPr>
                <w:rFonts w:hint="eastAsia" w:ascii="黑体" w:hAnsi="黑体" w:eastAsia="黑体" w:cs="黑体"/>
                <w:color w:val="auto"/>
                <w:sz w:val="24"/>
                <w:szCs w:val="24"/>
                <w:lang w:val="en-US" w:eastAsia="zh-CN"/>
              </w:rPr>
              <w:t>工作内容</w:t>
            </w:r>
          </w:p>
        </w:tc>
        <w:tc>
          <w:tcPr>
            <w:tcW w:w="5952" w:type="dxa"/>
            <w:noWrap w:val="0"/>
            <w:vAlign w:val="center"/>
          </w:tcPr>
          <w:p>
            <w:pPr>
              <w:widowControl/>
              <w:spacing w:line="360" w:lineRule="auto"/>
              <w:jc w:val="center"/>
              <w:textAlignment w:val="center"/>
              <w:rPr>
                <w:rFonts w:hint="default" w:ascii="黑体" w:hAnsi="黑体" w:eastAsia="黑体" w:cs="黑体"/>
                <w:color w:val="auto"/>
                <w:sz w:val="24"/>
                <w:szCs w:val="24"/>
                <w:lang w:val="en-US" w:eastAsia="zh-CN"/>
              </w:rPr>
            </w:pPr>
            <w:r>
              <w:rPr>
                <w:rFonts w:hint="eastAsia" w:ascii="黑体" w:hAnsi="黑体" w:eastAsia="黑体" w:cs="黑体"/>
                <w:color w:val="auto"/>
                <w:kern w:val="0"/>
                <w:sz w:val="24"/>
                <w:szCs w:val="24"/>
                <w:lang w:bidi="ar"/>
              </w:rPr>
              <w:t>内容描述</w:t>
            </w:r>
            <w:r>
              <w:rPr>
                <w:rFonts w:hint="eastAsia" w:ascii="黑体" w:hAnsi="黑体" w:eastAsia="黑体" w:cs="黑体"/>
                <w:color w:val="auto"/>
                <w:kern w:val="0"/>
                <w:sz w:val="24"/>
                <w:szCs w:val="24"/>
                <w:lang w:val="en-US" w:eastAsia="zh-CN" w:bidi="ar"/>
              </w:rPr>
              <w:t>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183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物理和环境安全密码应用改造</w:t>
            </w:r>
          </w:p>
        </w:tc>
        <w:tc>
          <w:tcPr>
            <w:tcW w:w="186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电子门禁系统改造</w:t>
            </w:r>
          </w:p>
        </w:tc>
        <w:tc>
          <w:tcPr>
            <w:tcW w:w="59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1.为</w:t>
            </w:r>
            <w:r>
              <w:rPr>
                <w:rFonts w:hint="eastAsia" w:ascii="仿宋_GB2312" w:hAnsi="仿宋_GB2312" w:eastAsia="仿宋_GB2312" w:cs="仿宋_GB2312"/>
                <w:color w:val="auto"/>
                <w:kern w:val="0"/>
                <w:sz w:val="24"/>
                <w:szCs w:val="24"/>
                <w:lang w:bidi="ar"/>
              </w:rPr>
              <w:t>机房部署</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套电子门禁系统，</w:t>
            </w:r>
            <w:r>
              <w:rPr>
                <w:rFonts w:hint="eastAsia" w:ascii="仿宋_GB2312" w:hAnsi="仿宋_GB2312" w:eastAsia="仿宋_GB2312" w:cs="仿宋_GB2312"/>
                <w:color w:val="auto"/>
                <w:kern w:val="0"/>
                <w:sz w:val="24"/>
                <w:szCs w:val="24"/>
                <w:lang w:val="en-US" w:eastAsia="zh-CN" w:bidi="ar"/>
              </w:rPr>
              <w:t>系统及设备须具有</w:t>
            </w:r>
            <w:r>
              <w:rPr>
                <w:rFonts w:hint="eastAsia" w:ascii="仿宋_GB2312" w:hAnsi="仿宋_GB2312" w:eastAsia="仿宋_GB2312" w:cs="仿宋_GB2312"/>
                <w:color w:val="auto"/>
                <w:kern w:val="0"/>
                <w:sz w:val="24"/>
                <w:szCs w:val="24"/>
                <w:lang w:bidi="ar"/>
              </w:rPr>
              <w:t>国家密码管理局颁发的商用密码产品认证证书</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提供现场的系统安装部署、系统联调、网络布线等服务</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bidi="ar"/>
              </w:rPr>
              <w:t>实现采用密码技术进行物理访问身份鉴别，保证重要区域进入人员身份的真实性。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183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网络和通信安全密码应用改造</w:t>
            </w:r>
          </w:p>
        </w:tc>
        <w:tc>
          <w:tcPr>
            <w:tcW w:w="186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网络传输安全升级改造</w:t>
            </w:r>
          </w:p>
        </w:tc>
        <w:tc>
          <w:tcPr>
            <w:tcW w:w="5952" w:type="dxa"/>
            <w:noWrap w:val="0"/>
            <w:vAlign w:val="center"/>
          </w:tcPr>
          <w:p>
            <w:pPr>
              <w:pStyle w:val="10"/>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pStyle w:val="10"/>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提供SSL VPN安全传输通道密码应用改造服务</w:t>
            </w:r>
            <w:r>
              <w:rPr>
                <w:rFonts w:hint="eastAsia" w:ascii="仿宋_GB2312" w:hAnsi="仿宋_GB2312" w:eastAsia="仿宋_GB2312" w:cs="仿宋_GB2312"/>
                <w:color w:val="auto"/>
                <w:kern w:val="0"/>
                <w:sz w:val="24"/>
                <w:szCs w:val="24"/>
                <w:lang w:eastAsia="zh-CN" w:bidi="ar"/>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提供3个国密服务器证书</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证书有效期不少于1年</w:t>
            </w:r>
            <w:r>
              <w:rPr>
                <w:rFonts w:hint="eastAsia" w:ascii="仿宋_GB2312" w:hAnsi="仿宋_GB2312" w:eastAsia="仿宋_GB2312" w:cs="仿宋_GB2312"/>
                <w:color w:val="auto"/>
                <w:kern w:val="0"/>
                <w:sz w:val="24"/>
                <w:szCs w:val="24"/>
                <w:lang w:eastAsia="zh-CN" w:bidi="ar"/>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3.按需提供</w:t>
            </w:r>
            <w:r>
              <w:rPr>
                <w:rFonts w:hint="eastAsia" w:ascii="仿宋_GB2312" w:hAnsi="仿宋_GB2312" w:eastAsia="仿宋_GB2312" w:cs="仿宋_GB2312"/>
                <w:color w:val="auto"/>
                <w:kern w:val="0"/>
                <w:sz w:val="24"/>
                <w:szCs w:val="24"/>
                <w:lang w:bidi="ar"/>
              </w:rPr>
              <w:t>运维管理人员USBKEY数字证书的使用服务</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免费使用期不少于1年</w:t>
            </w:r>
            <w:r>
              <w:rPr>
                <w:rFonts w:hint="eastAsia" w:ascii="仿宋_GB2312" w:hAnsi="仿宋_GB2312" w:eastAsia="仿宋_GB2312" w:cs="仿宋_GB2312"/>
                <w:color w:val="auto"/>
                <w:kern w:val="0"/>
                <w:sz w:val="24"/>
                <w:szCs w:val="24"/>
                <w:lang w:eastAsia="zh-CN" w:bidi="ar"/>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bidi="ar"/>
              </w:rPr>
              <w:t>实现</w:t>
            </w:r>
            <w:r>
              <w:rPr>
                <w:rFonts w:hint="eastAsia" w:ascii="仿宋_GB2312" w:hAnsi="仿宋_GB2312" w:eastAsia="仿宋_GB2312" w:cs="仿宋_GB2312"/>
                <w:color w:val="auto"/>
                <w:kern w:val="0"/>
                <w:sz w:val="24"/>
                <w:szCs w:val="24"/>
                <w:lang w:val="en-US" w:eastAsia="zh-CN" w:bidi="ar"/>
              </w:rPr>
              <w:t>采用</w:t>
            </w:r>
            <w:r>
              <w:rPr>
                <w:rFonts w:hint="eastAsia" w:ascii="仿宋_GB2312" w:hAnsi="仿宋_GB2312" w:eastAsia="仿宋_GB2312" w:cs="仿宋_GB2312"/>
                <w:color w:val="auto"/>
                <w:kern w:val="0"/>
                <w:sz w:val="24"/>
                <w:szCs w:val="24"/>
                <w:lang w:bidi="ar"/>
              </w:rPr>
              <w:t>密码技术对通信实体进行身份鉴别，保证通信实体身份的真实性</w:t>
            </w:r>
            <w:r>
              <w:rPr>
                <w:rFonts w:hint="eastAsia" w:ascii="仿宋_GB2312" w:hAnsi="仿宋_GB2312" w:eastAsia="仿宋_GB2312" w:cs="仿宋_GB2312"/>
                <w:color w:val="auto"/>
                <w:kern w:val="0"/>
                <w:sz w:val="24"/>
                <w:szCs w:val="24"/>
                <w:lang w:eastAsia="zh-CN" w:bidi="ar"/>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5.</w:t>
            </w:r>
            <w:r>
              <w:rPr>
                <w:rFonts w:hint="eastAsia" w:ascii="仿宋_GB2312" w:hAnsi="仿宋_GB2312" w:eastAsia="仿宋_GB2312" w:cs="仿宋_GB2312"/>
                <w:color w:val="auto"/>
                <w:kern w:val="0"/>
                <w:sz w:val="24"/>
                <w:szCs w:val="24"/>
                <w:lang w:bidi="ar"/>
              </w:rPr>
              <w:t>实现</w:t>
            </w:r>
            <w:r>
              <w:rPr>
                <w:rFonts w:hint="eastAsia" w:ascii="仿宋_GB2312" w:hAnsi="仿宋_GB2312" w:eastAsia="仿宋_GB2312" w:cs="仿宋_GB2312"/>
                <w:color w:val="auto"/>
                <w:kern w:val="0"/>
                <w:sz w:val="24"/>
                <w:szCs w:val="24"/>
                <w:lang w:val="en-US" w:eastAsia="zh-CN" w:bidi="ar"/>
              </w:rPr>
              <w:t>采用</w:t>
            </w:r>
            <w:r>
              <w:rPr>
                <w:rFonts w:hint="eastAsia" w:ascii="仿宋_GB2312" w:hAnsi="仿宋_GB2312" w:eastAsia="仿宋_GB2312" w:cs="仿宋_GB2312"/>
                <w:color w:val="auto"/>
                <w:kern w:val="0"/>
                <w:sz w:val="24"/>
                <w:szCs w:val="24"/>
                <w:lang w:bidi="ar"/>
              </w:rPr>
              <w:t>密码技术保证通信过程中重要数据的机密性。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183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设备和计算安全密码应用改造</w:t>
            </w:r>
          </w:p>
        </w:tc>
        <w:tc>
          <w:tcPr>
            <w:tcW w:w="186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服务器设备维护安全升级改造</w:t>
            </w:r>
          </w:p>
        </w:tc>
        <w:tc>
          <w:tcPr>
            <w:tcW w:w="59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实现采用密码技术对登录设备的用户进行身份鉴别，保证用户身份的真实性。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183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系统集成服务</w:t>
            </w:r>
          </w:p>
        </w:tc>
        <w:tc>
          <w:tcPr>
            <w:tcW w:w="186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单点登录</w:t>
            </w:r>
            <w:r>
              <w:rPr>
                <w:rFonts w:hint="eastAsia" w:ascii="仿宋_GB2312" w:hAnsi="仿宋_GB2312" w:eastAsia="仿宋_GB2312" w:cs="仿宋_GB2312"/>
                <w:color w:val="auto"/>
                <w:kern w:val="0"/>
                <w:sz w:val="24"/>
                <w:szCs w:val="24"/>
                <w:lang w:val="en-US" w:eastAsia="zh-CN" w:bidi="ar"/>
              </w:rPr>
              <w:t>系统</w:t>
            </w:r>
            <w:r>
              <w:rPr>
                <w:rFonts w:hint="eastAsia" w:ascii="仿宋_GB2312" w:hAnsi="仿宋_GB2312" w:eastAsia="仿宋_GB2312" w:cs="仿宋_GB2312"/>
                <w:color w:val="auto"/>
                <w:kern w:val="0"/>
                <w:sz w:val="24"/>
                <w:szCs w:val="24"/>
                <w:lang w:bidi="ar"/>
              </w:rPr>
              <w:t>集成</w:t>
            </w:r>
          </w:p>
        </w:tc>
        <w:tc>
          <w:tcPr>
            <w:tcW w:w="59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实现与工务署现有单点登录平台系统集成，在单点登录平台提供USBKEY数字证书登录集成、移动证书扫码登录集成</w:t>
            </w:r>
            <w:r>
              <w:rPr>
                <w:rFonts w:hint="eastAsia" w:ascii="仿宋_GB2312" w:hAnsi="仿宋_GB2312" w:eastAsia="仿宋_GB2312" w:cs="仿宋_GB2312"/>
                <w:color w:val="auto"/>
                <w:kern w:val="0"/>
                <w:sz w:val="24"/>
                <w:szCs w:val="24"/>
                <w:lang w:val="en-US" w:eastAsia="zh-CN" w:bidi="ar"/>
              </w:rPr>
              <w:t>等</w:t>
            </w:r>
            <w:r>
              <w:rPr>
                <w:rFonts w:hint="eastAsia" w:ascii="仿宋_GB2312" w:hAnsi="仿宋_GB2312" w:eastAsia="仿宋_GB2312" w:cs="仿宋_GB2312"/>
                <w:color w:val="auto"/>
                <w:kern w:val="0"/>
                <w:sz w:val="24"/>
                <w:szCs w:val="24"/>
                <w:lang w:bidi="ar"/>
              </w:rPr>
              <w:t>认证服务</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按需免费提供</w:t>
            </w:r>
            <w:r>
              <w:rPr>
                <w:rFonts w:hint="eastAsia" w:ascii="仿宋_GB2312" w:hAnsi="仿宋_GB2312" w:eastAsia="仿宋_GB2312" w:cs="仿宋_GB2312"/>
                <w:color w:val="auto"/>
                <w:kern w:val="0"/>
                <w:sz w:val="24"/>
                <w:szCs w:val="24"/>
                <w:lang w:bidi="ar"/>
              </w:rPr>
              <w:t>USBKEY数字证书</w:t>
            </w:r>
            <w:r>
              <w:rPr>
                <w:rFonts w:hint="eastAsia" w:ascii="仿宋_GB2312" w:hAnsi="仿宋_GB2312" w:eastAsia="仿宋_GB2312" w:cs="仿宋_GB2312"/>
                <w:color w:val="auto"/>
                <w:kern w:val="0"/>
                <w:sz w:val="24"/>
                <w:szCs w:val="24"/>
                <w:lang w:val="en-US" w:eastAsia="zh-CN" w:bidi="ar"/>
              </w:rPr>
              <w:t>和</w:t>
            </w:r>
            <w:r>
              <w:rPr>
                <w:rFonts w:hint="eastAsia" w:ascii="仿宋_GB2312" w:hAnsi="仿宋_GB2312" w:eastAsia="仿宋_GB2312" w:cs="仿宋_GB2312"/>
                <w:color w:val="auto"/>
                <w:kern w:val="0"/>
                <w:sz w:val="24"/>
                <w:szCs w:val="24"/>
                <w:lang w:bidi="ar"/>
              </w:rPr>
              <w:t>移动证书</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免费使用期不少于1年</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提供签名验签服务，部署</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台签名验签服务器，服务器要求如下：</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提供数字签名及验签、数字信封、抗抵赖功能、支持多证书认证、日志管理；</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密码算法支持非对称算</w:t>
            </w:r>
            <w:r>
              <w:rPr>
                <w:rFonts w:hint="eastAsia" w:ascii="仿宋_GB2312" w:hAnsi="仿宋_GB2312" w:eastAsia="仿宋_GB2312" w:cs="仿宋_GB2312"/>
                <w:color w:val="auto"/>
                <w:kern w:val="0"/>
                <w:sz w:val="24"/>
                <w:szCs w:val="24"/>
                <w:lang w:val="en-US" w:eastAsia="zh-CN" w:bidi="ar"/>
              </w:rPr>
              <w:t>法</w:t>
            </w:r>
            <w:r>
              <w:rPr>
                <w:rFonts w:hint="eastAsia" w:ascii="仿宋_GB2312" w:hAnsi="仿宋_GB2312" w:eastAsia="仿宋_GB2312" w:cs="仿宋_GB2312"/>
                <w:color w:val="auto"/>
                <w:kern w:val="0"/>
                <w:sz w:val="24"/>
                <w:szCs w:val="24"/>
                <w:lang w:bidi="ar"/>
              </w:rPr>
              <w:t>SM2、对称密码算法SM1、SSF33、SM4等算法、杂凑算法SM3；</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具</w:t>
            </w:r>
            <w:r>
              <w:rPr>
                <w:rFonts w:hint="eastAsia" w:ascii="仿宋_GB2312" w:hAnsi="仿宋_GB2312" w:eastAsia="仿宋_GB2312" w:cs="仿宋_GB2312"/>
                <w:color w:val="auto"/>
                <w:kern w:val="0"/>
                <w:sz w:val="24"/>
                <w:szCs w:val="24"/>
                <w:lang w:bidi="ar"/>
              </w:rPr>
              <w:t>有国家密码管理局颁发的商用密码产品认证证书</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符合信创</w:t>
            </w:r>
            <w:r>
              <w:rPr>
                <w:rFonts w:hint="eastAsia" w:ascii="仿宋_GB2312" w:hAnsi="仿宋_GB2312" w:eastAsia="仿宋_GB2312" w:cs="仿宋_GB2312"/>
                <w:color w:val="auto"/>
                <w:kern w:val="0"/>
                <w:sz w:val="24"/>
                <w:szCs w:val="24"/>
                <w:lang w:val="en-US" w:eastAsia="zh-CN" w:bidi="ar"/>
              </w:rPr>
              <w:t>要求</w:t>
            </w:r>
            <w:r>
              <w:rPr>
                <w:rFonts w:hint="eastAsia" w:ascii="仿宋_GB2312" w:hAnsi="仿宋_GB2312" w:eastAsia="仿宋_GB2312" w:cs="仿宋_GB2312"/>
                <w:color w:val="auto"/>
                <w:kern w:val="0"/>
                <w:sz w:val="24"/>
                <w:szCs w:val="24"/>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18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p>
        </w:tc>
        <w:tc>
          <w:tcPr>
            <w:tcW w:w="186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e工务APP集成</w:t>
            </w:r>
          </w:p>
        </w:tc>
        <w:tc>
          <w:tcPr>
            <w:tcW w:w="59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实现与工务署现有e工务APP集成，实现移动端移动证书扫码登录集成认证服务</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提供移动认证模块服务，部署</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套移动认证模块，要求如下：</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提供与数字证书认证系统接口，与数字证书认证系统对接，提供移动证书下载的能力</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支持签名推送功能，将签名数据推送给对应的APP用户进行签名</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提供与移动终端密码模块接口功能，通过与移动安全密码模块的接口实现移动安全密码模块的接入，完成对证书的申请、更新、补发、注销相关生命周期管理，同时基于分割密钥算法来保障移动证书私钥的安全。</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bidi="ar"/>
              </w:rPr>
              <w:t>提供移动中间件服务，要求如下：</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支持移动客户端的密钥生成、密钥存储、密钥维护、密钥使用等接口服务</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提供证书申请、下载、证书查看、口令修改、等功能，移动客户端签名必须与本地部署的移动认证模块服务通讯实现安全的数字签名，防止用户隐私泄密</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提供二维码扫码认证、安全登录认证流程、签名&amp;验签流程集成支持配合</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支持移动终端环境IOS 9.0以上，Android 4.2以上版本</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5</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支持SM2/SM3/SM4商用密码算法。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18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p>
        </w:tc>
        <w:tc>
          <w:tcPr>
            <w:tcW w:w="186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工程管理平台集成</w:t>
            </w:r>
          </w:p>
        </w:tc>
        <w:tc>
          <w:tcPr>
            <w:tcW w:w="59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实现与工务署现有工程管理平台集成，在工程管理平台实现重要隐私数据加密存储的集成服务</w:t>
            </w:r>
            <w:r>
              <w:rPr>
                <w:rFonts w:hint="eastAsia" w:ascii="仿宋_GB2312" w:hAnsi="仿宋_GB2312" w:eastAsia="仿宋_GB2312" w:cs="仿宋_GB2312"/>
                <w:color w:val="auto"/>
                <w:kern w:val="0"/>
                <w:sz w:val="24"/>
                <w:szCs w:val="24"/>
                <w:lang w:eastAsia="zh-CN"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实现与工务署现有工程管理平台集成，在工程管理平台实现重要数据电子盖章的集成服务</w:t>
            </w:r>
            <w:r>
              <w:rPr>
                <w:rFonts w:hint="eastAsia" w:ascii="仿宋_GB2312" w:hAnsi="仿宋_GB2312" w:eastAsia="仿宋_GB2312" w:cs="仿宋_GB2312"/>
                <w:color w:val="auto"/>
                <w:kern w:val="0"/>
                <w:sz w:val="24"/>
                <w:szCs w:val="24"/>
                <w:lang w:eastAsia="zh-CN"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bidi="ar"/>
              </w:rPr>
              <w:t>提供</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台存储加密服务器，</w:t>
            </w:r>
            <w:r>
              <w:rPr>
                <w:rFonts w:hint="eastAsia" w:ascii="仿宋_GB2312" w:hAnsi="仿宋_GB2312" w:eastAsia="仿宋_GB2312" w:cs="仿宋_GB2312"/>
                <w:color w:val="auto"/>
                <w:kern w:val="0"/>
                <w:sz w:val="24"/>
                <w:szCs w:val="24"/>
                <w:highlight w:val="none"/>
                <w:lang w:bidi="ar"/>
              </w:rPr>
              <w:t>服务</w:t>
            </w:r>
            <w:r>
              <w:rPr>
                <w:rFonts w:hint="eastAsia" w:ascii="仿宋_GB2312" w:hAnsi="仿宋_GB2312" w:eastAsia="仿宋_GB2312" w:cs="仿宋_GB2312"/>
                <w:color w:val="auto"/>
                <w:kern w:val="0"/>
                <w:sz w:val="24"/>
                <w:szCs w:val="24"/>
                <w:highlight w:val="none"/>
                <w:lang w:val="en-US" w:eastAsia="zh-CN" w:bidi="ar"/>
              </w:rPr>
              <w:t>器</w:t>
            </w:r>
            <w:r>
              <w:rPr>
                <w:rFonts w:hint="eastAsia" w:ascii="仿宋_GB2312" w:hAnsi="仿宋_GB2312" w:eastAsia="仿宋_GB2312" w:cs="仿宋_GB2312"/>
                <w:color w:val="auto"/>
                <w:kern w:val="0"/>
                <w:sz w:val="24"/>
                <w:szCs w:val="24"/>
                <w:lang w:bidi="ar"/>
              </w:rPr>
              <w:t>要求包括：</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实现密钥</w:t>
            </w:r>
            <w:r>
              <w:rPr>
                <w:rFonts w:hint="eastAsia" w:ascii="仿宋_GB2312" w:hAnsi="仿宋_GB2312" w:eastAsia="仿宋_GB2312" w:cs="仿宋_GB2312"/>
                <w:color w:val="auto"/>
                <w:kern w:val="0"/>
                <w:sz w:val="24"/>
                <w:szCs w:val="24"/>
                <w:lang w:val="en-US" w:eastAsia="zh-CN" w:bidi="ar"/>
              </w:rPr>
              <w:t>全</w:t>
            </w:r>
            <w:r>
              <w:rPr>
                <w:rFonts w:hint="eastAsia" w:ascii="仿宋_GB2312" w:hAnsi="仿宋_GB2312" w:eastAsia="仿宋_GB2312" w:cs="仿宋_GB2312"/>
                <w:color w:val="auto"/>
                <w:kern w:val="0"/>
                <w:sz w:val="24"/>
                <w:szCs w:val="24"/>
                <w:lang w:bidi="ar"/>
              </w:rPr>
              <w:t>生命周期管理：密钥生成、分发、启用、更新、归档、销毁、查询等；</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实现为数据加密、证书签发、签名验证等密码应用提供密钥支撑；</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具</w:t>
            </w:r>
            <w:r>
              <w:rPr>
                <w:rFonts w:hint="eastAsia" w:ascii="仿宋_GB2312" w:hAnsi="仿宋_GB2312" w:eastAsia="仿宋_GB2312" w:cs="仿宋_GB2312"/>
                <w:color w:val="auto"/>
                <w:kern w:val="0"/>
                <w:sz w:val="24"/>
                <w:szCs w:val="24"/>
                <w:lang w:bidi="ar"/>
              </w:rPr>
              <w:t>有国家密码管理局颁发的商用密码产品认证证书。</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符合</w:t>
            </w:r>
            <w:r>
              <w:rPr>
                <w:rFonts w:hint="eastAsia" w:ascii="仿宋_GB2312" w:hAnsi="仿宋_GB2312" w:eastAsia="仿宋_GB2312" w:cs="仿宋_GB2312"/>
                <w:color w:val="auto"/>
                <w:kern w:val="0"/>
                <w:sz w:val="24"/>
                <w:szCs w:val="24"/>
                <w:lang w:val="en-US" w:eastAsia="zh-CN" w:bidi="ar"/>
              </w:rPr>
              <w:t>信创要求</w:t>
            </w:r>
            <w:r>
              <w:rPr>
                <w:rFonts w:hint="eastAsia" w:ascii="仿宋_GB2312" w:hAnsi="仿宋_GB2312" w:eastAsia="仿宋_GB2312" w:cs="仿宋_GB2312"/>
                <w:color w:val="auto"/>
                <w:kern w:val="0"/>
                <w:sz w:val="24"/>
                <w:szCs w:val="24"/>
                <w:lang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bidi="ar"/>
              </w:rPr>
              <w:t>提供</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套时间戳服务，服务要求包括：</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实现时间戳签订接口的请求服务；</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实现时间戳签订结果的验证服务。</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5.</w:t>
            </w:r>
            <w:r>
              <w:rPr>
                <w:rFonts w:hint="eastAsia" w:ascii="仿宋_GB2312" w:hAnsi="仿宋_GB2312" w:eastAsia="仿宋_GB2312" w:cs="仿宋_GB2312"/>
                <w:color w:val="auto"/>
                <w:kern w:val="0"/>
                <w:sz w:val="24"/>
                <w:szCs w:val="24"/>
                <w:lang w:bidi="ar"/>
              </w:rPr>
              <w:t>提供</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套电子签章管理系统，</w:t>
            </w:r>
            <w:r>
              <w:rPr>
                <w:rFonts w:hint="eastAsia" w:ascii="仿宋_GB2312" w:hAnsi="仿宋_GB2312" w:eastAsia="仿宋_GB2312" w:cs="仿宋_GB2312"/>
                <w:color w:val="auto"/>
                <w:kern w:val="0"/>
                <w:sz w:val="24"/>
                <w:szCs w:val="24"/>
                <w:lang w:val="en-US" w:eastAsia="zh-CN" w:bidi="ar"/>
              </w:rPr>
              <w:t>系统</w:t>
            </w:r>
            <w:r>
              <w:rPr>
                <w:rFonts w:hint="eastAsia" w:ascii="仿宋_GB2312" w:hAnsi="仿宋_GB2312" w:eastAsia="仿宋_GB2312" w:cs="仿宋_GB2312"/>
                <w:color w:val="auto"/>
                <w:kern w:val="0"/>
                <w:sz w:val="24"/>
                <w:szCs w:val="24"/>
                <w:lang w:bidi="ar"/>
              </w:rPr>
              <w:t>要求包括：</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提供基于Web界面的电子印章的制作和管理功能，</w:t>
            </w:r>
            <w:r>
              <w:rPr>
                <w:rFonts w:hint="eastAsia" w:ascii="仿宋_GB2312" w:hAnsi="仿宋_GB2312" w:eastAsia="仿宋_GB2312" w:cs="仿宋_GB2312"/>
                <w:color w:val="auto"/>
                <w:kern w:val="0"/>
                <w:sz w:val="24"/>
                <w:szCs w:val="24"/>
                <w:highlight w:val="none"/>
                <w:lang w:bidi="ar"/>
              </w:rPr>
              <w:t>提供系统管理和维护进行日志记录和审计服务</w:t>
            </w:r>
            <w:r>
              <w:rPr>
                <w:rFonts w:hint="eastAsia" w:ascii="仿宋_GB2312" w:hAnsi="仿宋_GB2312" w:eastAsia="仿宋_GB2312" w:cs="仿宋_GB2312"/>
                <w:color w:val="auto"/>
                <w:kern w:val="0"/>
                <w:sz w:val="24"/>
                <w:szCs w:val="24"/>
                <w:lang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支持工作人员电子签章功能；</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提供pdf格式文档的电子签章服务，实现数据完整性保护，确认签章者身份；</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提供用户印章管理，包括印章制作、停用、启用等功能；</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5</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提供电子盖章后文档可验证是否篡改的状态显示；</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6</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具</w:t>
            </w:r>
            <w:r>
              <w:rPr>
                <w:rFonts w:hint="eastAsia" w:ascii="仿宋_GB2312" w:hAnsi="仿宋_GB2312" w:eastAsia="仿宋_GB2312" w:cs="仿宋_GB2312"/>
                <w:color w:val="auto"/>
                <w:kern w:val="0"/>
                <w:sz w:val="24"/>
                <w:szCs w:val="24"/>
                <w:lang w:bidi="ar"/>
              </w:rPr>
              <w:t>有国家密码管理局颁发的商用密码产品认证证书；</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7</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符合</w:t>
            </w:r>
            <w:r>
              <w:rPr>
                <w:rFonts w:hint="eastAsia" w:ascii="仿宋_GB2312" w:hAnsi="仿宋_GB2312" w:eastAsia="仿宋_GB2312" w:cs="仿宋_GB2312"/>
                <w:color w:val="auto"/>
                <w:kern w:val="0"/>
                <w:sz w:val="24"/>
                <w:szCs w:val="24"/>
                <w:lang w:val="en-US" w:eastAsia="zh-CN" w:bidi="ar"/>
              </w:rPr>
              <w:t>信创要求</w:t>
            </w:r>
            <w:r>
              <w:rPr>
                <w:rFonts w:hint="eastAsia" w:ascii="仿宋_GB2312" w:hAnsi="仿宋_GB2312" w:eastAsia="仿宋_GB2312" w:cs="仿宋_GB2312"/>
                <w:color w:val="auto"/>
                <w:kern w:val="0"/>
                <w:sz w:val="24"/>
                <w:szCs w:val="24"/>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44" w:hRule="atLeast"/>
          <w:jc w:val="center"/>
        </w:trPr>
        <w:tc>
          <w:tcPr>
            <w:tcW w:w="183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p>
        </w:tc>
        <w:tc>
          <w:tcPr>
            <w:tcW w:w="186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应用方案设计</w:t>
            </w:r>
          </w:p>
        </w:tc>
        <w:tc>
          <w:tcPr>
            <w:tcW w:w="5952"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仿宋_GB2312" w:eastAsia="仿宋_GB2312" w:cs="仿宋_GB2312"/>
                <w:b/>
                <w:color w:val="auto"/>
                <w:kern w:val="0"/>
                <w:sz w:val="24"/>
                <w:szCs w:val="24"/>
                <w:lang w:bidi="ar"/>
              </w:rPr>
            </w:pPr>
            <w:r>
              <w:rPr>
                <w:rFonts w:hint="eastAsia" w:ascii="仿宋_GB2312" w:hAnsi="仿宋_GB2312" w:eastAsia="仿宋_GB2312" w:cs="仿宋_GB2312"/>
                <w:color w:val="auto"/>
                <w:sz w:val="24"/>
                <w:szCs w:val="24"/>
              </w:rPr>
              <w:t>基于本项目提供一套</w:t>
            </w:r>
            <w:r>
              <w:rPr>
                <w:rFonts w:hint="eastAsia" w:ascii="仿宋_GB2312" w:hAnsi="仿宋_GB2312" w:eastAsia="仿宋_GB2312" w:cs="仿宋_GB2312"/>
                <w:color w:val="auto"/>
                <w:sz w:val="24"/>
                <w:szCs w:val="24"/>
                <w:lang w:val="en-US" w:eastAsia="zh-CN"/>
              </w:rPr>
              <w:t>基于国产化的</w:t>
            </w:r>
            <w:r>
              <w:rPr>
                <w:rFonts w:hint="eastAsia" w:ascii="仿宋_GB2312" w:hAnsi="仿宋_GB2312" w:eastAsia="仿宋_GB2312" w:cs="仿宋_GB2312"/>
                <w:color w:val="auto"/>
                <w:sz w:val="24"/>
                <w:szCs w:val="24"/>
              </w:rPr>
              <w:t>商用密码</w:t>
            </w:r>
            <w:r>
              <w:rPr>
                <w:rFonts w:hint="eastAsia" w:ascii="仿宋_GB2312" w:hAnsi="仿宋_GB2312" w:eastAsia="仿宋_GB2312" w:cs="仿宋_GB2312"/>
                <w:color w:val="auto"/>
                <w:sz w:val="24"/>
                <w:szCs w:val="24"/>
                <w:highlight w:val="none"/>
              </w:rPr>
              <w:t>应用解决方案</w:t>
            </w:r>
            <w:r>
              <w:rPr>
                <w:rFonts w:hint="eastAsia" w:ascii="仿宋_GB2312" w:hAnsi="仿宋_GB2312" w:eastAsia="仿宋_GB2312" w:cs="仿宋_GB2312"/>
                <w:color w:val="auto"/>
                <w:sz w:val="24"/>
                <w:szCs w:val="24"/>
              </w:rPr>
              <w:t>编制服务。</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九、投标文件组成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1.投标书（按招标人提供的附件表格，签名加盖公章）</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2.营业执照或组织机构代码证（复印件加盖公章）</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3.资质文件，包含但不限于业绩证明材料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所投产品商用密码资质</w:t>
      </w:r>
      <w:r>
        <w:rPr>
          <w:rFonts w:hint="eastAsia" w:ascii="仿宋_GB2312" w:hAnsi="仿宋_GB2312" w:eastAsia="仿宋_GB2312" w:cs="仿宋_GB2312"/>
          <w:color w:val="auto"/>
          <w:sz w:val="32"/>
          <w:szCs w:val="32"/>
        </w:rPr>
        <w:t>、未违规承诺函</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十、其他说明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1.投标人根据工作内容和要求自行报价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2.本次招标不需要编制技术标</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3.本次标书一式</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份，采用A4</w:t>
      </w:r>
      <w:r>
        <w:rPr>
          <w:rFonts w:hint="eastAsia" w:ascii="仿宋_GB2312" w:hAnsi="仿宋_GB2312" w:eastAsia="仿宋_GB2312" w:cs="仿宋_GB2312"/>
          <w:color w:val="auto"/>
          <w:sz w:val="32"/>
          <w:szCs w:val="32"/>
          <w:lang w:val="en-US" w:eastAsia="zh-CN"/>
        </w:rPr>
        <w:t>纸</w:t>
      </w:r>
      <w:r>
        <w:rPr>
          <w:rFonts w:hint="eastAsia" w:ascii="仿宋_GB2312" w:hAnsi="仿宋_GB2312" w:eastAsia="仿宋_GB2312" w:cs="仿宋_GB2312"/>
          <w:color w:val="auto"/>
          <w:sz w:val="32"/>
          <w:szCs w:val="32"/>
        </w:rPr>
        <w:t>双面打印，装订成册，密封包装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4.投标人投标时须提交法人证明和法人委托书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5.未在规定时间及地点递交投标文件的投标人，投标将被拒绝。</w:t>
      </w:r>
    </w:p>
    <w:p>
      <w:pPr>
        <w:widowControl/>
        <w:jc w:val="left"/>
        <w:rPr>
          <w:rFonts w:ascii="仿宋" w:hAnsi="仿宋" w:eastAsia="仿宋"/>
          <w:color w:val="auto"/>
          <w:sz w:val="32"/>
          <w:szCs w:val="32"/>
        </w:rPr>
      </w:pPr>
      <w:r>
        <w:rPr>
          <w:rFonts w:ascii="仿宋" w:hAnsi="仿宋" w:eastAsia="仿宋"/>
          <w:color w:val="auto"/>
          <w:sz w:val="32"/>
          <w:szCs w:val="32"/>
        </w:rPr>
        <w:br w:type="page"/>
      </w:r>
    </w:p>
    <w:p>
      <w:pPr>
        <w:spacing w:line="560" w:lineRule="exact"/>
        <w:rPr>
          <w:rFonts w:ascii="黑体" w:hAnsi="黑体" w:eastAsia="黑体" w:cs="黑体"/>
          <w:color w:val="auto"/>
          <w:sz w:val="28"/>
          <w:szCs w:val="28"/>
        </w:rPr>
      </w:pPr>
      <w:r>
        <w:rPr>
          <w:rFonts w:hint="eastAsia" w:ascii="黑体" w:hAnsi="黑体" w:eastAsia="黑体" w:cs="黑体"/>
          <w:color w:val="auto"/>
          <w:sz w:val="28"/>
          <w:szCs w:val="28"/>
        </w:rPr>
        <w:t>附件</w:t>
      </w:r>
    </w:p>
    <w:p>
      <w:pPr>
        <w:spacing w:line="560" w:lineRule="exact"/>
        <w:jc w:val="center"/>
        <w:rPr>
          <w:rFonts w:ascii="仿宋" w:hAnsi="仿宋"/>
          <w:b/>
          <w:color w:val="auto"/>
          <w:sz w:val="34"/>
          <w:szCs w:val="34"/>
        </w:rPr>
      </w:pPr>
      <w:r>
        <w:rPr>
          <w:rFonts w:hint="eastAsia" w:ascii="仿宋" w:hAnsi="仿宋"/>
          <w:b/>
          <w:color w:val="auto"/>
          <w:sz w:val="34"/>
          <w:szCs w:val="34"/>
        </w:rPr>
        <w:t>投标书</w:t>
      </w:r>
    </w:p>
    <w:tbl>
      <w:tblPr>
        <w:tblStyle w:val="8"/>
        <w:tblW w:w="935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4200"/>
        <w:gridCol w:w="2250"/>
        <w:gridCol w:w="2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trPr>
        <w:tc>
          <w:tcPr>
            <w:tcW w:w="852" w:type="dxa"/>
            <w:noWrap w:val="0"/>
            <w:vAlign w:val="center"/>
          </w:tcPr>
          <w:p>
            <w:pPr>
              <w:jc w:val="center"/>
              <w:rPr>
                <w:rFonts w:ascii="黑体" w:hAnsi="黑体" w:eastAsia="黑体" w:cs="黑体"/>
                <w:bCs/>
                <w:color w:val="auto"/>
                <w:sz w:val="22"/>
              </w:rPr>
            </w:pPr>
            <w:r>
              <w:rPr>
                <w:rFonts w:hint="eastAsia" w:ascii="黑体" w:hAnsi="黑体" w:eastAsia="黑体" w:cs="黑体"/>
                <w:bCs/>
                <w:color w:val="auto"/>
                <w:sz w:val="22"/>
              </w:rPr>
              <w:t>编号</w:t>
            </w:r>
          </w:p>
        </w:tc>
        <w:tc>
          <w:tcPr>
            <w:tcW w:w="4200" w:type="dxa"/>
            <w:noWrap w:val="0"/>
            <w:vAlign w:val="center"/>
          </w:tcPr>
          <w:p>
            <w:pPr>
              <w:jc w:val="center"/>
              <w:rPr>
                <w:rFonts w:ascii="黑体" w:hAnsi="黑体" w:eastAsia="黑体" w:cs="黑体"/>
                <w:bCs/>
                <w:color w:val="auto"/>
                <w:sz w:val="22"/>
              </w:rPr>
            </w:pPr>
            <w:r>
              <w:rPr>
                <w:rFonts w:hint="eastAsia" w:ascii="黑体" w:hAnsi="黑体" w:eastAsia="黑体" w:cs="黑体"/>
                <w:bCs/>
                <w:color w:val="auto"/>
                <w:sz w:val="22"/>
              </w:rPr>
              <w:t>工程名称</w:t>
            </w:r>
          </w:p>
        </w:tc>
        <w:tc>
          <w:tcPr>
            <w:tcW w:w="2250" w:type="dxa"/>
            <w:tcBorders>
              <w:right w:val="single" w:color="auto" w:sz="4" w:space="0"/>
            </w:tcBorders>
            <w:noWrap w:val="0"/>
            <w:vAlign w:val="center"/>
          </w:tcPr>
          <w:p>
            <w:pPr>
              <w:jc w:val="center"/>
              <w:rPr>
                <w:rFonts w:ascii="黑体" w:hAnsi="黑体" w:eastAsia="黑体" w:cs="黑体"/>
                <w:bCs/>
                <w:color w:val="auto"/>
                <w:sz w:val="22"/>
              </w:rPr>
            </w:pPr>
            <w:r>
              <w:rPr>
                <w:rFonts w:hint="eastAsia" w:ascii="黑体" w:hAnsi="黑体" w:eastAsia="黑体" w:cs="黑体"/>
                <w:bCs/>
                <w:color w:val="auto"/>
                <w:sz w:val="22"/>
              </w:rPr>
              <w:t>招标上限价（万元）</w:t>
            </w:r>
          </w:p>
        </w:tc>
        <w:tc>
          <w:tcPr>
            <w:tcW w:w="2055" w:type="dxa"/>
            <w:tcBorders>
              <w:left w:val="single" w:color="auto" w:sz="4" w:space="0"/>
            </w:tcBorders>
            <w:noWrap w:val="0"/>
            <w:vAlign w:val="center"/>
          </w:tcPr>
          <w:p>
            <w:pPr>
              <w:jc w:val="center"/>
              <w:rPr>
                <w:rFonts w:ascii="黑体" w:hAnsi="黑体" w:eastAsia="黑体" w:cs="黑体"/>
                <w:bCs/>
                <w:color w:val="auto"/>
                <w:sz w:val="22"/>
              </w:rPr>
            </w:pPr>
            <w:r>
              <w:rPr>
                <w:rFonts w:hint="eastAsia" w:ascii="黑体" w:hAnsi="黑体" w:eastAsia="黑体" w:cs="黑体"/>
                <w:bCs/>
                <w:color w:val="auto"/>
                <w:sz w:val="22"/>
              </w:rPr>
              <w:t>投标报价（万元）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852" w:type="dxa"/>
            <w:noWrap w:val="0"/>
            <w:vAlign w:val="center"/>
          </w:tcPr>
          <w:p>
            <w:pPr>
              <w:jc w:val="center"/>
              <w:rPr>
                <w:rFonts w:ascii="仿宋_GB2312" w:hAnsi="仿宋_GB2312" w:eastAsia="仿宋_GB2312" w:cs="仿宋_GB2312"/>
                <w:bCs/>
                <w:color w:val="auto"/>
                <w:sz w:val="24"/>
                <w:szCs w:val="28"/>
              </w:rPr>
            </w:pPr>
            <w:r>
              <w:rPr>
                <w:rFonts w:hint="eastAsia" w:ascii="仿宋_GB2312" w:hAnsi="仿宋_GB2312" w:eastAsia="仿宋_GB2312" w:cs="仿宋_GB2312"/>
                <w:bCs/>
                <w:color w:val="auto"/>
                <w:sz w:val="24"/>
                <w:szCs w:val="28"/>
              </w:rPr>
              <w:t>1</w:t>
            </w:r>
          </w:p>
        </w:tc>
        <w:tc>
          <w:tcPr>
            <w:tcW w:w="4200" w:type="dxa"/>
            <w:noWrap w:val="0"/>
            <w:vAlign w:val="center"/>
          </w:tcPr>
          <w:p>
            <w:pPr>
              <w:adjustRightInd w:val="0"/>
              <w:snapToGrid w:val="0"/>
              <w:jc w:val="left"/>
              <w:rPr>
                <w:rFonts w:ascii="仿宋_GB2312" w:hAnsi="仿宋_GB2312" w:eastAsia="仿宋_GB2312" w:cs="仿宋_GB2312"/>
                <w:bCs/>
                <w:color w:val="auto"/>
                <w:sz w:val="24"/>
                <w:szCs w:val="28"/>
              </w:rPr>
            </w:pPr>
            <w:r>
              <w:rPr>
                <w:rFonts w:hint="eastAsia" w:ascii="仿宋_GB2312" w:hAnsi="仿宋_GB2312" w:eastAsia="仿宋_GB2312" w:cs="仿宋_GB2312"/>
                <w:bCs/>
                <w:color w:val="auto"/>
                <w:sz w:val="24"/>
                <w:szCs w:val="28"/>
                <w:u w:val="none"/>
              </w:rPr>
              <w:t>深圳市建筑工务署工程管理平台密码应用国产化改造项目</w:t>
            </w:r>
          </w:p>
        </w:tc>
        <w:tc>
          <w:tcPr>
            <w:tcW w:w="2250" w:type="dxa"/>
            <w:tcBorders>
              <w:right w:val="single" w:color="auto" w:sz="4" w:space="0"/>
            </w:tcBorders>
            <w:noWrap w:val="0"/>
            <w:vAlign w:val="center"/>
          </w:tcPr>
          <w:p>
            <w:pPr>
              <w:adjustRightInd w:val="0"/>
              <w:snapToGrid w:val="0"/>
              <w:jc w:val="center"/>
              <w:rPr>
                <w:rFonts w:hint="default" w:ascii="仿宋_GB2312" w:hAnsi="仿宋_GB2312" w:eastAsia="仿宋_GB2312" w:cs="仿宋_GB2312"/>
                <w:bCs/>
                <w:color w:val="auto"/>
                <w:sz w:val="24"/>
                <w:szCs w:val="28"/>
                <w:lang w:val="en-US" w:eastAsia="zh-CN"/>
              </w:rPr>
            </w:pPr>
            <w:r>
              <w:rPr>
                <w:rFonts w:hint="eastAsia" w:ascii="仿宋_GB2312" w:hAnsi="仿宋_GB2312" w:eastAsia="仿宋_GB2312" w:cs="仿宋_GB2312"/>
                <w:bCs/>
                <w:color w:val="auto"/>
                <w:sz w:val="24"/>
                <w:szCs w:val="28"/>
                <w:lang w:val="en-US" w:eastAsia="zh-CN"/>
              </w:rPr>
              <w:t>95.5</w:t>
            </w:r>
          </w:p>
        </w:tc>
        <w:tc>
          <w:tcPr>
            <w:tcW w:w="2055" w:type="dxa"/>
            <w:tcBorders>
              <w:left w:val="single" w:color="auto" w:sz="4" w:space="0"/>
            </w:tcBorders>
            <w:noWrap w:val="0"/>
            <w:vAlign w:val="center"/>
          </w:tcPr>
          <w:p>
            <w:pPr>
              <w:jc w:val="center"/>
              <w:rPr>
                <w:rFonts w:ascii="仿宋_GB2312" w:hAnsi="仿宋_GB2312" w:eastAsia="仿宋_GB2312" w:cs="仿宋_GB2312"/>
                <w:bCs/>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5" w:hRule="atLeast"/>
        </w:trPr>
        <w:tc>
          <w:tcPr>
            <w:tcW w:w="9357" w:type="dxa"/>
            <w:gridSpan w:val="4"/>
            <w:noWrap w:val="0"/>
            <w:vAlign w:val="top"/>
          </w:tcPr>
          <w:p>
            <w:pPr>
              <w:adjustRightInd w:val="0"/>
              <w:snapToGrid w:val="0"/>
              <w:spacing w:line="360" w:lineRule="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本次服务具体要求：</w:t>
            </w:r>
          </w:p>
          <w:p>
            <w:pPr>
              <w:adjustRightInd w:val="0"/>
              <w:snapToGrid w:val="0"/>
              <w:spacing w:line="360" w:lineRule="auto"/>
              <w:ind w:firstLine="480" w:firstLineChars="200"/>
              <w:jc w:val="left"/>
              <w:rPr>
                <w:rFonts w:ascii="仿宋_GB2312" w:hAnsi="仿宋_GB2312" w:eastAsia="仿宋_GB2312" w:cs="仿宋_GB2312"/>
                <w:bCs/>
                <w:color w:val="auto"/>
                <w:sz w:val="24"/>
                <w:szCs w:val="24"/>
                <w:shd w:val="clear" w:color="auto" w:fill="FFFFFF"/>
                <w:lang w:eastAsia="zh-TW"/>
              </w:rPr>
            </w:pPr>
            <w:r>
              <w:rPr>
                <w:rFonts w:hint="eastAsia" w:ascii="黑体" w:hAnsi="黑体" w:eastAsia="黑体" w:cs="黑体"/>
                <w:bCs/>
                <w:color w:val="auto"/>
                <w:sz w:val="24"/>
                <w:szCs w:val="24"/>
                <w:shd w:val="clear" w:color="auto" w:fill="FFFFFF"/>
                <w:lang w:eastAsia="zh-TW"/>
              </w:rPr>
              <w:t>一</w:t>
            </w:r>
            <w:r>
              <w:rPr>
                <w:rFonts w:hint="eastAsia" w:ascii="黑体" w:hAnsi="黑体" w:eastAsia="黑体" w:cs="黑体"/>
                <w:bCs/>
                <w:color w:val="auto"/>
                <w:sz w:val="24"/>
                <w:szCs w:val="24"/>
                <w:shd w:val="clear" w:color="auto" w:fill="FFFFFF"/>
              </w:rPr>
              <w:t>、</w:t>
            </w:r>
            <w:r>
              <w:rPr>
                <w:rFonts w:hint="eastAsia" w:ascii="黑体" w:hAnsi="黑体" w:eastAsia="黑体" w:cs="黑体"/>
                <w:bCs/>
                <w:color w:val="auto"/>
                <w:sz w:val="24"/>
                <w:szCs w:val="24"/>
                <w:shd w:val="clear" w:color="auto" w:fill="FFFFFF"/>
                <w:lang w:eastAsia="zh-TW"/>
              </w:rPr>
              <w:t>工期要求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_GB2312" w:hAnsi="仿宋_GB2312" w:eastAsia="仿宋_GB2312" w:cs="仿宋_GB2312"/>
                <w:bCs/>
                <w:color w:val="auto"/>
                <w:sz w:val="24"/>
                <w:szCs w:val="24"/>
                <w:shd w:val="clear" w:color="auto" w:fill="FFFFFF"/>
                <w:lang w:eastAsia="zh-TW"/>
              </w:rPr>
            </w:pPr>
            <w:r>
              <w:rPr>
                <w:rFonts w:hint="eastAsia" w:ascii="仿宋_GB2312" w:hAnsi="仿宋_GB2312" w:eastAsia="仿宋_GB2312" w:cs="仿宋_GB2312"/>
                <w:bCs/>
                <w:color w:val="auto"/>
                <w:sz w:val="24"/>
                <w:szCs w:val="24"/>
                <w:shd w:val="clear" w:color="auto" w:fill="FFFFFF"/>
                <w:lang w:eastAsia="zh-TW"/>
              </w:rPr>
              <w:t>项目工期为自合同签订之日起6个月，中标人须在项目工期内完成系统改造，并通过第三方密码应用安全性评估。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ascii="黑体" w:hAnsi="黑体" w:eastAsia="黑体" w:cs="黑体"/>
                <w:bCs/>
                <w:color w:val="auto"/>
                <w:sz w:val="24"/>
                <w:szCs w:val="24"/>
                <w:lang w:eastAsia="zh-TW"/>
              </w:rPr>
            </w:pPr>
            <w:r>
              <w:rPr>
                <w:rFonts w:hint="eastAsia" w:ascii="黑体" w:hAnsi="黑体" w:eastAsia="黑体" w:cs="黑体"/>
                <w:bCs/>
                <w:color w:val="auto"/>
                <w:sz w:val="24"/>
                <w:szCs w:val="24"/>
                <w:lang w:val="en-US" w:eastAsia="zh-CN"/>
              </w:rPr>
              <w:t>二、</w:t>
            </w:r>
            <w:r>
              <w:rPr>
                <w:rFonts w:hint="eastAsia" w:ascii="黑体" w:hAnsi="黑体" w:eastAsia="黑体" w:cs="黑体"/>
                <w:bCs/>
                <w:color w:val="auto"/>
                <w:sz w:val="24"/>
                <w:szCs w:val="24"/>
                <w:lang w:eastAsia="zh-TW"/>
              </w:rPr>
              <w:t>工作内容与技术要求</w:t>
            </w:r>
          </w:p>
          <w:tbl>
            <w:tblPr>
              <w:tblStyle w:val="8"/>
              <w:tblW w:w="8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77"/>
              <w:gridCol w:w="1708"/>
              <w:gridCol w:w="5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黑体" w:eastAsia="黑体" w:cs="黑体"/>
                      <w:color w:val="auto"/>
                      <w:sz w:val="24"/>
                      <w:szCs w:val="24"/>
                    </w:rPr>
                  </w:pPr>
                  <w:r>
                    <w:rPr>
                      <w:rFonts w:hint="eastAsia" w:ascii="黑体" w:hAnsi="黑体" w:eastAsia="黑体" w:cs="黑体"/>
                      <w:color w:val="auto"/>
                      <w:sz w:val="24"/>
                      <w:szCs w:val="24"/>
                    </w:rPr>
                    <w:t>项目名称</w:t>
                  </w:r>
                </w:p>
              </w:tc>
              <w:tc>
                <w:tcPr>
                  <w:tcW w:w="170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黑体" w:eastAsia="黑体" w:cs="黑体"/>
                      <w:color w:val="auto"/>
                      <w:kern w:val="0"/>
                      <w:sz w:val="24"/>
                      <w:szCs w:val="24"/>
                      <w:lang w:bidi="ar"/>
                    </w:rPr>
                  </w:pPr>
                  <w:r>
                    <w:rPr>
                      <w:rFonts w:hint="eastAsia" w:ascii="黑体" w:hAnsi="黑体" w:eastAsia="黑体" w:cs="黑体"/>
                      <w:color w:val="auto"/>
                      <w:kern w:val="0"/>
                      <w:sz w:val="24"/>
                      <w:szCs w:val="24"/>
                      <w:lang w:bidi="ar"/>
                    </w:rPr>
                    <w:t>子功能项名称</w:t>
                  </w:r>
                </w:p>
              </w:tc>
              <w:tc>
                <w:tcPr>
                  <w:tcW w:w="594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黑体" w:eastAsia="黑体" w:cs="黑体"/>
                      <w:color w:val="auto"/>
                      <w:sz w:val="24"/>
                      <w:szCs w:val="24"/>
                    </w:rPr>
                  </w:pPr>
                  <w:r>
                    <w:rPr>
                      <w:rFonts w:hint="eastAsia" w:ascii="黑体" w:hAnsi="黑体" w:eastAsia="黑体" w:cs="黑体"/>
                      <w:color w:val="auto"/>
                      <w:kern w:val="0"/>
                      <w:sz w:val="24"/>
                      <w:szCs w:val="24"/>
                      <w:lang w:bidi="ar"/>
                    </w:rPr>
                    <w:t>内容描述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物理与环境安全密码应用改造服务</w:t>
                  </w:r>
                </w:p>
              </w:tc>
              <w:tc>
                <w:tcPr>
                  <w:tcW w:w="170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电子门禁系统改造</w:t>
                  </w:r>
                </w:p>
              </w:tc>
              <w:tc>
                <w:tcPr>
                  <w:tcW w:w="594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1.为</w:t>
                  </w:r>
                  <w:r>
                    <w:rPr>
                      <w:rFonts w:hint="eastAsia" w:ascii="仿宋_GB2312" w:hAnsi="仿宋_GB2312" w:eastAsia="仿宋_GB2312" w:cs="仿宋_GB2312"/>
                      <w:color w:val="auto"/>
                      <w:kern w:val="0"/>
                      <w:sz w:val="24"/>
                      <w:szCs w:val="24"/>
                      <w:lang w:bidi="ar"/>
                    </w:rPr>
                    <w:t>机房部署</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套电子门禁系统，</w:t>
                  </w:r>
                  <w:r>
                    <w:rPr>
                      <w:rFonts w:hint="eastAsia" w:ascii="仿宋_GB2312" w:hAnsi="仿宋_GB2312" w:eastAsia="仿宋_GB2312" w:cs="仿宋_GB2312"/>
                      <w:color w:val="auto"/>
                      <w:kern w:val="0"/>
                      <w:sz w:val="24"/>
                      <w:szCs w:val="24"/>
                      <w:lang w:val="en-US" w:eastAsia="zh-CN" w:bidi="ar"/>
                    </w:rPr>
                    <w:t>系统及设备须具有</w:t>
                  </w:r>
                  <w:r>
                    <w:rPr>
                      <w:rFonts w:hint="eastAsia" w:ascii="仿宋_GB2312" w:hAnsi="仿宋_GB2312" w:eastAsia="仿宋_GB2312" w:cs="仿宋_GB2312"/>
                      <w:color w:val="auto"/>
                      <w:kern w:val="0"/>
                      <w:sz w:val="24"/>
                      <w:szCs w:val="24"/>
                      <w:lang w:bidi="ar"/>
                    </w:rPr>
                    <w:t>国家密码管理局颁发的商用密码产品认证证书</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提供现场的系统安装部署、系统联调、网络布线等服务</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bidi="ar"/>
                    </w:rPr>
                    <w:t>实现采用密码技术进行物理访问身份鉴别，保证重要区域进入人员身份的真实性。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网络和通信安全密码应用改造服务</w:t>
                  </w:r>
                </w:p>
              </w:tc>
              <w:tc>
                <w:tcPr>
                  <w:tcW w:w="170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网络传输安全升级改造</w:t>
                  </w:r>
                </w:p>
              </w:tc>
              <w:tc>
                <w:tcPr>
                  <w:tcW w:w="5946" w:type="dxa"/>
                  <w:noWrap w:val="0"/>
                  <w:vAlign w:val="center"/>
                </w:tcPr>
                <w:p>
                  <w:pPr>
                    <w:pStyle w:val="10"/>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pStyle w:val="10"/>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提供SSL VPN安全传输通道密码应用改造服务</w:t>
                  </w:r>
                  <w:r>
                    <w:rPr>
                      <w:rFonts w:hint="eastAsia" w:ascii="仿宋_GB2312" w:hAnsi="仿宋_GB2312" w:eastAsia="仿宋_GB2312" w:cs="仿宋_GB2312"/>
                      <w:color w:val="auto"/>
                      <w:kern w:val="0"/>
                      <w:sz w:val="24"/>
                      <w:szCs w:val="24"/>
                      <w:lang w:eastAsia="zh-CN" w:bidi="ar"/>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提供3个国密服务器证书</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证书有效期不少于1年</w:t>
                  </w:r>
                  <w:r>
                    <w:rPr>
                      <w:rFonts w:hint="eastAsia" w:ascii="仿宋_GB2312" w:hAnsi="仿宋_GB2312" w:eastAsia="仿宋_GB2312" w:cs="仿宋_GB2312"/>
                      <w:color w:val="auto"/>
                      <w:kern w:val="0"/>
                      <w:sz w:val="24"/>
                      <w:szCs w:val="24"/>
                      <w:lang w:eastAsia="zh-CN" w:bidi="ar"/>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3.按需提供</w:t>
                  </w:r>
                  <w:r>
                    <w:rPr>
                      <w:rFonts w:hint="eastAsia" w:ascii="仿宋_GB2312" w:hAnsi="仿宋_GB2312" w:eastAsia="仿宋_GB2312" w:cs="仿宋_GB2312"/>
                      <w:color w:val="auto"/>
                      <w:kern w:val="0"/>
                      <w:sz w:val="24"/>
                      <w:szCs w:val="24"/>
                      <w:lang w:bidi="ar"/>
                    </w:rPr>
                    <w:t>运维管理人员USBKEY数字证书的使用服务</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免费使用期不少于1年</w:t>
                  </w:r>
                  <w:r>
                    <w:rPr>
                      <w:rFonts w:hint="eastAsia" w:ascii="仿宋_GB2312" w:hAnsi="仿宋_GB2312" w:eastAsia="仿宋_GB2312" w:cs="仿宋_GB2312"/>
                      <w:color w:val="auto"/>
                      <w:kern w:val="0"/>
                      <w:sz w:val="24"/>
                      <w:szCs w:val="24"/>
                      <w:lang w:eastAsia="zh-CN" w:bidi="ar"/>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bidi="ar"/>
                    </w:rPr>
                    <w:t>实现</w:t>
                  </w:r>
                  <w:r>
                    <w:rPr>
                      <w:rFonts w:hint="eastAsia" w:ascii="仿宋_GB2312" w:hAnsi="仿宋_GB2312" w:eastAsia="仿宋_GB2312" w:cs="仿宋_GB2312"/>
                      <w:color w:val="auto"/>
                      <w:kern w:val="0"/>
                      <w:sz w:val="24"/>
                      <w:szCs w:val="24"/>
                      <w:lang w:val="en-US" w:eastAsia="zh-CN" w:bidi="ar"/>
                    </w:rPr>
                    <w:t>采用</w:t>
                  </w:r>
                  <w:r>
                    <w:rPr>
                      <w:rFonts w:hint="eastAsia" w:ascii="仿宋_GB2312" w:hAnsi="仿宋_GB2312" w:eastAsia="仿宋_GB2312" w:cs="仿宋_GB2312"/>
                      <w:color w:val="auto"/>
                      <w:kern w:val="0"/>
                      <w:sz w:val="24"/>
                      <w:szCs w:val="24"/>
                      <w:lang w:bidi="ar"/>
                    </w:rPr>
                    <w:t>密码技术对通信实体进行身份鉴别，保证通信实体身份的真实性</w:t>
                  </w:r>
                  <w:r>
                    <w:rPr>
                      <w:rFonts w:hint="eastAsia" w:ascii="仿宋_GB2312" w:hAnsi="仿宋_GB2312" w:eastAsia="仿宋_GB2312" w:cs="仿宋_GB2312"/>
                      <w:color w:val="auto"/>
                      <w:kern w:val="0"/>
                      <w:sz w:val="24"/>
                      <w:szCs w:val="24"/>
                      <w:lang w:eastAsia="zh-CN" w:bidi="ar"/>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5.</w:t>
                  </w:r>
                  <w:r>
                    <w:rPr>
                      <w:rFonts w:hint="eastAsia" w:ascii="仿宋_GB2312" w:hAnsi="仿宋_GB2312" w:eastAsia="仿宋_GB2312" w:cs="仿宋_GB2312"/>
                      <w:color w:val="auto"/>
                      <w:kern w:val="0"/>
                      <w:sz w:val="24"/>
                      <w:szCs w:val="24"/>
                      <w:lang w:bidi="ar"/>
                    </w:rPr>
                    <w:t>实现</w:t>
                  </w:r>
                  <w:r>
                    <w:rPr>
                      <w:rFonts w:hint="eastAsia" w:ascii="仿宋_GB2312" w:hAnsi="仿宋_GB2312" w:eastAsia="仿宋_GB2312" w:cs="仿宋_GB2312"/>
                      <w:color w:val="auto"/>
                      <w:kern w:val="0"/>
                      <w:sz w:val="24"/>
                      <w:szCs w:val="24"/>
                      <w:lang w:val="en-US" w:eastAsia="zh-CN" w:bidi="ar"/>
                    </w:rPr>
                    <w:t>采用</w:t>
                  </w:r>
                  <w:r>
                    <w:rPr>
                      <w:rFonts w:hint="eastAsia" w:ascii="仿宋_GB2312" w:hAnsi="仿宋_GB2312" w:eastAsia="仿宋_GB2312" w:cs="仿宋_GB2312"/>
                      <w:color w:val="auto"/>
                      <w:kern w:val="0"/>
                      <w:sz w:val="24"/>
                      <w:szCs w:val="24"/>
                      <w:lang w:bidi="ar"/>
                    </w:rPr>
                    <w:t>密码技术保证通信过程中重要数据的机密性。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设备与计算安全密码应用改造服务</w:t>
                  </w:r>
                </w:p>
              </w:tc>
              <w:tc>
                <w:tcPr>
                  <w:tcW w:w="170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服务器设备维护安全升级改造</w:t>
                  </w:r>
                </w:p>
              </w:tc>
              <w:tc>
                <w:tcPr>
                  <w:tcW w:w="594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实现采用密码技术对登录设备的用户进行身份鉴别，保证用户身份的真实性。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11" w:hRule="atLeast"/>
                <w:jc w:val="center"/>
              </w:trPr>
              <w:tc>
                <w:tcPr>
                  <w:tcW w:w="12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系统集成服务</w:t>
                  </w:r>
                </w:p>
              </w:tc>
              <w:tc>
                <w:tcPr>
                  <w:tcW w:w="170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单点登录平台集成</w:t>
                  </w:r>
                </w:p>
              </w:tc>
              <w:tc>
                <w:tcPr>
                  <w:tcW w:w="594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实现与工务署现有单点登录平台系统集成，在单点登录平台提供USBKEY数字证书登录集成、移动证书扫码登录集成</w:t>
                  </w:r>
                  <w:r>
                    <w:rPr>
                      <w:rFonts w:hint="eastAsia" w:ascii="仿宋_GB2312" w:hAnsi="仿宋_GB2312" w:eastAsia="仿宋_GB2312" w:cs="仿宋_GB2312"/>
                      <w:color w:val="auto"/>
                      <w:kern w:val="0"/>
                      <w:sz w:val="24"/>
                      <w:szCs w:val="24"/>
                      <w:lang w:val="en-US" w:eastAsia="zh-CN" w:bidi="ar"/>
                    </w:rPr>
                    <w:t>等</w:t>
                  </w:r>
                  <w:r>
                    <w:rPr>
                      <w:rFonts w:hint="eastAsia" w:ascii="仿宋_GB2312" w:hAnsi="仿宋_GB2312" w:eastAsia="仿宋_GB2312" w:cs="仿宋_GB2312"/>
                      <w:color w:val="auto"/>
                      <w:kern w:val="0"/>
                      <w:sz w:val="24"/>
                      <w:szCs w:val="24"/>
                      <w:lang w:bidi="ar"/>
                    </w:rPr>
                    <w:t>认证服务</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按需免费提供</w:t>
                  </w:r>
                  <w:r>
                    <w:rPr>
                      <w:rFonts w:hint="eastAsia" w:ascii="仿宋_GB2312" w:hAnsi="仿宋_GB2312" w:eastAsia="仿宋_GB2312" w:cs="仿宋_GB2312"/>
                      <w:color w:val="auto"/>
                      <w:kern w:val="0"/>
                      <w:sz w:val="24"/>
                      <w:szCs w:val="24"/>
                      <w:lang w:bidi="ar"/>
                    </w:rPr>
                    <w:t>USBKEY数字证书</w:t>
                  </w:r>
                  <w:r>
                    <w:rPr>
                      <w:rFonts w:hint="eastAsia" w:ascii="仿宋_GB2312" w:hAnsi="仿宋_GB2312" w:eastAsia="仿宋_GB2312" w:cs="仿宋_GB2312"/>
                      <w:color w:val="auto"/>
                      <w:kern w:val="0"/>
                      <w:sz w:val="24"/>
                      <w:szCs w:val="24"/>
                      <w:lang w:val="en-US" w:eastAsia="zh-CN" w:bidi="ar"/>
                    </w:rPr>
                    <w:t>和</w:t>
                  </w:r>
                  <w:r>
                    <w:rPr>
                      <w:rFonts w:hint="eastAsia" w:ascii="仿宋_GB2312" w:hAnsi="仿宋_GB2312" w:eastAsia="仿宋_GB2312" w:cs="仿宋_GB2312"/>
                      <w:color w:val="auto"/>
                      <w:kern w:val="0"/>
                      <w:sz w:val="24"/>
                      <w:szCs w:val="24"/>
                      <w:lang w:bidi="ar"/>
                    </w:rPr>
                    <w:t>移动证书</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免费使用期不少于1年</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提供签名验签服务，部署</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台签名验签服务器，服务器要求如下：</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提供数字签名及验签、数字信封、抗抵赖功能、支持多证书认证、日志管理；</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密码算法支持非对称算</w:t>
                  </w:r>
                  <w:r>
                    <w:rPr>
                      <w:rFonts w:hint="eastAsia" w:ascii="仿宋_GB2312" w:hAnsi="仿宋_GB2312" w:eastAsia="仿宋_GB2312" w:cs="仿宋_GB2312"/>
                      <w:color w:val="auto"/>
                      <w:kern w:val="0"/>
                      <w:sz w:val="24"/>
                      <w:szCs w:val="24"/>
                      <w:lang w:val="en-US" w:eastAsia="zh-CN" w:bidi="ar"/>
                    </w:rPr>
                    <w:t>法</w:t>
                  </w:r>
                  <w:r>
                    <w:rPr>
                      <w:rFonts w:hint="eastAsia" w:ascii="仿宋_GB2312" w:hAnsi="仿宋_GB2312" w:eastAsia="仿宋_GB2312" w:cs="仿宋_GB2312"/>
                      <w:color w:val="auto"/>
                      <w:kern w:val="0"/>
                      <w:sz w:val="24"/>
                      <w:szCs w:val="24"/>
                      <w:lang w:bidi="ar"/>
                    </w:rPr>
                    <w:t>SM2、对称密码算法SM1、SSF33、SM4等算法、杂凑算法SM3；</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具</w:t>
                  </w:r>
                  <w:r>
                    <w:rPr>
                      <w:rFonts w:hint="eastAsia" w:ascii="仿宋_GB2312" w:hAnsi="仿宋_GB2312" w:eastAsia="仿宋_GB2312" w:cs="仿宋_GB2312"/>
                      <w:color w:val="auto"/>
                      <w:kern w:val="0"/>
                      <w:sz w:val="24"/>
                      <w:szCs w:val="24"/>
                      <w:lang w:bidi="ar"/>
                    </w:rPr>
                    <w:t>有国家密码管理局颁发的商用密码产品认证证书</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符合信创</w:t>
                  </w:r>
                  <w:r>
                    <w:rPr>
                      <w:rFonts w:hint="eastAsia" w:ascii="仿宋_GB2312" w:hAnsi="仿宋_GB2312" w:eastAsia="仿宋_GB2312" w:cs="仿宋_GB2312"/>
                      <w:color w:val="auto"/>
                      <w:kern w:val="0"/>
                      <w:sz w:val="24"/>
                      <w:szCs w:val="24"/>
                      <w:lang w:val="en-US" w:eastAsia="zh-CN" w:bidi="ar"/>
                    </w:rPr>
                    <w:t>要求</w:t>
                  </w:r>
                  <w:r>
                    <w:rPr>
                      <w:rFonts w:hint="eastAsia" w:ascii="仿宋_GB2312" w:hAnsi="仿宋_GB2312" w:eastAsia="仿宋_GB2312" w:cs="仿宋_GB2312"/>
                      <w:color w:val="auto"/>
                      <w:kern w:val="0"/>
                      <w:sz w:val="24"/>
                      <w:szCs w:val="24"/>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78" w:hRule="atLeast"/>
                <w:jc w:val="center"/>
              </w:trPr>
              <w:tc>
                <w:tcPr>
                  <w:tcW w:w="12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p>
              </w:tc>
              <w:tc>
                <w:tcPr>
                  <w:tcW w:w="170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e工务APP集成</w:t>
                  </w:r>
                </w:p>
              </w:tc>
              <w:tc>
                <w:tcPr>
                  <w:tcW w:w="594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实现与工务署现有e工务APP集成，实现移动端移动证书扫码登录集成认证服务</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提供移动认证模块服务，部署</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套移动认证模块，要求如下：</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提供与数字证书认证系统接口，与数字证书认证系统对接，提供移动证书下载的能力</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支持签名推送功能，将签名数据推送给对应的APP用户进行签名</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提供与移动终端密码模块接口功能，通过与移动安全密码模块的接口实现移动安全密码模块的接入，完成对证书的申请、更新、补发、注销相关生命周期管理，同时基于分割密钥算法来保障移动证书私钥的安全。</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bidi="ar"/>
                    </w:rPr>
                    <w:t>提供移动中间件服务，要求如下：</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支持移动客户端的密钥生成、密钥存储、密钥维护、密钥使用等接口服务</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提供证书申请、下载、证书查看、口令修改、等功能，移动客户端签名必须与本地部署的移动认证模块服务通讯实现安全的数字签名，防止用户隐私泄密</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提供二维码扫码认证、安全登录认证流程、签名&amp;验签流程集成支持配合</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支持移动终端环境IOS 9.0以上，Android 4.2以上版本</w:t>
                  </w:r>
                  <w:r>
                    <w:rPr>
                      <w:rFonts w:hint="eastAsia" w:ascii="仿宋_GB2312" w:hAnsi="仿宋_GB2312" w:eastAsia="仿宋_GB2312" w:cs="仿宋_GB2312"/>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5</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支持SM2/SM3/SM4商用密码算法。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570" w:hRule="atLeast"/>
                <w:jc w:val="center"/>
              </w:trPr>
              <w:tc>
                <w:tcPr>
                  <w:tcW w:w="12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p>
              </w:tc>
              <w:tc>
                <w:tcPr>
                  <w:tcW w:w="170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工程管理平台集成</w:t>
                  </w:r>
                </w:p>
              </w:tc>
              <w:tc>
                <w:tcPr>
                  <w:tcW w:w="594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实现与工务署现有工程管理平台集成，在工程管理平台实现重要隐私数据加密存储的集成服务</w:t>
                  </w:r>
                  <w:r>
                    <w:rPr>
                      <w:rFonts w:hint="eastAsia" w:ascii="仿宋_GB2312" w:hAnsi="仿宋_GB2312" w:eastAsia="仿宋_GB2312" w:cs="仿宋_GB2312"/>
                      <w:color w:val="auto"/>
                      <w:kern w:val="0"/>
                      <w:sz w:val="24"/>
                      <w:szCs w:val="24"/>
                      <w:lang w:eastAsia="zh-CN"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eastAsia="zh-CN" w:bidi="ar"/>
                    </w:rPr>
                  </w:pP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bidi="ar"/>
                    </w:rPr>
                    <w:t>实现与工务署现有工程管理平台集成，在工程管理平台实现重要数据电子盖章的集成服务</w:t>
                  </w:r>
                  <w:r>
                    <w:rPr>
                      <w:rFonts w:hint="eastAsia" w:ascii="仿宋_GB2312" w:hAnsi="仿宋_GB2312" w:eastAsia="仿宋_GB2312" w:cs="仿宋_GB2312"/>
                      <w:color w:val="auto"/>
                      <w:kern w:val="0"/>
                      <w:sz w:val="24"/>
                      <w:szCs w:val="24"/>
                      <w:lang w:eastAsia="zh-CN"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bidi="ar"/>
                    </w:rPr>
                    <w:t>提供</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台存储加密服务器，</w:t>
                  </w:r>
                  <w:r>
                    <w:rPr>
                      <w:rFonts w:hint="eastAsia" w:ascii="仿宋_GB2312" w:hAnsi="仿宋_GB2312" w:eastAsia="仿宋_GB2312" w:cs="仿宋_GB2312"/>
                      <w:color w:val="auto"/>
                      <w:kern w:val="0"/>
                      <w:sz w:val="24"/>
                      <w:szCs w:val="24"/>
                      <w:highlight w:val="none"/>
                      <w:lang w:bidi="ar"/>
                    </w:rPr>
                    <w:t>服务</w:t>
                  </w:r>
                  <w:r>
                    <w:rPr>
                      <w:rFonts w:hint="eastAsia" w:ascii="仿宋_GB2312" w:hAnsi="仿宋_GB2312" w:eastAsia="仿宋_GB2312" w:cs="仿宋_GB2312"/>
                      <w:color w:val="auto"/>
                      <w:kern w:val="0"/>
                      <w:sz w:val="24"/>
                      <w:szCs w:val="24"/>
                      <w:highlight w:val="none"/>
                      <w:lang w:val="en-US" w:eastAsia="zh-CN" w:bidi="ar"/>
                    </w:rPr>
                    <w:t>器</w:t>
                  </w:r>
                  <w:r>
                    <w:rPr>
                      <w:rFonts w:hint="eastAsia" w:ascii="仿宋_GB2312" w:hAnsi="仿宋_GB2312" w:eastAsia="仿宋_GB2312" w:cs="仿宋_GB2312"/>
                      <w:color w:val="auto"/>
                      <w:kern w:val="0"/>
                      <w:sz w:val="24"/>
                      <w:szCs w:val="24"/>
                      <w:lang w:bidi="ar"/>
                    </w:rPr>
                    <w:t>要求包括：</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实现密钥</w:t>
                  </w:r>
                  <w:r>
                    <w:rPr>
                      <w:rFonts w:hint="eastAsia" w:ascii="仿宋_GB2312" w:hAnsi="仿宋_GB2312" w:eastAsia="仿宋_GB2312" w:cs="仿宋_GB2312"/>
                      <w:color w:val="auto"/>
                      <w:kern w:val="0"/>
                      <w:sz w:val="24"/>
                      <w:szCs w:val="24"/>
                      <w:lang w:val="en-US" w:eastAsia="zh-CN" w:bidi="ar"/>
                    </w:rPr>
                    <w:t>全</w:t>
                  </w:r>
                  <w:r>
                    <w:rPr>
                      <w:rFonts w:hint="eastAsia" w:ascii="仿宋_GB2312" w:hAnsi="仿宋_GB2312" w:eastAsia="仿宋_GB2312" w:cs="仿宋_GB2312"/>
                      <w:color w:val="auto"/>
                      <w:kern w:val="0"/>
                      <w:sz w:val="24"/>
                      <w:szCs w:val="24"/>
                      <w:lang w:bidi="ar"/>
                    </w:rPr>
                    <w:t>生命周期管理：密钥生成、分发、启用、更新、归档、销毁、查询等；</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实现为数据加密、证书签发、签名验证等密码应用提供密钥支撑；</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具</w:t>
                  </w:r>
                  <w:r>
                    <w:rPr>
                      <w:rFonts w:hint="eastAsia" w:ascii="仿宋_GB2312" w:hAnsi="仿宋_GB2312" w:eastAsia="仿宋_GB2312" w:cs="仿宋_GB2312"/>
                      <w:color w:val="auto"/>
                      <w:kern w:val="0"/>
                      <w:sz w:val="24"/>
                      <w:szCs w:val="24"/>
                      <w:lang w:bidi="ar"/>
                    </w:rPr>
                    <w:t>有国家密码管理局颁发的商用密码产品认证证书。</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符合</w:t>
                  </w:r>
                  <w:r>
                    <w:rPr>
                      <w:rFonts w:hint="eastAsia" w:ascii="仿宋_GB2312" w:hAnsi="仿宋_GB2312" w:eastAsia="仿宋_GB2312" w:cs="仿宋_GB2312"/>
                      <w:color w:val="auto"/>
                      <w:kern w:val="0"/>
                      <w:sz w:val="24"/>
                      <w:szCs w:val="24"/>
                      <w:lang w:val="en-US" w:eastAsia="zh-CN" w:bidi="ar"/>
                    </w:rPr>
                    <w:t>信创要求</w:t>
                  </w:r>
                  <w:r>
                    <w:rPr>
                      <w:rFonts w:hint="eastAsia" w:ascii="仿宋_GB2312" w:hAnsi="仿宋_GB2312" w:eastAsia="仿宋_GB2312" w:cs="仿宋_GB2312"/>
                      <w:color w:val="auto"/>
                      <w:kern w:val="0"/>
                      <w:sz w:val="24"/>
                      <w:szCs w:val="24"/>
                      <w:lang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bidi="ar"/>
                    </w:rPr>
                    <w:t>提供</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套时间戳服务，服务要求包括：</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实现时间戳签订接口的请求服务；</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实现时间戳签订结果的验证服务。</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val="en-US" w:eastAsia="zh-CN" w:bidi="ar"/>
                    </w:rPr>
                    <w:t>5.</w:t>
                  </w:r>
                  <w:r>
                    <w:rPr>
                      <w:rFonts w:hint="eastAsia" w:ascii="仿宋_GB2312" w:hAnsi="仿宋_GB2312" w:eastAsia="仿宋_GB2312" w:cs="仿宋_GB2312"/>
                      <w:color w:val="auto"/>
                      <w:kern w:val="0"/>
                      <w:sz w:val="24"/>
                      <w:szCs w:val="24"/>
                      <w:lang w:bidi="ar"/>
                    </w:rPr>
                    <w:t>提供</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bidi="ar"/>
                    </w:rPr>
                    <w:t>套电子签章管理系统，</w:t>
                  </w:r>
                  <w:r>
                    <w:rPr>
                      <w:rFonts w:hint="eastAsia" w:ascii="仿宋_GB2312" w:hAnsi="仿宋_GB2312" w:eastAsia="仿宋_GB2312" w:cs="仿宋_GB2312"/>
                      <w:color w:val="auto"/>
                      <w:kern w:val="0"/>
                      <w:sz w:val="24"/>
                      <w:szCs w:val="24"/>
                      <w:lang w:val="en-US" w:eastAsia="zh-CN" w:bidi="ar"/>
                    </w:rPr>
                    <w:t>系统</w:t>
                  </w:r>
                  <w:r>
                    <w:rPr>
                      <w:rFonts w:hint="eastAsia" w:ascii="仿宋_GB2312" w:hAnsi="仿宋_GB2312" w:eastAsia="仿宋_GB2312" w:cs="仿宋_GB2312"/>
                      <w:color w:val="auto"/>
                      <w:kern w:val="0"/>
                      <w:sz w:val="24"/>
                      <w:szCs w:val="24"/>
                      <w:lang w:bidi="ar"/>
                    </w:rPr>
                    <w:t>要求包括：</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1</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提供基于Web界面的电子印章的制作和管理功能，</w:t>
                  </w:r>
                  <w:r>
                    <w:rPr>
                      <w:rFonts w:hint="eastAsia" w:ascii="仿宋_GB2312" w:hAnsi="仿宋_GB2312" w:eastAsia="仿宋_GB2312" w:cs="仿宋_GB2312"/>
                      <w:color w:val="auto"/>
                      <w:kern w:val="0"/>
                      <w:sz w:val="24"/>
                      <w:szCs w:val="24"/>
                      <w:highlight w:val="none"/>
                      <w:lang w:bidi="ar"/>
                    </w:rPr>
                    <w:t>提供系统管理和维护进行日志记录和审计服务</w:t>
                  </w:r>
                  <w:r>
                    <w:rPr>
                      <w:rFonts w:hint="eastAsia" w:ascii="仿宋_GB2312" w:hAnsi="仿宋_GB2312" w:eastAsia="仿宋_GB2312" w:cs="仿宋_GB2312"/>
                      <w:color w:val="auto"/>
                      <w:kern w:val="0"/>
                      <w:sz w:val="24"/>
                      <w:szCs w:val="24"/>
                      <w:lang w:bidi="ar"/>
                    </w:rPr>
                    <w:t>；</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2</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支持工作人员电子签章功能；</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3</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提供pdf格式文档的电子签章服务，实现数据完整性保护，确认签章者身份；</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4</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提供用户印章管理，包括印章制作、停用、启用等功能；</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5</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提供电子盖章后文档可验证是否篡改的状态显示；</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6</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具</w:t>
                  </w:r>
                  <w:r>
                    <w:rPr>
                      <w:rFonts w:hint="eastAsia" w:ascii="仿宋_GB2312" w:hAnsi="仿宋_GB2312" w:eastAsia="仿宋_GB2312" w:cs="仿宋_GB2312"/>
                      <w:color w:val="auto"/>
                      <w:kern w:val="0"/>
                      <w:sz w:val="24"/>
                      <w:szCs w:val="24"/>
                      <w:lang w:bidi="ar"/>
                    </w:rPr>
                    <w:t>有国家密码管理局颁发的商用密码产品认证证书；</w:t>
                  </w:r>
                </w:p>
                <w:p>
                  <w:pPr>
                    <w:keepNext w:val="0"/>
                    <w:keepLines w:val="0"/>
                    <w:pageBreakBefore w:val="0"/>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val="en-US" w:eastAsia="zh-CN" w:bidi="ar"/>
                    </w:rPr>
                    <w:t>7</w:t>
                  </w:r>
                  <w:r>
                    <w:rPr>
                      <w:rFonts w:hint="eastAsia" w:ascii="仿宋_GB2312" w:hAnsi="仿宋_GB2312" w:eastAsia="仿宋_GB2312" w:cs="仿宋_GB2312"/>
                      <w:color w:val="auto"/>
                      <w:kern w:val="0"/>
                      <w:sz w:val="24"/>
                      <w:szCs w:val="24"/>
                      <w:lang w:eastAsia="zh-CN" w:bidi="ar"/>
                    </w:rPr>
                    <w:t>）</w:t>
                  </w:r>
                  <w:r>
                    <w:rPr>
                      <w:rFonts w:hint="eastAsia" w:ascii="仿宋_GB2312" w:hAnsi="仿宋_GB2312" w:eastAsia="仿宋_GB2312" w:cs="仿宋_GB2312"/>
                      <w:color w:val="auto"/>
                      <w:kern w:val="0"/>
                      <w:sz w:val="24"/>
                      <w:szCs w:val="24"/>
                      <w:lang w:bidi="ar"/>
                    </w:rPr>
                    <w:t>符合</w:t>
                  </w:r>
                  <w:r>
                    <w:rPr>
                      <w:rFonts w:hint="eastAsia" w:ascii="仿宋_GB2312" w:hAnsi="仿宋_GB2312" w:eastAsia="仿宋_GB2312" w:cs="仿宋_GB2312"/>
                      <w:color w:val="auto"/>
                      <w:kern w:val="0"/>
                      <w:sz w:val="24"/>
                      <w:szCs w:val="24"/>
                      <w:lang w:val="en-US" w:eastAsia="zh-CN" w:bidi="ar"/>
                    </w:rPr>
                    <w:t>信创要求</w:t>
                  </w:r>
                  <w:r>
                    <w:rPr>
                      <w:rFonts w:hint="eastAsia" w:ascii="仿宋_GB2312" w:hAnsi="仿宋_GB2312" w:eastAsia="仿宋_GB2312" w:cs="仿宋_GB2312"/>
                      <w:color w:val="auto"/>
                      <w:kern w:val="0"/>
                      <w:sz w:val="24"/>
                      <w:szCs w:val="24"/>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4" w:hRule="atLeast"/>
                <w:jc w:val="center"/>
              </w:trPr>
              <w:tc>
                <w:tcPr>
                  <w:tcW w:w="12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sz w:val="24"/>
                      <w:szCs w:val="24"/>
                    </w:rPr>
                  </w:pPr>
                </w:p>
              </w:tc>
              <w:tc>
                <w:tcPr>
                  <w:tcW w:w="170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应用方案设计服务</w:t>
                  </w:r>
                </w:p>
              </w:tc>
              <w:tc>
                <w:tcPr>
                  <w:tcW w:w="594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服务内容包括：</w:t>
                  </w:r>
                </w:p>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基于本项目提供一套</w:t>
                  </w:r>
                  <w:r>
                    <w:rPr>
                      <w:rFonts w:hint="eastAsia" w:ascii="仿宋_GB2312" w:hAnsi="仿宋_GB2312" w:eastAsia="仿宋_GB2312" w:cs="仿宋_GB2312"/>
                      <w:color w:val="auto"/>
                      <w:sz w:val="24"/>
                      <w:szCs w:val="24"/>
                      <w:lang w:val="en-US" w:eastAsia="zh-CN"/>
                    </w:rPr>
                    <w:t>基于国产化的</w:t>
                  </w:r>
                  <w:r>
                    <w:rPr>
                      <w:rFonts w:hint="eastAsia" w:ascii="仿宋_GB2312" w:hAnsi="仿宋_GB2312" w:eastAsia="仿宋_GB2312" w:cs="仿宋_GB2312"/>
                      <w:color w:val="auto"/>
                      <w:sz w:val="24"/>
                      <w:szCs w:val="24"/>
                    </w:rPr>
                    <w:t>商用密码</w:t>
                  </w:r>
                  <w:r>
                    <w:rPr>
                      <w:rFonts w:hint="eastAsia" w:ascii="仿宋_GB2312" w:hAnsi="仿宋_GB2312" w:eastAsia="仿宋_GB2312" w:cs="仿宋_GB2312"/>
                      <w:color w:val="auto"/>
                      <w:sz w:val="24"/>
                      <w:szCs w:val="24"/>
                      <w:highlight w:val="none"/>
                    </w:rPr>
                    <w:t>应用解决方案</w:t>
                  </w:r>
                  <w:r>
                    <w:rPr>
                      <w:rFonts w:hint="eastAsia" w:ascii="仿宋_GB2312" w:hAnsi="仿宋_GB2312" w:eastAsia="仿宋_GB2312" w:cs="仿宋_GB2312"/>
                      <w:color w:val="auto"/>
                      <w:sz w:val="24"/>
                      <w:szCs w:val="24"/>
                    </w:rPr>
                    <w:t>编制服务。</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color w:val="auto"/>
                      <w:kern w:val="0"/>
                      <w:sz w:val="24"/>
                      <w:szCs w:val="24"/>
                      <w:lang w:bidi="ar"/>
                    </w:rPr>
                  </w:pPr>
                </w:p>
              </w:tc>
            </w:tr>
          </w:tbl>
          <w:p>
            <w:pPr>
              <w:adjustRightInd w:val="0"/>
              <w:snapToGrid w:val="0"/>
              <w:spacing w:line="360" w:lineRule="auto"/>
              <w:ind w:firstLine="480" w:firstLineChars="200"/>
              <w:jc w:val="left"/>
              <w:rPr>
                <w:rFonts w:ascii="仿宋_GB2312" w:hAnsi="仿宋_GB2312" w:eastAsia="仿宋_GB2312" w:cs="仿宋_GB2312"/>
                <w:bCs/>
                <w:color w:val="auto"/>
                <w:sz w:val="24"/>
                <w:szCs w:val="24"/>
              </w:rPr>
            </w:pPr>
            <w:r>
              <w:rPr>
                <w:rFonts w:hint="eastAsia" w:ascii="黑体" w:hAnsi="黑体" w:eastAsia="黑体" w:cs="黑体"/>
                <w:bCs/>
                <w:color w:val="auto"/>
                <w:sz w:val="24"/>
                <w:szCs w:val="24"/>
              </w:rPr>
              <w:t>三、项目成果提交</w:t>
            </w:r>
          </w:p>
          <w:p>
            <w:pPr>
              <w:adjustRightInd w:val="0"/>
              <w:snapToGrid w:val="0"/>
              <w:spacing w:line="360" w:lineRule="auto"/>
              <w:ind w:firstLine="480" w:firstLineChars="200"/>
              <w:jc w:val="left"/>
              <w:rPr>
                <w:rFonts w:ascii="仿宋_GB2312" w:hAnsi="仿宋_GB2312" w:eastAsia="仿宋_GB2312" w:cs="仿宋_GB2312"/>
                <w:bCs/>
                <w:color w:val="auto"/>
                <w:sz w:val="24"/>
                <w:szCs w:val="24"/>
                <w:shd w:val="clear" w:color="auto" w:fill="FFFFFF"/>
                <w:lang w:eastAsia="zh-TW"/>
              </w:rPr>
            </w:pPr>
            <w:r>
              <w:rPr>
                <w:rFonts w:hint="eastAsia" w:ascii="仿宋_GB2312" w:hAnsi="仿宋_GB2312" w:eastAsia="仿宋_GB2312" w:cs="仿宋_GB2312"/>
                <w:bCs/>
                <w:color w:val="auto"/>
                <w:sz w:val="24"/>
                <w:szCs w:val="24"/>
                <w:shd w:val="clear" w:color="auto" w:fill="FFFFFF"/>
                <w:lang w:eastAsia="zh-TW"/>
              </w:rPr>
              <w:t>提交成果资料包括</w:t>
            </w:r>
            <w:r>
              <w:rPr>
                <w:rFonts w:hint="eastAsia" w:ascii="仿宋_GB2312" w:hAnsi="仿宋_GB2312" w:eastAsia="仿宋_GB2312" w:cs="仿宋_GB2312"/>
                <w:bCs/>
                <w:color w:val="auto"/>
                <w:sz w:val="24"/>
                <w:szCs w:val="24"/>
                <w:shd w:val="clear" w:color="auto" w:fill="FFFFFF"/>
              </w:rPr>
              <w:t>软硬件</w:t>
            </w:r>
            <w:r>
              <w:rPr>
                <w:rFonts w:ascii="仿宋_GB2312" w:hAnsi="仿宋_GB2312" w:eastAsia="仿宋_GB2312" w:cs="仿宋_GB2312"/>
                <w:bCs/>
                <w:color w:val="auto"/>
                <w:sz w:val="24"/>
                <w:szCs w:val="24"/>
                <w:shd w:val="clear" w:color="auto" w:fill="FFFFFF"/>
              </w:rPr>
              <w:t>的</w:t>
            </w:r>
            <w:r>
              <w:rPr>
                <w:rFonts w:hint="eastAsia" w:ascii="仿宋_GB2312" w:hAnsi="仿宋_GB2312" w:eastAsia="仿宋_GB2312" w:cs="仿宋_GB2312"/>
                <w:bCs/>
                <w:color w:val="auto"/>
                <w:sz w:val="24"/>
                <w:szCs w:val="24"/>
                <w:shd w:val="clear" w:color="auto" w:fill="FFFFFF"/>
              </w:rPr>
              <w:t>到货验收</w:t>
            </w:r>
            <w:r>
              <w:rPr>
                <w:rFonts w:ascii="仿宋_GB2312" w:hAnsi="仿宋_GB2312" w:eastAsia="仿宋_GB2312" w:cs="仿宋_GB2312"/>
                <w:bCs/>
                <w:color w:val="auto"/>
                <w:sz w:val="24"/>
                <w:szCs w:val="24"/>
                <w:shd w:val="clear" w:color="auto" w:fill="FFFFFF"/>
              </w:rPr>
              <w:t>报告、</w:t>
            </w:r>
            <w:r>
              <w:rPr>
                <w:rFonts w:hint="eastAsia" w:ascii="仿宋_GB2312" w:hAnsi="仿宋_GB2312" w:eastAsia="仿宋_GB2312" w:cs="仿宋_GB2312"/>
                <w:bCs/>
                <w:color w:val="auto"/>
                <w:sz w:val="24"/>
                <w:szCs w:val="24"/>
                <w:shd w:val="clear" w:color="auto" w:fill="FFFFFF"/>
              </w:rPr>
              <w:t>系统实施</w:t>
            </w:r>
            <w:r>
              <w:rPr>
                <w:rFonts w:ascii="仿宋_GB2312" w:hAnsi="仿宋_GB2312" w:eastAsia="仿宋_GB2312" w:cs="仿宋_GB2312"/>
                <w:bCs/>
                <w:color w:val="auto"/>
                <w:sz w:val="24"/>
                <w:szCs w:val="24"/>
                <w:shd w:val="clear" w:color="auto" w:fill="FFFFFF"/>
              </w:rPr>
              <w:t>方案</w:t>
            </w:r>
            <w:r>
              <w:rPr>
                <w:rFonts w:hint="eastAsia" w:ascii="仿宋_GB2312" w:hAnsi="仿宋_GB2312" w:eastAsia="仿宋_GB2312" w:cs="仿宋_GB2312"/>
                <w:bCs/>
                <w:color w:val="auto"/>
                <w:sz w:val="24"/>
                <w:szCs w:val="24"/>
                <w:shd w:val="clear" w:color="auto" w:fill="FFFFFF"/>
                <w:lang w:eastAsia="zh-TW"/>
              </w:rPr>
              <w:t>、</w:t>
            </w:r>
            <w:r>
              <w:rPr>
                <w:rFonts w:hint="eastAsia" w:ascii="仿宋_GB2312" w:hAnsi="仿宋_GB2312" w:eastAsia="仿宋_GB2312" w:cs="仿宋_GB2312"/>
                <w:bCs/>
                <w:color w:val="auto"/>
                <w:sz w:val="24"/>
                <w:szCs w:val="24"/>
                <w:shd w:val="clear" w:color="auto" w:fill="FFFFFF"/>
              </w:rPr>
              <w:t>商用密码</w:t>
            </w:r>
            <w:r>
              <w:rPr>
                <w:rFonts w:ascii="仿宋_GB2312" w:hAnsi="仿宋_GB2312" w:eastAsia="仿宋_GB2312" w:cs="仿宋_GB2312"/>
                <w:bCs/>
                <w:color w:val="auto"/>
                <w:sz w:val="24"/>
                <w:szCs w:val="24"/>
                <w:shd w:val="clear" w:color="auto" w:fill="FFFFFF"/>
              </w:rPr>
              <w:t>产品</w:t>
            </w:r>
            <w:r>
              <w:rPr>
                <w:rFonts w:hint="eastAsia" w:ascii="仿宋_GB2312" w:hAnsi="仿宋_GB2312" w:eastAsia="仿宋_GB2312" w:cs="仿宋_GB2312"/>
                <w:bCs/>
                <w:color w:val="auto"/>
                <w:sz w:val="24"/>
                <w:szCs w:val="24"/>
                <w:shd w:val="clear" w:color="auto" w:fill="FFFFFF"/>
              </w:rPr>
              <w:t>接口说明书</w:t>
            </w:r>
            <w:r>
              <w:rPr>
                <w:rFonts w:hint="eastAsia" w:ascii="仿宋_GB2312" w:hAnsi="仿宋_GB2312" w:eastAsia="仿宋_GB2312" w:cs="仿宋_GB2312"/>
                <w:bCs/>
                <w:color w:val="auto"/>
                <w:sz w:val="24"/>
                <w:szCs w:val="24"/>
                <w:shd w:val="clear" w:color="auto" w:fill="FFFFFF"/>
                <w:lang w:eastAsia="zh-TW"/>
              </w:rPr>
              <w:t>、使用手册等，在项目验收后一并移交给招标人。</w:t>
            </w:r>
          </w:p>
          <w:p>
            <w:pPr>
              <w:adjustRightInd w:val="0"/>
              <w:snapToGrid w:val="0"/>
              <w:spacing w:line="360" w:lineRule="auto"/>
              <w:ind w:firstLine="480" w:firstLineChars="200"/>
              <w:jc w:val="left"/>
              <w:rPr>
                <w:rFonts w:ascii="仿宋_GB2312" w:hAnsi="仿宋_GB2312" w:eastAsia="仿宋_GB2312" w:cs="仿宋_GB2312"/>
                <w:bCs/>
                <w:color w:val="auto"/>
                <w:sz w:val="24"/>
                <w:szCs w:val="24"/>
                <w:lang w:eastAsia="zh-TW"/>
              </w:rPr>
            </w:pPr>
            <w:r>
              <w:rPr>
                <w:rFonts w:hint="eastAsia" w:ascii="黑体" w:hAnsi="黑体" w:eastAsia="黑体" w:cs="黑体"/>
                <w:bCs/>
                <w:color w:val="auto"/>
                <w:sz w:val="24"/>
                <w:szCs w:val="24"/>
              </w:rPr>
              <w:t>四、</w:t>
            </w:r>
            <w:r>
              <w:rPr>
                <w:rFonts w:hint="eastAsia" w:ascii="黑体" w:hAnsi="黑体" w:eastAsia="黑体" w:cs="黑体"/>
                <w:bCs/>
                <w:color w:val="auto"/>
                <w:sz w:val="24"/>
                <w:szCs w:val="24"/>
                <w:lang w:eastAsia="zh-TW"/>
              </w:rPr>
              <w:t>质量要求</w:t>
            </w:r>
          </w:p>
          <w:p>
            <w:pPr>
              <w:adjustRightInd w:val="0"/>
              <w:snapToGrid w:val="0"/>
              <w:spacing w:line="360" w:lineRule="auto"/>
              <w:ind w:firstLine="480" w:firstLineChars="200"/>
              <w:jc w:val="left"/>
              <w:rPr>
                <w:rFonts w:ascii="仿宋_GB2312" w:hAnsi="仿宋_GB2312" w:eastAsia="仿宋_GB2312" w:cs="仿宋_GB2312"/>
                <w:bCs/>
                <w:color w:val="auto"/>
                <w:sz w:val="24"/>
                <w:szCs w:val="24"/>
                <w:shd w:val="clear" w:color="auto" w:fill="FFFFFF"/>
                <w:lang w:eastAsia="zh-TW"/>
              </w:rPr>
            </w:pPr>
            <w:r>
              <w:rPr>
                <w:rFonts w:hint="eastAsia" w:ascii="仿宋_GB2312" w:hAnsi="仿宋_GB2312" w:eastAsia="仿宋_GB2312" w:cs="仿宋_GB2312"/>
                <w:bCs/>
                <w:color w:val="auto"/>
                <w:sz w:val="24"/>
                <w:szCs w:val="24"/>
                <w:shd w:val="clear" w:color="auto" w:fill="FFFFFF"/>
                <w:lang w:eastAsia="zh-TW"/>
              </w:rPr>
              <w:t>在系统建设过程中，中标人负责及时解决全部技术问题；在试运行期间，中标人应对运行期间所出现的问题及时进行解决、调整，并做好记录，此记录将作为验收的依据之一。</w:t>
            </w:r>
          </w:p>
          <w:p>
            <w:pPr>
              <w:adjustRightInd w:val="0"/>
              <w:snapToGrid w:val="0"/>
              <w:spacing w:line="360" w:lineRule="auto"/>
              <w:ind w:firstLine="480" w:firstLineChars="200"/>
              <w:jc w:val="left"/>
              <w:rPr>
                <w:rFonts w:ascii="仿宋_GB2312" w:hAnsi="仿宋_GB2312" w:eastAsia="仿宋_GB2312" w:cs="仿宋_GB2312"/>
                <w:bCs/>
                <w:color w:val="auto"/>
                <w:sz w:val="24"/>
                <w:szCs w:val="24"/>
                <w:lang w:eastAsia="zh-TW"/>
              </w:rPr>
            </w:pPr>
            <w:r>
              <w:rPr>
                <w:rFonts w:hint="eastAsia" w:ascii="仿宋_GB2312" w:hAnsi="仿宋_GB2312" w:eastAsia="仿宋_GB2312" w:cs="仿宋_GB2312"/>
                <w:bCs/>
                <w:color w:val="auto"/>
                <w:sz w:val="24"/>
                <w:szCs w:val="24"/>
                <w:shd w:val="clear" w:color="auto" w:fill="FFFFFF"/>
                <w:lang w:eastAsia="zh-TW"/>
              </w:rPr>
              <w:t>申请项目验收前，</w:t>
            </w:r>
            <w:r>
              <w:rPr>
                <w:rFonts w:hint="eastAsia" w:ascii="仿宋_GB2312" w:hAnsi="仿宋_GB2312" w:eastAsia="仿宋_GB2312" w:cs="仿宋_GB2312"/>
                <w:bCs/>
                <w:color w:val="auto"/>
                <w:sz w:val="24"/>
                <w:szCs w:val="24"/>
                <w:shd w:val="clear" w:color="auto" w:fill="FFFFFF"/>
                <w:lang w:val="en-US" w:eastAsia="zh-CN"/>
              </w:rPr>
              <w:t>系统须通过第三方密码应用安全性评估</w:t>
            </w:r>
            <w:r>
              <w:rPr>
                <w:rFonts w:hint="eastAsia" w:ascii="仿宋_GB2312" w:hAnsi="仿宋_GB2312" w:eastAsia="仿宋_GB2312" w:cs="仿宋_GB2312"/>
                <w:bCs/>
                <w:color w:val="auto"/>
                <w:sz w:val="24"/>
                <w:szCs w:val="24"/>
                <w:shd w:val="clear" w:color="auto" w:fill="FFFFFF"/>
                <w:lang w:eastAsia="zh-TW"/>
              </w:rPr>
              <w:t>。</w:t>
            </w:r>
          </w:p>
          <w:p>
            <w:pPr>
              <w:adjustRightInd w:val="0"/>
              <w:snapToGrid w:val="0"/>
              <w:spacing w:line="360" w:lineRule="auto"/>
              <w:ind w:firstLine="480" w:firstLineChars="200"/>
              <w:jc w:val="left"/>
              <w:rPr>
                <w:rFonts w:ascii="仿宋_GB2312" w:hAnsi="仿宋_GB2312" w:eastAsia="仿宋_GB2312" w:cs="仿宋_GB2312"/>
                <w:bCs/>
                <w:color w:val="auto"/>
                <w:sz w:val="24"/>
                <w:szCs w:val="24"/>
                <w:lang w:eastAsia="zh-TW"/>
              </w:rPr>
            </w:pPr>
            <w:r>
              <w:rPr>
                <w:rFonts w:hint="eastAsia" w:ascii="黑体" w:hAnsi="黑体" w:eastAsia="黑体" w:cs="黑体"/>
                <w:bCs/>
                <w:color w:val="auto"/>
                <w:sz w:val="24"/>
                <w:szCs w:val="24"/>
              </w:rPr>
              <w:t>五、</w:t>
            </w:r>
            <w:r>
              <w:rPr>
                <w:rFonts w:hint="eastAsia" w:ascii="黑体" w:hAnsi="黑体" w:eastAsia="黑体" w:cs="黑体"/>
                <w:bCs/>
                <w:color w:val="auto"/>
                <w:sz w:val="24"/>
                <w:szCs w:val="24"/>
                <w:lang w:eastAsia="zh-TW"/>
              </w:rPr>
              <w:t>服务要求</w:t>
            </w:r>
          </w:p>
          <w:p>
            <w:pPr>
              <w:adjustRightInd w:val="0"/>
              <w:snapToGrid w:val="0"/>
              <w:spacing w:line="360" w:lineRule="auto"/>
              <w:ind w:firstLine="480" w:firstLineChars="200"/>
              <w:jc w:val="left"/>
              <w:rPr>
                <w:rFonts w:ascii="仿宋_GB2312" w:hAnsi="仿宋_GB2312" w:eastAsia="仿宋_GB2312" w:cs="仿宋_GB2312"/>
                <w:bCs/>
                <w:color w:val="auto"/>
                <w:sz w:val="24"/>
                <w:szCs w:val="24"/>
                <w:shd w:val="clear" w:color="auto" w:fill="FFFFFF"/>
                <w:lang w:eastAsia="zh-TW"/>
              </w:rPr>
            </w:pPr>
            <w:r>
              <w:rPr>
                <w:rFonts w:hint="eastAsia" w:ascii="仿宋_GB2312" w:hAnsi="仿宋_GB2312" w:eastAsia="仿宋_GB2312" w:cs="仿宋_GB2312"/>
                <w:bCs/>
                <w:color w:val="auto"/>
                <w:sz w:val="24"/>
                <w:szCs w:val="24"/>
                <w:shd w:val="clear" w:color="auto" w:fill="FFFFFF"/>
                <w:lang w:eastAsia="zh-TW"/>
              </w:rPr>
              <w:t>系统免费维护期为1年，自系统</w:t>
            </w:r>
            <w:r>
              <w:rPr>
                <w:rFonts w:hint="eastAsia" w:ascii="仿宋_GB2312" w:hAnsi="仿宋_GB2312" w:eastAsia="仿宋_GB2312" w:cs="仿宋_GB2312"/>
                <w:bCs/>
                <w:color w:val="auto"/>
                <w:sz w:val="24"/>
                <w:szCs w:val="24"/>
                <w:shd w:val="clear" w:color="auto" w:fill="FFFFFF"/>
                <w:lang w:val="en-US" w:eastAsia="zh-CN"/>
              </w:rPr>
              <w:t>最终</w:t>
            </w:r>
            <w:r>
              <w:rPr>
                <w:rFonts w:hint="eastAsia" w:ascii="仿宋_GB2312" w:hAnsi="仿宋_GB2312" w:eastAsia="仿宋_GB2312" w:cs="仿宋_GB2312"/>
                <w:bCs/>
                <w:color w:val="auto"/>
                <w:sz w:val="24"/>
                <w:szCs w:val="24"/>
                <w:shd w:val="clear" w:color="auto" w:fill="FFFFFF"/>
                <w:lang w:eastAsia="zh-TW"/>
              </w:rPr>
              <w:t>验收通过之日起计算。</w:t>
            </w:r>
          </w:p>
          <w:p>
            <w:pPr>
              <w:adjustRightInd w:val="0"/>
              <w:snapToGrid w:val="0"/>
              <w:spacing w:line="360" w:lineRule="auto"/>
              <w:ind w:firstLine="480" w:firstLineChars="200"/>
              <w:jc w:val="left"/>
              <w:rPr>
                <w:rFonts w:ascii="仿宋_GB2312" w:hAnsi="仿宋_GB2312" w:eastAsia="仿宋_GB2312" w:cs="仿宋_GB2312"/>
                <w:bCs/>
                <w:color w:val="auto"/>
                <w:sz w:val="24"/>
                <w:szCs w:val="24"/>
                <w:lang w:eastAsia="zh-TW"/>
              </w:rPr>
            </w:pPr>
            <w:r>
              <w:rPr>
                <w:rFonts w:hint="eastAsia" w:ascii="黑体" w:hAnsi="黑体" w:eastAsia="黑体" w:cs="黑体"/>
                <w:bCs/>
                <w:color w:val="auto"/>
                <w:sz w:val="24"/>
                <w:szCs w:val="24"/>
              </w:rPr>
              <w:t>六</w:t>
            </w:r>
            <w:r>
              <w:rPr>
                <w:rFonts w:hint="eastAsia" w:ascii="黑体" w:hAnsi="黑体" w:eastAsia="黑体" w:cs="黑体"/>
                <w:bCs/>
                <w:color w:val="auto"/>
                <w:sz w:val="24"/>
                <w:szCs w:val="24"/>
                <w:lang w:eastAsia="zh-TW"/>
              </w:rPr>
              <w:t>、绩效考核要求</w:t>
            </w:r>
          </w:p>
          <w:p>
            <w:pPr>
              <w:adjustRightInd w:val="0"/>
              <w:snapToGrid w:val="0"/>
              <w:spacing w:line="360" w:lineRule="auto"/>
              <w:ind w:firstLine="480" w:firstLineChars="200"/>
              <w:jc w:val="left"/>
              <w:rPr>
                <w:rFonts w:ascii="仿宋_GB2312" w:hAnsi="仿宋_GB2312" w:eastAsia="仿宋_GB2312" w:cs="仿宋_GB2312"/>
                <w:bCs/>
                <w:color w:val="auto"/>
                <w:sz w:val="24"/>
                <w:szCs w:val="24"/>
                <w:shd w:val="clear" w:color="auto" w:fill="FFFFFF"/>
                <w:lang w:eastAsia="zh-TW"/>
              </w:rPr>
            </w:pPr>
            <w:r>
              <w:rPr>
                <w:rFonts w:hint="eastAsia" w:ascii="仿宋_GB2312" w:hAnsi="仿宋_GB2312" w:eastAsia="仿宋_GB2312" w:cs="仿宋_GB2312"/>
                <w:bCs/>
                <w:color w:val="auto"/>
                <w:sz w:val="24"/>
                <w:szCs w:val="24"/>
                <w:shd w:val="clear" w:color="auto" w:fill="FFFFFF"/>
                <w:lang w:eastAsia="zh-TW"/>
              </w:rPr>
              <w:t>本项目合同总金额包括：基本酬金（占</w:t>
            </w:r>
            <w:r>
              <w:rPr>
                <w:rFonts w:hint="eastAsia" w:ascii="仿宋_GB2312" w:hAnsi="仿宋_GB2312" w:eastAsia="仿宋_GB2312" w:cs="仿宋_GB2312"/>
                <w:bCs/>
                <w:color w:val="auto"/>
                <w:sz w:val="24"/>
                <w:szCs w:val="24"/>
                <w:u w:val="single"/>
                <w:shd w:val="clear" w:color="auto" w:fill="FFFFFF"/>
              </w:rPr>
              <w:t xml:space="preserve"> </w:t>
            </w:r>
            <w:r>
              <w:rPr>
                <w:rFonts w:hint="eastAsia" w:ascii="仿宋_GB2312" w:hAnsi="仿宋_GB2312" w:eastAsia="仿宋_GB2312" w:cs="仿宋_GB2312"/>
                <w:bCs/>
                <w:color w:val="auto"/>
                <w:sz w:val="24"/>
                <w:szCs w:val="24"/>
                <w:u w:val="single"/>
                <w:shd w:val="clear" w:color="auto" w:fill="FFFFFF"/>
                <w:lang w:val="en-US" w:eastAsia="zh-CN"/>
              </w:rPr>
              <w:t>8</w:t>
            </w:r>
            <w:r>
              <w:rPr>
                <w:rFonts w:hint="eastAsia" w:ascii="仿宋_GB2312" w:hAnsi="仿宋_GB2312" w:eastAsia="仿宋_GB2312" w:cs="仿宋_GB2312"/>
                <w:bCs/>
                <w:color w:val="auto"/>
                <w:sz w:val="24"/>
                <w:szCs w:val="24"/>
                <w:u w:val="single"/>
                <w:shd w:val="clear" w:color="auto" w:fill="FFFFFF"/>
                <w:lang w:eastAsia="zh-TW"/>
              </w:rPr>
              <w:t>0</w:t>
            </w:r>
            <w:r>
              <w:rPr>
                <w:rFonts w:hint="eastAsia" w:ascii="仿宋_GB2312" w:hAnsi="仿宋_GB2312" w:eastAsia="仿宋_GB2312" w:cs="仿宋_GB2312"/>
                <w:bCs/>
                <w:color w:val="auto"/>
                <w:sz w:val="24"/>
                <w:szCs w:val="24"/>
                <w:u w:val="single"/>
                <w:shd w:val="clear" w:color="auto" w:fill="FFFFFF"/>
              </w:rPr>
              <w:t xml:space="preserve"> </w:t>
            </w:r>
            <w:r>
              <w:rPr>
                <w:rFonts w:hint="eastAsia" w:ascii="仿宋_GB2312" w:hAnsi="仿宋_GB2312" w:eastAsia="仿宋_GB2312" w:cs="仿宋_GB2312"/>
                <w:bCs/>
                <w:color w:val="auto"/>
                <w:sz w:val="24"/>
                <w:szCs w:val="24"/>
                <w:shd w:val="clear" w:color="auto" w:fill="FFFFFF"/>
                <w:lang w:eastAsia="zh-TW"/>
              </w:rPr>
              <w:t>%）和绩效酬金（占</w:t>
            </w:r>
            <w:r>
              <w:rPr>
                <w:rFonts w:hint="eastAsia" w:ascii="仿宋_GB2312" w:hAnsi="仿宋_GB2312" w:eastAsia="仿宋_GB2312" w:cs="仿宋_GB2312"/>
                <w:bCs/>
                <w:color w:val="auto"/>
                <w:sz w:val="24"/>
                <w:szCs w:val="24"/>
                <w:u w:val="single"/>
                <w:shd w:val="clear" w:color="auto" w:fill="FFFFFF"/>
              </w:rPr>
              <w:t xml:space="preserve"> </w:t>
            </w:r>
            <w:r>
              <w:rPr>
                <w:rFonts w:hint="eastAsia" w:ascii="仿宋_GB2312" w:hAnsi="仿宋_GB2312" w:eastAsia="仿宋_GB2312" w:cs="仿宋_GB2312"/>
                <w:bCs/>
                <w:color w:val="auto"/>
                <w:sz w:val="24"/>
                <w:szCs w:val="24"/>
                <w:u w:val="single"/>
                <w:shd w:val="clear" w:color="auto" w:fill="FFFFFF"/>
                <w:lang w:val="en-US" w:eastAsia="zh-CN"/>
              </w:rPr>
              <w:t>2</w:t>
            </w:r>
            <w:r>
              <w:rPr>
                <w:rFonts w:hint="eastAsia" w:ascii="仿宋_GB2312" w:hAnsi="仿宋_GB2312" w:eastAsia="仿宋_GB2312" w:cs="仿宋_GB2312"/>
                <w:bCs/>
                <w:color w:val="auto"/>
                <w:sz w:val="24"/>
                <w:szCs w:val="24"/>
                <w:u w:val="single"/>
                <w:shd w:val="clear" w:color="auto" w:fill="FFFFFF"/>
                <w:lang w:eastAsia="zh-TW"/>
              </w:rPr>
              <w:t>0</w:t>
            </w:r>
            <w:r>
              <w:rPr>
                <w:rFonts w:hint="eastAsia" w:ascii="仿宋_GB2312" w:hAnsi="仿宋_GB2312" w:eastAsia="仿宋_GB2312" w:cs="仿宋_GB2312"/>
                <w:bCs/>
                <w:color w:val="auto"/>
                <w:sz w:val="24"/>
                <w:szCs w:val="24"/>
                <w:u w:val="single"/>
                <w:shd w:val="clear" w:color="auto" w:fill="FFFFFF"/>
              </w:rPr>
              <w:t xml:space="preserve"> </w:t>
            </w:r>
            <w:r>
              <w:rPr>
                <w:rFonts w:hint="eastAsia" w:ascii="仿宋_GB2312" w:hAnsi="仿宋_GB2312" w:eastAsia="仿宋_GB2312" w:cs="仿宋_GB2312"/>
                <w:bCs/>
                <w:color w:val="auto"/>
                <w:sz w:val="24"/>
                <w:szCs w:val="24"/>
                <w:shd w:val="clear" w:color="auto" w:fill="FFFFFF"/>
                <w:lang w:eastAsia="zh-TW"/>
              </w:rPr>
              <w:t>%）两部分。</w:t>
            </w:r>
          </w:p>
          <w:p>
            <w:pPr>
              <w:adjustRightInd w:val="0"/>
              <w:snapToGrid w:val="0"/>
              <w:spacing w:line="360" w:lineRule="auto"/>
              <w:ind w:firstLine="480" w:firstLineChars="200"/>
              <w:jc w:val="left"/>
              <w:rPr>
                <w:rFonts w:ascii="仿宋_GB2312" w:hAnsi="仿宋_GB2312" w:eastAsia="仿宋_GB2312" w:cs="仿宋_GB2312"/>
                <w:bCs/>
                <w:color w:val="auto"/>
                <w:sz w:val="22"/>
                <w:lang w:eastAsia="zh-TW"/>
              </w:rPr>
            </w:pPr>
            <w:r>
              <w:rPr>
                <w:rFonts w:hint="eastAsia" w:ascii="仿宋_GB2312" w:hAnsi="仿宋_GB2312" w:eastAsia="仿宋_GB2312" w:cs="仿宋_GB2312"/>
                <w:bCs/>
                <w:color w:val="auto"/>
                <w:sz w:val="24"/>
                <w:szCs w:val="24"/>
                <w:lang w:eastAsia="zh-TW"/>
              </w:rPr>
              <w:t>系统改造通过最终验收，甲方对合同进行履约评价，根据履约评价结果支付绩效酬金，具体如下：评价结果为良好及以上时，支付绩效费用的 100 %；评价结果为中等时，支付绩效费用的 80 %；评价结果为合格时，支付绩效费用的 60 %；评价结果为不合格时，不支付绩效费用。</w:t>
            </w:r>
          </w:p>
        </w:tc>
      </w:tr>
    </w:tbl>
    <w:p>
      <w:pPr>
        <w:spacing w:line="480" w:lineRule="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投标人法定代表签名：             投标单位（署名并盖章）：</w:t>
      </w:r>
    </w:p>
    <w:p>
      <w:pPr>
        <w:spacing w:line="480" w:lineRule="auto"/>
        <w:ind w:firstLine="4480" w:firstLineChars="16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日期：</w:t>
      </w:r>
      <w:r>
        <w:rPr>
          <w:rFonts w:hint="eastAsia" w:ascii="仿宋_GB2312" w:hAnsi="仿宋_GB2312" w:eastAsia="仿宋_GB2312" w:cs="仿宋_GB2312"/>
          <w:color w:val="auto"/>
          <w:sz w:val="28"/>
          <w:szCs w:val="28"/>
          <w:lang w:val="en-US" w:eastAsia="zh-CN"/>
        </w:rPr>
        <w:t xml:space="preserve">    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cs="宋体"/>
                              <w:sz w:val="21"/>
                              <w:szCs w:val="32"/>
                            </w:rPr>
                          </w:pPr>
                          <w:r>
                            <w:rPr>
                              <w:rFonts w:hint="eastAsia" w:ascii="宋体" w:hAnsi="宋体" w:cs="宋体"/>
                              <w:sz w:val="21"/>
                              <w:szCs w:val="32"/>
                            </w:rPr>
                            <w:t>—</w:t>
                          </w:r>
                          <w:r>
                            <w:rPr>
                              <w:rFonts w:hint="eastAsia" w:ascii="宋体" w:hAnsi="宋体" w:cs="宋体"/>
                              <w:sz w:val="21"/>
                              <w:szCs w:val="32"/>
                            </w:rPr>
                            <w:fldChar w:fldCharType="begin"/>
                          </w:r>
                          <w:r>
                            <w:rPr>
                              <w:rFonts w:hint="eastAsia" w:ascii="宋体" w:hAnsi="宋体" w:cs="宋体"/>
                              <w:sz w:val="21"/>
                              <w:szCs w:val="32"/>
                            </w:rPr>
                            <w:instrText xml:space="preserve"> PAGE  \* MERGEFORMAT </w:instrText>
                          </w:r>
                          <w:r>
                            <w:rPr>
                              <w:rFonts w:hint="eastAsia" w:ascii="宋体" w:hAnsi="宋体" w:cs="宋体"/>
                              <w:sz w:val="21"/>
                              <w:szCs w:val="32"/>
                            </w:rPr>
                            <w:fldChar w:fldCharType="separate"/>
                          </w:r>
                          <w:r>
                            <w:rPr>
                              <w:rFonts w:ascii="宋体" w:hAnsi="宋体" w:cs="宋体"/>
                              <w:sz w:val="21"/>
                              <w:szCs w:val="32"/>
                            </w:rPr>
                            <w:t>2</w:t>
                          </w:r>
                          <w:r>
                            <w:rPr>
                              <w:rFonts w:hint="eastAsia" w:ascii="宋体" w:hAnsi="宋体" w:cs="宋体"/>
                              <w:sz w:val="21"/>
                              <w:szCs w:val="32"/>
                            </w:rPr>
                            <w:fldChar w:fldCharType="end"/>
                          </w:r>
                          <w:r>
                            <w:rPr>
                              <w:rFonts w:hint="eastAsia" w:ascii="宋体" w:hAnsi="宋体" w:cs="宋体"/>
                              <w:sz w:val="21"/>
                              <w:szCs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5"/>
                      <w:rPr>
                        <w:rFonts w:ascii="宋体" w:hAnsi="宋体" w:cs="宋体"/>
                        <w:sz w:val="21"/>
                        <w:szCs w:val="32"/>
                      </w:rPr>
                    </w:pPr>
                    <w:r>
                      <w:rPr>
                        <w:rFonts w:hint="eastAsia" w:ascii="宋体" w:hAnsi="宋体" w:cs="宋体"/>
                        <w:sz w:val="21"/>
                        <w:szCs w:val="32"/>
                      </w:rPr>
                      <w:t>—</w:t>
                    </w:r>
                    <w:r>
                      <w:rPr>
                        <w:rFonts w:hint="eastAsia" w:ascii="宋体" w:hAnsi="宋体" w:cs="宋体"/>
                        <w:sz w:val="21"/>
                        <w:szCs w:val="32"/>
                      </w:rPr>
                      <w:fldChar w:fldCharType="begin"/>
                    </w:r>
                    <w:r>
                      <w:rPr>
                        <w:rFonts w:hint="eastAsia" w:ascii="宋体" w:hAnsi="宋体" w:cs="宋体"/>
                        <w:sz w:val="21"/>
                        <w:szCs w:val="32"/>
                      </w:rPr>
                      <w:instrText xml:space="preserve"> PAGE  \* MERGEFORMAT </w:instrText>
                    </w:r>
                    <w:r>
                      <w:rPr>
                        <w:rFonts w:hint="eastAsia" w:ascii="宋体" w:hAnsi="宋体" w:cs="宋体"/>
                        <w:sz w:val="21"/>
                        <w:szCs w:val="32"/>
                      </w:rPr>
                      <w:fldChar w:fldCharType="separate"/>
                    </w:r>
                    <w:r>
                      <w:rPr>
                        <w:rFonts w:ascii="宋体" w:hAnsi="宋体" w:cs="宋体"/>
                        <w:sz w:val="21"/>
                        <w:szCs w:val="32"/>
                      </w:rPr>
                      <w:t>2</w:t>
                    </w:r>
                    <w:r>
                      <w:rPr>
                        <w:rFonts w:hint="eastAsia" w:ascii="宋体" w:hAnsi="宋体" w:cs="宋体"/>
                        <w:sz w:val="21"/>
                        <w:szCs w:val="32"/>
                      </w:rPr>
                      <w:fldChar w:fldCharType="end"/>
                    </w:r>
                    <w:r>
                      <w:rPr>
                        <w:rFonts w:hint="eastAsia" w:ascii="宋体" w:hAnsi="宋体" w:cs="宋体"/>
                        <w:sz w:val="21"/>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4C"/>
    <w:rsid w:val="00015857"/>
    <w:rsid w:val="00026ED5"/>
    <w:rsid w:val="0003681E"/>
    <w:rsid w:val="00036FC5"/>
    <w:rsid w:val="0005098E"/>
    <w:rsid w:val="00066872"/>
    <w:rsid w:val="00067070"/>
    <w:rsid w:val="000A24E8"/>
    <w:rsid w:val="000B24F1"/>
    <w:rsid w:val="000B4D7C"/>
    <w:rsid w:val="00100796"/>
    <w:rsid w:val="0010664D"/>
    <w:rsid w:val="00116EA5"/>
    <w:rsid w:val="00120856"/>
    <w:rsid w:val="00126DF5"/>
    <w:rsid w:val="00131080"/>
    <w:rsid w:val="00140374"/>
    <w:rsid w:val="001529A0"/>
    <w:rsid w:val="001567DD"/>
    <w:rsid w:val="001612AC"/>
    <w:rsid w:val="00177EF9"/>
    <w:rsid w:val="001C49EA"/>
    <w:rsid w:val="001E3AE4"/>
    <w:rsid w:val="002348AD"/>
    <w:rsid w:val="00237095"/>
    <w:rsid w:val="0025433E"/>
    <w:rsid w:val="00271B4F"/>
    <w:rsid w:val="00283AA0"/>
    <w:rsid w:val="002E6781"/>
    <w:rsid w:val="002F1267"/>
    <w:rsid w:val="00304B85"/>
    <w:rsid w:val="00323435"/>
    <w:rsid w:val="00330D1B"/>
    <w:rsid w:val="003422CB"/>
    <w:rsid w:val="00345C0A"/>
    <w:rsid w:val="00355EE0"/>
    <w:rsid w:val="00357CDE"/>
    <w:rsid w:val="00363562"/>
    <w:rsid w:val="00370226"/>
    <w:rsid w:val="00372CDE"/>
    <w:rsid w:val="00397BBF"/>
    <w:rsid w:val="003A7C82"/>
    <w:rsid w:val="003C6C36"/>
    <w:rsid w:val="003D5C3D"/>
    <w:rsid w:val="003D7132"/>
    <w:rsid w:val="003D7168"/>
    <w:rsid w:val="003F3575"/>
    <w:rsid w:val="004211D7"/>
    <w:rsid w:val="00453BCE"/>
    <w:rsid w:val="00455621"/>
    <w:rsid w:val="0046293E"/>
    <w:rsid w:val="0048210F"/>
    <w:rsid w:val="004822D9"/>
    <w:rsid w:val="00487E68"/>
    <w:rsid w:val="004B4E34"/>
    <w:rsid w:val="004C1512"/>
    <w:rsid w:val="004D6FF5"/>
    <w:rsid w:val="004E0ECB"/>
    <w:rsid w:val="004F10E6"/>
    <w:rsid w:val="00513436"/>
    <w:rsid w:val="00533BA4"/>
    <w:rsid w:val="00547E48"/>
    <w:rsid w:val="00553246"/>
    <w:rsid w:val="00560B53"/>
    <w:rsid w:val="00593A30"/>
    <w:rsid w:val="005C3AA6"/>
    <w:rsid w:val="005C7367"/>
    <w:rsid w:val="005C759C"/>
    <w:rsid w:val="005D5F4C"/>
    <w:rsid w:val="005E1C9A"/>
    <w:rsid w:val="005F7583"/>
    <w:rsid w:val="00600F3F"/>
    <w:rsid w:val="006357F3"/>
    <w:rsid w:val="006537E8"/>
    <w:rsid w:val="006560FF"/>
    <w:rsid w:val="00681C7E"/>
    <w:rsid w:val="006A50BF"/>
    <w:rsid w:val="006A65E3"/>
    <w:rsid w:val="006B0EE3"/>
    <w:rsid w:val="006B1D40"/>
    <w:rsid w:val="006D620D"/>
    <w:rsid w:val="006D7ACF"/>
    <w:rsid w:val="006E554A"/>
    <w:rsid w:val="006F37C6"/>
    <w:rsid w:val="006F46C9"/>
    <w:rsid w:val="0070397E"/>
    <w:rsid w:val="00711931"/>
    <w:rsid w:val="007202C2"/>
    <w:rsid w:val="0072291D"/>
    <w:rsid w:val="00733BA3"/>
    <w:rsid w:val="00751B94"/>
    <w:rsid w:val="00755F26"/>
    <w:rsid w:val="00785A02"/>
    <w:rsid w:val="007E3BFB"/>
    <w:rsid w:val="007E763A"/>
    <w:rsid w:val="00807647"/>
    <w:rsid w:val="0082434C"/>
    <w:rsid w:val="008258C3"/>
    <w:rsid w:val="00831BD8"/>
    <w:rsid w:val="00832A36"/>
    <w:rsid w:val="00842F8A"/>
    <w:rsid w:val="008504FC"/>
    <w:rsid w:val="00857AE0"/>
    <w:rsid w:val="00857D39"/>
    <w:rsid w:val="0089468D"/>
    <w:rsid w:val="008A2BCF"/>
    <w:rsid w:val="008B433A"/>
    <w:rsid w:val="008D0E1E"/>
    <w:rsid w:val="008D39BF"/>
    <w:rsid w:val="008D3C31"/>
    <w:rsid w:val="008D491B"/>
    <w:rsid w:val="008E2139"/>
    <w:rsid w:val="008E350C"/>
    <w:rsid w:val="009017E7"/>
    <w:rsid w:val="00935C9A"/>
    <w:rsid w:val="00960495"/>
    <w:rsid w:val="00983FC9"/>
    <w:rsid w:val="009A1E9F"/>
    <w:rsid w:val="009B3AD4"/>
    <w:rsid w:val="009C4A67"/>
    <w:rsid w:val="009F2843"/>
    <w:rsid w:val="00A10CAD"/>
    <w:rsid w:val="00A14817"/>
    <w:rsid w:val="00A24FFC"/>
    <w:rsid w:val="00A3386D"/>
    <w:rsid w:val="00A340F6"/>
    <w:rsid w:val="00A3688B"/>
    <w:rsid w:val="00A36FD6"/>
    <w:rsid w:val="00A52E31"/>
    <w:rsid w:val="00A56FC0"/>
    <w:rsid w:val="00A57780"/>
    <w:rsid w:val="00A63984"/>
    <w:rsid w:val="00A67AA1"/>
    <w:rsid w:val="00AC6CAD"/>
    <w:rsid w:val="00AD1819"/>
    <w:rsid w:val="00AE55B5"/>
    <w:rsid w:val="00AE79A6"/>
    <w:rsid w:val="00B269F2"/>
    <w:rsid w:val="00B37EE9"/>
    <w:rsid w:val="00B45EE9"/>
    <w:rsid w:val="00B506D2"/>
    <w:rsid w:val="00B52B96"/>
    <w:rsid w:val="00B54A74"/>
    <w:rsid w:val="00B87C4F"/>
    <w:rsid w:val="00BA1C22"/>
    <w:rsid w:val="00BA5882"/>
    <w:rsid w:val="00BB6E86"/>
    <w:rsid w:val="00BC2315"/>
    <w:rsid w:val="00BC4BDE"/>
    <w:rsid w:val="00BF1750"/>
    <w:rsid w:val="00BF4173"/>
    <w:rsid w:val="00C40295"/>
    <w:rsid w:val="00C555A3"/>
    <w:rsid w:val="00C85E21"/>
    <w:rsid w:val="00C945D6"/>
    <w:rsid w:val="00D373F3"/>
    <w:rsid w:val="00D62089"/>
    <w:rsid w:val="00D67E2F"/>
    <w:rsid w:val="00D71B85"/>
    <w:rsid w:val="00D75DAE"/>
    <w:rsid w:val="00DA13EF"/>
    <w:rsid w:val="00DC0438"/>
    <w:rsid w:val="00DC125F"/>
    <w:rsid w:val="00DC58CC"/>
    <w:rsid w:val="00DC69BC"/>
    <w:rsid w:val="00DC7FF9"/>
    <w:rsid w:val="00DE5816"/>
    <w:rsid w:val="00DE7ECF"/>
    <w:rsid w:val="00E2573B"/>
    <w:rsid w:val="00E2766F"/>
    <w:rsid w:val="00E32AC3"/>
    <w:rsid w:val="00E52F0B"/>
    <w:rsid w:val="00E54004"/>
    <w:rsid w:val="00E60DDB"/>
    <w:rsid w:val="00E675A4"/>
    <w:rsid w:val="00E70865"/>
    <w:rsid w:val="00E74C53"/>
    <w:rsid w:val="00E816E7"/>
    <w:rsid w:val="00E8549D"/>
    <w:rsid w:val="00EA7505"/>
    <w:rsid w:val="00EE2B1E"/>
    <w:rsid w:val="00EE394A"/>
    <w:rsid w:val="00EE5C29"/>
    <w:rsid w:val="00EF762F"/>
    <w:rsid w:val="00F03743"/>
    <w:rsid w:val="00F03F60"/>
    <w:rsid w:val="00F0772E"/>
    <w:rsid w:val="00F07AD2"/>
    <w:rsid w:val="00F2255E"/>
    <w:rsid w:val="00F31660"/>
    <w:rsid w:val="00F4430B"/>
    <w:rsid w:val="00F77FB9"/>
    <w:rsid w:val="00F862ED"/>
    <w:rsid w:val="00F90D8E"/>
    <w:rsid w:val="00F9352C"/>
    <w:rsid w:val="00FA7DC0"/>
    <w:rsid w:val="00FB24E6"/>
    <w:rsid w:val="00FB2994"/>
    <w:rsid w:val="00FF4731"/>
    <w:rsid w:val="00FF742E"/>
    <w:rsid w:val="0182636F"/>
    <w:rsid w:val="03021A7C"/>
    <w:rsid w:val="03137567"/>
    <w:rsid w:val="056A7C1E"/>
    <w:rsid w:val="05D2001B"/>
    <w:rsid w:val="05EE7CA9"/>
    <w:rsid w:val="0629489E"/>
    <w:rsid w:val="066F7F82"/>
    <w:rsid w:val="06AA4D5E"/>
    <w:rsid w:val="07B11F57"/>
    <w:rsid w:val="07BD17FD"/>
    <w:rsid w:val="08694872"/>
    <w:rsid w:val="08F10AA0"/>
    <w:rsid w:val="0AF638EE"/>
    <w:rsid w:val="0C0344F4"/>
    <w:rsid w:val="0D1C12FA"/>
    <w:rsid w:val="0D1F3EE7"/>
    <w:rsid w:val="0E0163B6"/>
    <w:rsid w:val="0E020744"/>
    <w:rsid w:val="0EBD317A"/>
    <w:rsid w:val="0EF94529"/>
    <w:rsid w:val="0F4F7A69"/>
    <w:rsid w:val="0F8C5998"/>
    <w:rsid w:val="100C0A16"/>
    <w:rsid w:val="100C66CB"/>
    <w:rsid w:val="105120EF"/>
    <w:rsid w:val="113B2FD4"/>
    <w:rsid w:val="114201FF"/>
    <w:rsid w:val="1174793B"/>
    <w:rsid w:val="11E711E4"/>
    <w:rsid w:val="12654721"/>
    <w:rsid w:val="13554A14"/>
    <w:rsid w:val="137913BF"/>
    <w:rsid w:val="13A9025C"/>
    <w:rsid w:val="14635541"/>
    <w:rsid w:val="14720564"/>
    <w:rsid w:val="14844AF6"/>
    <w:rsid w:val="15495FEC"/>
    <w:rsid w:val="155D79DA"/>
    <w:rsid w:val="156817D7"/>
    <w:rsid w:val="17022DFE"/>
    <w:rsid w:val="17CF49DD"/>
    <w:rsid w:val="18760F37"/>
    <w:rsid w:val="18930399"/>
    <w:rsid w:val="18D20E64"/>
    <w:rsid w:val="1A1E049B"/>
    <w:rsid w:val="1AA32ADA"/>
    <w:rsid w:val="1AE9309B"/>
    <w:rsid w:val="1BDF63F0"/>
    <w:rsid w:val="1C2B4B1F"/>
    <w:rsid w:val="1DEB292A"/>
    <w:rsid w:val="1E3F04AF"/>
    <w:rsid w:val="1ED96D83"/>
    <w:rsid w:val="1F334712"/>
    <w:rsid w:val="1FC14F2A"/>
    <w:rsid w:val="1FF74C40"/>
    <w:rsid w:val="20B44652"/>
    <w:rsid w:val="211F63E6"/>
    <w:rsid w:val="2127019C"/>
    <w:rsid w:val="217E7D74"/>
    <w:rsid w:val="2245132A"/>
    <w:rsid w:val="22EF7486"/>
    <w:rsid w:val="24584F91"/>
    <w:rsid w:val="247A5538"/>
    <w:rsid w:val="24903B3B"/>
    <w:rsid w:val="249B4230"/>
    <w:rsid w:val="25745CB4"/>
    <w:rsid w:val="25C76910"/>
    <w:rsid w:val="25CF7073"/>
    <w:rsid w:val="25E1772E"/>
    <w:rsid w:val="269B6D9D"/>
    <w:rsid w:val="275D5366"/>
    <w:rsid w:val="28380373"/>
    <w:rsid w:val="28A2522F"/>
    <w:rsid w:val="29AA56AD"/>
    <w:rsid w:val="2A033BD3"/>
    <w:rsid w:val="2A134907"/>
    <w:rsid w:val="2A8C0404"/>
    <w:rsid w:val="2B144AFA"/>
    <w:rsid w:val="2C00439F"/>
    <w:rsid w:val="2CDC7476"/>
    <w:rsid w:val="2DA14A29"/>
    <w:rsid w:val="2DAB4C97"/>
    <w:rsid w:val="2DC07329"/>
    <w:rsid w:val="2E5057DD"/>
    <w:rsid w:val="2E9E202D"/>
    <w:rsid w:val="2F006F8B"/>
    <w:rsid w:val="2F4B4805"/>
    <w:rsid w:val="30BA59A1"/>
    <w:rsid w:val="30DA0466"/>
    <w:rsid w:val="30E43EEC"/>
    <w:rsid w:val="31E75C37"/>
    <w:rsid w:val="3203528D"/>
    <w:rsid w:val="32254101"/>
    <w:rsid w:val="3424417C"/>
    <w:rsid w:val="348D4F11"/>
    <w:rsid w:val="36403A36"/>
    <w:rsid w:val="366F36F3"/>
    <w:rsid w:val="367C6C0A"/>
    <w:rsid w:val="374D3055"/>
    <w:rsid w:val="393123C6"/>
    <w:rsid w:val="3AEF5FC1"/>
    <w:rsid w:val="3C1407FB"/>
    <w:rsid w:val="3C2D19ED"/>
    <w:rsid w:val="3C4F6BD8"/>
    <w:rsid w:val="3C5C0D29"/>
    <w:rsid w:val="3D80294C"/>
    <w:rsid w:val="3D864A91"/>
    <w:rsid w:val="3D91432F"/>
    <w:rsid w:val="3DCF3EF3"/>
    <w:rsid w:val="3E5F3DBB"/>
    <w:rsid w:val="3EDD62EE"/>
    <w:rsid w:val="3F2E783E"/>
    <w:rsid w:val="3F8F2562"/>
    <w:rsid w:val="3FA07177"/>
    <w:rsid w:val="40115316"/>
    <w:rsid w:val="40A20233"/>
    <w:rsid w:val="40F324B3"/>
    <w:rsid w:val="410423DA"/>
    <w:rsid w:val="43207222"/>
    <w:rsid w:val="434350E6"/>
    <w:rsid w:val="43727592"/>
    <w:rsid w:val="43931322"/>
    <w:rsid w:val="43DA4C10"/>
    <w:rsid w:val="43E743CF"/>
    <w:rsid w:val="43EB7ED5"/>
    <w:rsid w:val="446B4EBB"/>
    <w:rsid w:val="450C7720"/>
    <w:rsid w:val="45175CE8"/>
    <w:rsid w:val="458F6EBC"/>
    <w:rsid w:val="45A110F7"/>
    <w:rsid w:val="46C24EA5"/>
    <w:rsid w:val="47ED7D9A"/>
    <w:rsid w:val="48515063"/>
    <w:rsid w:val="48B752B9"/>
    <w:rsid w:val="494D6AA0"/>
    <w:rsid w:val="49C64647"/>
    <w:rsid w:val="4A680D4B"/>
    <w:rsid w:val="4AFB39A3"/>
    <w:rsid w:val="4B2843E2"/>
    <w:rsid w:val="4B552ECC"/>
    <w:rsid w:val="4B596BFF"/>
    <w:rsid w:val="4C4C27EE"/>
    <w:rsid w:val="4CA04A29"/>
    <w:rsid w:val="4CC452C2"/>
    <w:rsid w:val="4E310C8C"/>
    <w:rsid w:val="4E761A5C"/>
    <w:rsid w:val="4E880D63"/>
    <w:rsid w:val="509E26F6"/>
    <w:rsid w:val="50DC49D0"/>
    <w:rsid w:val="50E3038D"/>
    <w:rsid w:val="512429F7"/>
    <w:rsid w:val="51805C6B"/>
    <w:rsid w:val="524A6FB5"/>
    <w:rsid w:val="53480DC7"/>
    <w:rsid w:val="53FF4A66"/>
    <w:rsid w:val="558A0B25"/>
    <w:rsid w:val="56317C46"/>
    <w:rsid w:val="565A393C"/>
    <w:rsid w:val="5665748B"/>
    <w:rsid w:val="566C389B"/>
    <w:rsid w:val="581F5A4F"/>
    <w:rsid w:val="58C61206"/>
    <w:rsid w:val="58ED530D"/>
    <w:rsid w:val="598076FE"/>
    <w:rsid w:val="5A7D6A79"/>
    <w:rsid w:val="5AB87DAC"/>
    <w:rsid w:val="5ABD4B43"/>
    <w:rsid w:val="5AD92361"/>
    <w:rsid w:val="5B460FAE"/>
    <w:rsid w:val="5BDB195B"/>
    <w:rsid w:val="5DB666B2"/>
    <w:rsid w:val="5DC41B1A"/>
    <w:rsid w:val="5E4D2739"/>
    <w:rsid w:val="5E7F72BB"/>
    <w:rsid w:val="5F0F3B63"/>
    <w:rsid w:val="612368DB"/>
    <w:rsid w:val="61920F2E"/>
    <w:rsid w:val="62290493"/>
    <w:rsid w:val="62892F6C"/>
    <w:rsid w:val="63526530"/>
    <w:rsid w:val="64CB4705"/>
    <w:rsid w:val="65577900"/>
    <w:rsid w:val="655C5F9C"/>
    <w:rsid w:val="66BE7DCA"/>
    <w:rsid w:val="67685BC4"/>
    <w:rsid w:val="67E05F27"/>
    <w:rsid w:val="69071563"/>
    <w:rsid w:val="69450184"/>
    <w:rsid w:val="6A6D6398"/>
    <w:rsid w:val="6AFA688B"/>
    <w:rsid w:val="6C0C3863"/>
    <w:rsid w:val="6C1843D8"/>
    <w:rsid w:val="6C87279F"/>
    <w:rsid w:val="6CA44CD5"/>
    <w:rsid w:val="6D0D6B97"/>
    <w:rsid w:val="6DC21182"/>
    <w:rsid w:val="6E115371"/>
    <w:rsid w:val="6E902620"/>
    <w:rsid w:val="6E974A87"/>
    <w:rsid w:val="6EC94D64"/>
    <w:rsid w:val="6F3C066E"/>
    <w:rsid w:val="6F492EDB"/>
    <w:rsid w:val="6FFA136E"/>
    <w:rsid w:val="71C81B71"/>
    <w:rsid w:val="72B22A77"/>
    <w:rsid w:val="72BC5FB6"/>
    <w:rsid w:val="73717799"/>
    <w:rsid w:val="740823FD"/>
    <w:rsid w:val="747C2A9F"/>
    <w:rsid w:val="74804B0D"/>
    <w:rsid w:val="75082F28"/>
    <w:rsid w:val="753F74C0"/>
    <w:rsid w:val="756035A7"/>
    <w:rsid w:val="757740F5"/>
    <w:rsid w:val="75C61E52"/>
    <w:rsid w:val="76247358"/>
    <w:rsid w:val="767C3B9C"/>
    <w:rsid w:val="76AD5057"/>
    <w:rsid w:val="77722A56"/>
    <w:rsid w:val="77A72019"/>
    <w:rsid w:val="77BE6DE8"/>
    <w:rsid w:val="7898604D"/>
    <w:rsid w:val="796F556E"/>
    <w:rsid w:val="7990240B"/>
    <w:rsid w:val="7A2E00A9"/>
    <w:rsid w:val="7A98624D"/>
    <w:rsid w:val="7B1145DC"/>
    <w:rsid w:val="7B5239C8"/>
    <w:rsid w:val="7BE3506E"/>
    <w:rsid w:val="7BEA6358"/>
    <w:rsid w:val="7C437C97"/>
    <w:rsid w:val="7C6424B4"/>
    <w:rsid w:val="7C9F5BF4"/>
    <w:rsid w:val="7DD02EA6"/>
    <w:rsid w:val="7E3C4219"/>
    <w:rsid w:val="7E694AE4"/>
    <w:rsid w:val="7F1A76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3">
    <w:name w:val="Body Text"/>
    <w:basedOn w:val="1"/>
    <w:next w:val="4"/>
    <w:qFormat/>
    <w:uiPriority w:val="0"/>
    <w:pPr>
      <w:spacing w:line="360" w:lineRule="auto"/>
    </w:pPr>
    <w:rPr>
      <w:rFonts w:ascii="宋体" w:hAnsi="宋体" w:eastAsia="宋体" w:cs="Times New Roman"/>
      <w:color w:val="000000"/>
      <w:szCs w:val="24"/>
    </w:rPr>
  </w:style>
  <w:style w:type="paragraph" w:styleId="4">
    <w:name w:val="Title"/>
    <w:basedOn w:val="1"/>
    <w:next w:val="1"/>
    <w:qFormat/>
    <w:uiPriority w:val="10"/>
    <w:pPr>
      <w:spacing w:beforeLines="100" w:afterLines="100"/>
      <w:jc w:val="center"/>
      <w:outlineLvl w:val="0"/>
    </w:pPr>
    <w:rPr>
      <w:rFonts w:ascii="Arial" w:hAnsi="Arial" w:eastAsia="黑体" w:cs="Arial"/>
      <w:bCs/>
      <w:sz w:val="44"/>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0">
    <w:name w:val="List Paragraph"/>
    <w:basedOn w:val="1"/>
    <w:qFormat/>
    <w:uiPriority w:val="0"/>
    <w:pPr>
      <w:ind w:firstLine="420" w:firstLineChars="200"/>
    </w:pPr>
  </w:style>
  <w:style w:type="paragraph" w:customStyle="1" w:styleId="11">
    <w:name w:val="Body Text Indent1"/>
    <w:basedOn w:val="3"/>
    <w:qFormat/>
    <w:uiPriority w:val="99"/>
    <w:pPr>
      <w:spacing w:line="259" w:lineRule="auto"/>
      <w:ind w:left="420" w:leftChars="200"/>
    </w:pPr>
    <w:rPr>
      <w:rFonts w:ascii="仿宋_GB2312" w:hAnsi="Times"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3</Pages>
  <Words>200</Words>
  <Characters>1142</Characters>
  <Lines>9</Lines>
  <Paragraphs>2</Paragraphs>
  <TotalTime>11</TotalTime>
  <ScaleCrop>false</ScaleCrop>
  <LinksUpToDate>false</LinksUpToDate>
  <CharactersWithSpaces>1340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2021-04-16T05:14:00Z</dcterms:created>
  <dc:creator>李建锋</dc:creator>
  <cp:lastModifiedBy>星</cp:lastModifiedBy>
  <cp:lastPrinted>2021-07-23T06:56:00Z</cp:lastPrinted>
  <dcterms:modified xsi:type="dcterms:W3CDTF">2021-08-08T23:53:31Z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